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BD0AB2">
        <w:t>Глава района</w:t>
      </w:r>
    </w:p>
    <w:p w:rsidR="00CF57E1" w:rsidRPr="00FC3593" w:rsidRDefault="00BD0AB2" w:rsidP="00CF57E1">
      <w:pPr>
        <w:tabs>
          <w:tab w:val="left" w:pos="567"/>
        </w:tabs>
        <w:jc w:val="right"/>
      </w:pPr>
      <w:r>
        <w:t>А.Н. Шушунов</w:t>
      </w: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BD0AB2">
        <w:rPr>
          <w:iCs/>
          <w:color w:val="000000"/>
        </w:rPr>
        <w:t>22</w:t>
      </w:r>
      <w:r w:rsidRPr="003901D9">
        <w:rPr>
          <w:iCs/>
          <w:color w:val="000000"/>
        </w:rPr>
        <w:t>»</w:t>
      </w:r>
      <w:r w:rsidR="00BD0AB2">
        <w:rPr>
          <w:iCs/>
          <w:color w:val="000000"/>
        </w:rPr>
        <w:t xml:space="preserve"> декабря </w:t>
      </w:r>
      <w:r w:rsidRPr="003901D9">
        <w:rPr>
          <w:iCs/>
          <w:color w:val="000000"/>
        </w:rPr>
        <w:t>20</w:t>
      </w:r>
      <w:r w:rsidR="00BD0AB2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BD0AB2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U23000003620000000003-3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BD0AB2">
        <w:t>22.12.2023 09:55:41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4A128E" w:rsidRPr="004A128E">
        <w:rPr>
          <w:iCs/>
          <w:color w:val="000000"/>
        </w:rPr>
        <w:t>Земельным кодексом Р</w:t>
      </w:r>
      <w:r w:rsidR="004A128E">
        <w:rPr>
          <w:iCs/>
          <w:color w:val="000000"/>
        </w:rPr>
        <w:t xml:space="preserve">оссийской </w:t>
      </w:r>
      <w:r w:rsidR="004A128E" w:rsidRPr="004A128E">
        <w:rPr>
          <w:iCs/>
          <w:color w:val="000000"/>
        </w:rPr>
        <w:t>Ф</w:t>
      </w:r>
      <w:r w:rsidR="004A128E">
        <w:rPr>
          <w:iCs/>
          <w:color w:val="000000"/>
        </w:rPr>
        <w:t>едерации</w:t>
      </w:r>
      <w:bookmarkStart w:id="0" w:name="_GoBack"/>
      <w:bookmarkEnd w:id="0"/>
      <w:r w:rsidR="004A128E" w:rsidRPr="004A128E">
        <w:rPr>
          <w:iCs/>
          <w:color w:val="000000"/>
        </w:rP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Проведение аукциона на право заключения договоров аренды земельных участков, расположенных на территории муниципального образования Шелаболихинского района  Алтайского края</w:t>
      </w:r>
    </w:p>
    <w:p w:rsidR="0078503B" w:rsidRDefault="0078503B" w:rsidP="0078503B">
      <w:pPr>
        <w:jc w:val="both"/>
      </w:pPr>
    </w:p>
    <w:p w:rsidR="0078503B" w:rsidRPr="00BD0AB2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Шелаболихинский район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BD0AB2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ШЕЛАБОЛИХИНСКОГО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659050, Россия, Алтайский, 50 лет Алтая, 40</w:t>
      </w:r>
      <w:r w:rsidRPr="007F10E7">
        <w:rPr>
          <w:i/>
        </w:rPr>
        <w:t xml:space="preserve">, </w:t>
      </w:r>
      <w:r w:rsidRPr="007F10E7">
        <w:t>Почтовый адрес: 659050, Российская Федерация, Алтайский край, с. Шелаболиха, 50 лет Алтая, 4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46 400,00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88 700,00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237 000,00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47 100,00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48 600,00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56 200,00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64 200,00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Земельный участок сельскохозяйственного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BD0AB2">
              <w:t xml:space="preserve">№ </w:t>
            </w:r>
            <w:r>
              <w:t>11 - Земельный участок из земель населенных пунктов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16 900,00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r w:rsidR="00BD0AB2" w:rsidRPr="003C661B">
        <w:t>размещены на</w:t>
      </w:r>
      <w:r w:rsidR="0078503B" w:rsidRPr="003C661B">
        <w:rPr>
          <w:spacing w:val="-2"/>
        </w:rPr>
        <w:t xml:space="preserve"> официальном </w:t>
      </w:r>
      <w:r w:rsidR="00BD0AB2" w:rsidRPr="003C661B">
        <w:rPr>
          <w:spacing w:val="-2"/>
        </w:rPr>
        <w:t>сайте по</w:t>
      </w:r>
      <w:r w:rsidR="0078503B" w:rsidRPr="003C661B">
        <w:rPr>
          <w:spacing w:val="-2"/>
        </w:rPr>
        <w:t xml:space="preserve">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BD0AB2" w:rsidRPr="003C661B">
        <w:t>процедура № 23000003620000000003</w:t>
      </w:r>
      <w:r w:rsidR="0078503B" w:rsidRPr="003C661B">
        <w:t>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Стариенко Сергей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района, начальник управления Администрации района по экономике – председатель Комиссии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Лешова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И.О.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заведующего отделом по имуществу и земельным отношениям управления Администрации района по экономике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Малявская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Оператор ПК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Глухих Надежда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финансам, налоговой и кредитной политике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Забельников Иван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АПК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Осинин Константин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юридическим отделом Администрации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Стариенко Сергей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района, начальник управления Администрации района по экономике – председатель Комиссии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Лешова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И.О.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заведующего отделом по имуществу и земельным отношениям управления Администрации района по экономике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Малявская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Оператор ПК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Глухих Надежда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финансам, налоговой и кредитной политике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Забельников Иван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АПК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Осинин Константин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юридическим отделом Администрации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Муль Валерий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222201939184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Муль Валерий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222201939184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366414721702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366408241264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Муль Валерий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222201939184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656006, Российская Федерация, Алтайский край, г. Барнаул, Балтийская, 10, 117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366414721702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366408241264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ООО "КИПРИНСКОЕ"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2290000719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659058, Российская Федерация, Алтайский край, с. Киприно, ул. Ленина,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ЦАЦУРА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226601758461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366414721702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ООО "КИПРИНСКОЕ"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2290000719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659058, Российская Федерация, Алтайский край, с. Киприно, ул. Ленина,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ЦАЦУРА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226601758461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366408241264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366414721702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ООО "КИПРИНСКОЕ"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2290000719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229001001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659058, Российская Федерация, Алтайский край, с. Киприно, ул. Ленина,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366408241264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620550474331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620501124704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кифоришин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141403290609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Кошелев Павел Вячеславович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644919826650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Лужнов Юрий Валентинович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229000019341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659050, Российская Федерация, Алтайский край, с. Шелаболиха, Пшеничная, 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Муль Валерий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288637/388409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Муль Валерий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288637/388408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290127/390732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Шкурина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290126/390728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Муль Валерий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288637/388407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13:12:15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290127/390731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290188/390829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Шкурина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290126/390727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290183/390809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290188/390827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ООО "КИПРИНСКОЕ"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289333/389485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ЦАЦУРА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288861/388693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19:03:57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290183/390817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290127/390733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ООО "КИПРИНСКОЕ"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289333/389486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290188/390835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ЦАЦУРА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288861/388694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19:03:57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Шкурина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290126/390729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290127/390730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11:03:12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ООО "КИПРИНСКОЕ"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289333/389484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05:16:16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290188/390826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Шкурина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290126/390726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11:02:24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290183/390807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12:36:13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290142/390750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11:25:08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кифоришин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290093/390688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09:45:26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Кошелев Павел Вячеславович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290089/390683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09:42:32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Лужнов Юрий Валентинович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287501/386617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11:46:31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290188/390825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12:48:43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BD0AB2" w:rsidRDefault="00D17F0C" w:rsidP="007D2905">
            <w:r w:rsidRPr="00BD0AB2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из земель населенных пунктов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290139/390746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BD0AB2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BD0AB2">
              <w:br/>
              <w:t>Заявка на участие в аукционе подана от другого лица</w:t>
            </w:r>
          </w:p>
        </w:tc>
      </w:tr>
      <w:bookmarkEnd w:id="8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Муль Валерий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5 750,00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06:14:27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lastRenderedPageBreak/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5 600,00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06:07:19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Муль Валерий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53 360,00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06:14:33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51 968,00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06:07:22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Муль Валерий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102 005,00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06:15:13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99 344,00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06:07:25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ООО "КИПРИНСКОЕ"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152 302,00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08:12:16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D17F0C" w:rsidRPr="00BD0AB2" w:rsidRDefault="00D17F0C" w:rsidP="007D2905">
            <w:pPr>
              <w:jc w:val="center"/>
            </w:pPr>
            <w:r w:rsidRPr="00CB2705">
              <w:t>Индивидуальный предприниматель ЦАЦУРА ДМИТРИЙ АЛЕКСАНДРОВИЧ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150 616,00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08:11:22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71 374,00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06:08:24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№9</w:t>
            </w:r>
          </w:p>
        </w:tc>
        <w:tc>
          <w:tcPr>
            <w:tcW w:w="1156" w:type="pct"/>
            <w:shd w:val="clear" w:color="auto" w:fill="auto"/>
          </w:tcPr>
          <w:p w:rsidR="00D17F0C" w:rsidRPr="00BD0AB2" w:rsidRDefault="00D17F0C" w:rsidP="007D2905">
            <w:pPr>
              <w:jc w:val="center"/>
            </w:pPr>
            <w:r w:rsidRPr="00CB2705">
              <w:t>Индивидуальный предприниматель ЦАЦУРА ДМИТРИЙ АЛЕКСАНДРОВИЧ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152 796,00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08:07:46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№9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ООО "КИПРИНСКОЕ"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150 870,00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08:07:18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№10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ООО "КИПРИНСКОЕ"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51 750,00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06:16:50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№10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50 400,00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06:08:09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Лужнов Юрий Валентинович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25 519,00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07:18:07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25 012,00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07:16:04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17 914,00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22.12.2023 06:02:36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974"/>
        <w:gridCol w:w="1170"/>
        <w:gridCol w:w="1472"/>
        <w:gridCol w:w="1757"/>
        <w:gridCol w:w="1279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Муль Валерий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5 750,00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288637/388409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BD0AB2" w:rsidRDefault="00C85C35" w:rsidP="00750700">
            <w:pPr>
              <w:jc w:val="center"/>
            </w:pPr>
            <w:r>
              <w:t>656006, Российская Федерация, Алтайский край, г. Барнаул, Балтийская, 10, 117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13.12.2023 13:12:15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Муль Валерий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53 360,00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288637/388408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BD0AB2" w:rsidRDefault="00C85C35" w:rsidP="00750700">
            <w:pPr>
              <w:jc w:val="center"/>
            </w:pPr>
            <w:r>
              <w:t xml:space="preserve">656006, Российская Федерация, Алтайский край, </w:t>
            </w:r>
            <w:r>
              <w:lastRenderedPageBreak/>
              <w:t>г. Барнаул, Балтийская, 10, 117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13.12.2023 13:12:15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Муль Валерий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102 005,00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288637/388407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BD0AB2" w:rsidRDefault="00C85C35" w:rsidP="00750700">
            <w:pPr>
              <w:jc w:val="center"/>
            </w:pPr>
            <w:r>
              <w:t>656006, Российская Федерация, Алтайский край, г. Барнаул, Балтийская, 10, 117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13.12.2023 13:12:15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ООО "КИПРИНСКОЕ"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152 302,00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289333/389485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659058, Российская Федерация, Алтайский край, с. Киприно, ул. Ленина, 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15.12.2023 05:16:16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9 -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Индивидуальный предприниматель ЦАЦУРА ДМИТРИЙ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152 796,00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288861/388694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658549, Россия, Алтайский, Томская, 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14.12.2023 19:03:57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10 - Земельный участок сельскохозяйственного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ООО "КИПРИНСКОЕ"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51 750,00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289333/389484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659058, Российская Федерация, Алтайский край, с. Киприно, ул. Ленина, 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15.12.2023 05:16:16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BD0AB2" w:rsidRDefault="00C85C35" w:rsidP="00750700">
            <w:r w:rsidRPr="00BD0AB2">
              <w:t xml:space="preserve">№ </w:t>
            </w:r>
            <w:r>
              <w:t>11 - Земельный участок из земель населенных пунктов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Лужнов Юрий Валентинович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25 519,00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287501/386617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BD0AB2" w:rsidRDefault="00C85C35" w:rsidP="00750700">
            <w:pPr>
              <w:jc w:val="center"/>
            </w:pPr>
            <w:r>
              <w:t>659050, Российская Федерация, Алтайский край, с. Шелаболиха, Пшеничная, 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11.12.2023 11:46:31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10" w:name="_Hlk523492600"/>
          </w:p>
        </w:tc>
      </w:tr>
    </w:tbl>
    <w:bookmarkEnd w:id="10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BD0AB2"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BD0AB2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11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Стариенко С.А.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И.О.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Лешова О.А.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Малявская Т.А.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Глухих Н.И.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Забельников И.А.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Осинин К.В.</w:t>
            </w:r>
          </w:p>
        </w:tc>
      </w:tr>
      <w:bookmarkEnd w:id="11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C5" w:rsidRDefault="006152C5">
      <w:r>
        <w:separator/>
      </w:r>
    </w:p>
  </w:endnote>
  <w:endnote w:type="continuationSeparator" w:id="0">
    <w:p w:rsidR="006152C5" w:rsidRDefault="006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B2" w:rsidRDefault="00BD0AB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AB2" w:rsidRDefault="00BD0AB2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B2" w:rsidRDefault="00BD0AB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0AB2" w:rsidRDefault="00BD0AB2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C5" w:rsidRDefault="006152C5">
      <w:r>
        <w:separator/>
      </w:r>
    </w:p>
  </w:footnote>
  <w:footnote w:type="continuationSeparator" w:id="0">
    <w:p w:rsidR="006152C5" w:rsidRDefault="0061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B2" w:rsidRDefault="00BD0A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AB2" w:rsidRDefault="00BD0A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28E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52C5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0AB2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F9C09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Leshova</cp:lastModifiedBy>
  <cp:revision>3</cp:revision>
  <cp:lastPrinted>2010-12-16T07:47:00Z</cp:lastPrinted>
  <dcterms:created xsi:type="dcterms:W3CDTF">2023-03-07T07:05:00Z</dcterms:created>
  <dcterms:modified xsi:type="dcterms:W3CDTF">2023-12-22T07:10:00Z</dcterms:modified>
</cp:coreProperties>
</file>