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760" w:rsidRDefault="00AD43B7">
      <w:pPr>
        <w:spacing w:line="1" w:lineRule="exact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3400"/>
                <wp:effectExtent l="0" t="0" r="0" b="0"/>
                <wp:wrapNone/>
                <wp:docPr id="1" name="Shape 1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7556500" cy="10693400"/>
                        </a:xfrm>
                        <a:prstGeom prst="rect">
                          <a:avLst/>
                        </a:prstGeom>
                        <a:solidFill>
                          <a:srgbClr val="FDFDFD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style="position:absolute;margin-left:0;margin-top:0;width:595.pt;height:842.pt;z-index:-251658240;mso-position-horizontal-relative:page;mso-position-vertical-relative:page;z-index:-251658752" fillcolor="#FDFDFD" stroked="f"/>
            </w:pict>
          </mc:Fallback>
        </mc:AlternateContent>
      </w:r>
    </w:p>
    <w:p w:rsidR="00E33760" w:rsidRDefault="00AD43B7">
      <w:pPr>
        <w:pStyle w:val="1"/>
        <w:framePr w:w="10339" w:h="14530" w:hRule="exact" w:wrap="none" w:vAnchor="page" w:hAnchor="page" w:x="1019" w:y="1008"/>
        <w:spacing w:line="262" w:lineRule="auto"/>
        <w:ind w:firstLine="0"/>
        <w:jc w:val="center"/>
      </w:pPr>
      <w:r>
        <w:t>РОССИЙСКАЯ ФЕДЕРАЦИЯ</w:t>
      </w:r>
    </w:p>
    <w:p w:rsidR="00E33760" w:rsidRDefault="00AD43B7">
      <w:pPr>
        <w:pStyle w:val="1"/>
        <w:framePr w:w="10339" w:h="14530" w:hRule="exact" w:wrap="none" w:vAnchor="page" w:hAnchor="page" w:x="1019" w:y="1008"/>
        <w:spacing w:after="300" w:line="262" w:lineRule="auto"/>
        <w:ind w:firstLine="0"/>
        <w:jc w:val="center"/>
      </w:pPr>
      <w:r>
        <w:t>СОВЕТ ДЕПУТАТОВ ШЕЛАБОЛИХИНСКОГО РАЙОНА</w:t>
      </w:r>
      <w:r>
        <w:br/>
        <w:t>АЛТАЙСКОГО КРАЯ</w:t>
      </w:r>
    </w:p>
    <w:p w:rsidR="00E33760" w:rsidRDefault="00AD43B7">
      <w:pPr>
        <w:pStyle w:val="1"/>
        <w:framePr w:w="10339" w:h="14530" w:hRule="exact" w:wrap="none" w:vAnchor="page" w:hAnchor="page" w:x="1019" w:y="1008"/>
        <w:spacing w:after="200"/>
        <w:ind w:firstLine="0"/>
        <w:jc w:val="center"/>
      </w:pPr>
      <w:r>
        <w:t>РЕШЕНИЕ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tabs>
          <w:tab w:val="left" w:pos="9422"/>
        </w:tabs>
        <w:ind w:firstLine="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«</w:t>
      </w:r>
      <w:r w:rsidR="008E6A3F" w:rsidRPr="008E6A3F">
        <w:rPr>
          <w:sz w:val="28"/>
          <w:szCs w:val="28"/>
        </w:rPr>
        <w:t>___</w:t>
      </w:r>
      <w:r w:rsidRPr="008E6A3F">
        <w:rPr>
          <w:sz w:val="28"/>
          <w:szCs w:val="28"/>
        </w:rPr>
        <w:t>» марта 202</w:t>
      </w:r>
      <w:r w:rsidR="00471C4D">
        <w:rPr>
          <w:sz w:val="28"/>
          <w:szCs w:val="28"/>
        </w:rPr>
        <w:t>5</w:t>
      </w:r>
      <w:r w:rsidRPr="008E6A3F">
        <w:rPr>
          <w:sz w:val="28"/>
          <w:szCs w:val="28"/>
        </w:rPr>
        <w:t xml:space="preserve"> г.</w:t>
      </w:r>
      <w:r w:rsidRPr="008E6A3F">
        <w:rPr>
          <w:sz w:val="28"/>
          <w:szCs w:val="28"/>
        </w:rPr>
        <w:tab/>
        <w:t>№</w:t>
      </w:r>
      <w:r w:rsidR="008E6A3F">
        <w:rPr>
          <w:sz w:val="28"/>
          <w:szCs w:val="28"/>
        </w:rPr>
        <w:t>____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spacing w:after="300"/>
        <w:ind w:firstLine="0"/>
        <w:jc w:val="center"/>
        <w:rPr>
          <w:sz w:val="28"/>
          <w:szCs w:val="28"/>
        </w:rPr>
      </w:pPr>
      <w:r w:rsidRPr="008E6A3F">
        <w:rPr>
          <w:sz w:val="28"/>
          <w:szCs w:val="28"/>
        </w:rPr>
        <w:t>с. Шелаболиха</w:t>
      </w:r>
    </w:p>
    <w:p w:rsidR="00E33760" w:rsidRPr="008E6A3F" w:rsidRDefault="00AD43B7" w:rsidP="008E6A3F">
      <w:pPr>
        <w:pStyle w:val="1"/>
        <w:framePr w:w="10339" w:h="14530" w:hRule="exact" w:wrap="none" w:vAnchor="page" w:hAnchor="page" w:x="1019" w:y="1008"/>
        <w:spacing w:line="254" w:lineRule="auto"/>
        <w:ind w:right="4957" w:firstLine="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Об итогах оперативно-служебной деятельности отделения полиции по Шелаболихинскому району</w:t>
      </w:r>
      <w:r w:rsidR="008E6A3F" w:rsidRPr="008E6A3F">
        <w:rPr>
          <w:sz w:val="28"/>
          <w:szCs w:val="28"/>
        </w:rPr>
        <w:t xml:space="preserve"> </w:t>
      </w:r>
      <w:r w:rsidRPr="008E6A3F">
        <w:rPr>
          <w:sz w:val="28"/>
          <w:szCs w:val="28"/>
        </w:rPr>
        <w:t>за 202</w:t>
      </w:r>
      <w:r w:rsidR="00471C4D">
        <w:rPr>
          <w:sz w:val="28"/>
          <w:szCs w:val="28"/>
        </w:rPr>
        <w:t>4</w:t>
      </w:r>
      <w:r w:rsidRPr="008E6A3F">
        <w:rPr>
          <w:sz w:val="28"/>
          <w:szCs w:val="28"/>
        </w:rPr>
        <w:t xml:space="preserve"> г.</w:t>
      </w:r>
    </w:p>
    <w:p w:rsidR="008E6A3F" w:rsidRPr="008E6A3F" w:rsidRDefault="008E6A3F" w:rsidP="008E6A3F">
      <w:pPr>
        <w:pStyle w:val="1"/>
        <w:framePr w:w="10339" w:h="14530" w:hRule="exact" w:wrap="none" w:vAnchor="page" w:hAnchor="page" w:x="1019" w:y="1008"/>
        <w:spacing w:line="254" w:lineRule="auto"/>
        <w:ind w:firstLine="0"/>
        <w:rPr>
          <w:sz w:val="28"/>
          <w:szCs w:val="28"/>
        </w:rPr>
      </w:pPr>
    </w:p>
    <w:p w:rsidR="00E33760" w:rsidRPr="008E6A3F" w:rsidRDefault="00AD43B7">
      <w:pPr>
        <w:pStyle w:val="1"/>
        <w:framePr w:w="10339" w:h="14530" w:hRule="exact" w:wrap="none" w:vAnchor="page" w:hAnchor="page" w:x="1019" w:y="1008"/>
        <w:spacing w:line="254" w:lineRule="auto"/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Заслушав информацию начальника О</w:t>
      </w:r>
      <w:r w:rsidR="00AF3BC0" w:rsidRPr="008E6A3F">
        <w:rPr>
          <w:sz w:val="28"/>
          <w:szCs w:val="28"/>
        </w:rPr>
        <w:t>П</w:t>
      </w:r>
      <w:r w:rsidRPr="008E6A3F">
        <w:rPr>
          <w:sz w:val="28"/>
          <w:szCs w:val="28"/>
        </w:rPr>
        <w:t xml:space="preserve"> по Шелаболихинскому району МО МВД России «Павловский» «Об итогах оперативно-служебной деятельности отделения полиции по Шелаболихинскому району за 202</w:t>
      </w:r>
      <w:r w:rsidR="00471C4D">
        <w:rPr>
          <w:sz w:val="28"/>
          <w:szCs w:val="28"/>
        </w:rPr>
        <w:t>4</w:t>
      </w:r>
      <w:r w:rsidRPr="008E6A3F">
        <w:rPr>
          <w:sz w:val="28"/>
          <w:szCs w:val="28"/>
        </w:rPr>
        <w:t xml:space="preserve"> год», в соответствии с частью 1 статьи 54 Устава Шелаболихинского района Совет депутатов района РЕШИЛ: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numPr>
          <w:ilvl w:val="0"/>
          <w:numId w:val="1"/>
        </w:numPr>
        <w:tabs>
          <w:tab w:val="left" w:pos="1176"/>
        </w:tabs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 xml:space="preserve">Информацию начальника ОП по Шелаболихинскому району МО МВД России «Павловский» </w:t>
      </w:r>
      <w:r w:rsidR="00AF3BC0" w:rsidRPr="008E6A3F">
        <w:rPr>
          <w:sz w:val="28"/>
          <w:szCs w:val="28"/>
        </w:rPr>
        <w:t>К.С. Шушакова</w:t>
      </w:r>
      <w:r w:rsidRPr="008E6A3F">
        <w:rPr>
          <w:sz w:val="28"/>
          <w:szCs w:val="28"/>
        </w:rPr>
        <w:t xml:space="preserve"> принять к сведению.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numPr>
          <w:ilvl w:val="0"/>
          <w:numId w:val="1"/>
        </w:numPr>
        <w:tabs>
          <w:tab w:val="left" w:pos="1176"/>
        </w:tabs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Рекомендовать отделению полиции по Шелаболихинскому району МО МВД России «Павловский» в 202</w:t>
      </w:r>
      <w:r w:rsidR="00471C4D">
        <w:rPr>
          <w:sz w:val="28"/>
          <w:szCs w:val="28"/>
        </w:rPr>
        <w:t>5</w:t>
      </w:r>
      <w:bookmarkStart w:id="0" w:name="_GoBack"/>
      <w:bookmarkEnd w:id="0"/>
      <w:r w:rsidRPr="008E6A3F">
        <w:rPr>
          <w:sz w:val="28"/>
          <w:szCs w:val="28"/>
        </w:rPr>
        <w:t xml:space="preserve"> году: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обеспечить реализацию задач по повышению результативности и эффективности работы, обеспечению правопорядка и общественной безопасности, укреплению служебной дисциплины;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обеспечить обсуждение на сессиях представительных органов местного самоуправления сельских поселений района и на сходах граждан вопросов, связанных с профилактикой преступлений и правонарушений, совершаемых в состоянии алкогольного опьянения, в общественных местах, на улицах населенных пунктов и в быту;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организовать и проводить на постоянной основе, во взаимодействии с субъектами профилактики, работу, направленную на предупреждение преступности несовершеннолетних;</w:t>
      </w:r>
    </w:p>
    <w:p w:rsidR="00AF3BC0" w:rsidRPr="008E6A3F" w:rsidRDefault="00AF3BC0">
      <w:pPr>
        <w:pStyle w:val="1"/>
        <w:framePr w:w="10339" w:h="14530" w:hRule="exact" w:wrap="none" w:vAnchor="page" w:hAnchor="page" w:x="1019" w:y="1008"/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организовать и проводить на постоянной основе, во взаимодействии с субъектами профилактики, работу с неблагополучными семьями</w:t>
      </w:r>
      <w:r w:rsidR="00DB5846" w:rsidRPr="008E6A3F">
        <w:rPr>
          <w:sz w:val="28"/>
          <w:szCs w:val="28"/>
        </w:rPr>
        <w:t xml:space="preserve"> с целью недопущения противоправных действий в отношении несовершеннолетних</w:t>
      </w:r>
      <w:r w:rsidRPr="008E6A3F">
        <w:rPr>
          <w:sz w:val="28"/>
          <w:szCs w:val="28"/>
        </w:rPr>
        <w:t>;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организовать и проводить на плановой основе единые дни по профилактике преступлений и правонарушений во всех населенных пунктах района;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обеспечить выполнение принятой муниципальной программы «Профилактика преступлений и иных правонарушений в Шелаболихинском районе» на 2021-2025 годы в установленной компетенции;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принять меры, направленные на снижение уровня общественной опасности от совершения уличных преступлений, таких как кражи, грабежи и разбойные нападения;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создать необходимые условия для деятельности добровольных формирований населения по охране общественного порядка на территориях сельских поселений;</w:t>
      </w:r>
    </w:p>
    <w:p w:rsidR="00E33760" w:rsidRPr="008E6A3F" w:rsidRDefault="00AD43B7">
      <w:pPr>
        <w:pStyle w:val="1"/>
        <w:framePr w:w="10339" w:h="14530" w:hRule="exact" w:wrap="none" w:vAnchor="page" w:hAnchor="page" w:x="1019" w:y="1008"/>
        <w:ind w:firstLine="72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организовать привлечение внештатных сотрудников, представителей общественных организаций правоохранительной направленности к проведению</w:t>
      </w:r>
    </w:p>
    <w:p w:rsidR="00E33760" w:rsidRDefault="00E33760">
      <w:pPr>
        <w:spacing w:line="1" w:lineRule="exact"/>
        <w:sectPr w:rsidR="00E33760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E33760" w:rsidRDefault="00AD43B7">
      <w:pPr>
        <w:spacing w:line="1" w:lineRule="exact"/>
      </w:pPr>
      <w:r>
        <w:rPr>
          <w:noProof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3400"/>
                <wp:effectExtent l="0" t="0" r="0" b="0"/>
                <wp:wrapNone/>
                <wp:docPr id="2" name="Shape 2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7556500" cy="10693400"/>
                        </a:xfrm>
                        <a:prstGeom prst="rect">
                          <a:avLst/>
                        </a:prstGeom>
                        <a:solidFill>
                          <a:srgbClr val="FEFEFE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style="position:absolute;margin-left:0;margin-top:0;width:595.pt;height:842.pt;z-index:-251658240;mso-position-horizontal-relative:page;mso-position-vertical-relative:page;z-index:-251658751" fillcolor="#FEFEFE" stroked="f"/>
            </w:pict>
          </mc:Fallback>
        </mc:AlternateContent>
      </w:r>
    </w:p>
    <w:p w:rsidR="00E33760" w:rsidRPr="008E6A3F" w:rsidRDefault="00AD43B7">
      <w:pPr>
        <w:pStyle w:val="1"/>
        <w:framePr w:w="10339" w:h="1651" w:hRule="exact" w:wrap="none" w:vAnchor="page" w:hAnchor="page" w:x="1019" w:y="1128"/>
        <w:spacing w:line="257" w:lineRule="auto"/>
        <w:ind w:firstLine="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мероприятий по профилактике правонарушений, обеспечению общественного порядка.</w:t>
      </w:r>
    </w:p>
    <w:p w:rsidR="00E33760" w:rsidRPr="008E6A3F" w:rsidRDefault="00AD43B7">
      <w:pPr>
        <w:pStyle w:val="1"/>
        <w:framePr w:w="10339" w:h="1651" w:hRule="exact" w:wrap="none" w:vAnchor="page" w:hAnchor="page" w:x="1019" w:y="1128"/>
        <w:numPr>
          <w:ilvl w:val="0"/>
          <w:numId w:val="1"/>
        </w:numPr>
        <w:tabs>
          <w:tab w:val="left" w:pos="1176"/>
        </w:tabs>
        <w:spacing w:line="257" w:lineRule="auto"/>
        <w:ind w:firstLine="74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Контроль за исполнением настоящего решения возложить на постоянную комиссию Совета депутатов района по вопросам социальной политики, образованию, здоровью населения, культуре и спорту, делам молодежи.</w:t>
      </w:r>
    </w:p>
    <w:p w:rsidR="00E33760" w:rsidRPr="008E6A3F" w:rsidRDefault="00AD43B7">
      <w:pPr>
        <w:pStyle w:val="1"/>
        <w:framePr w:w="10339" w:h="662" w:hRule="exact" w:wrap="none" w:vAnchor="page" w:hAnchor="page" w:x="1019" w:y="3403"/>
        <w:spacing w:line="240" w:lineRule="auto"/>
        <w:ind w:left="39" w:right="7243" w:firstLine="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Председатель</w:t>
      </w:r>
    </w:p>
    <w:p w:rsidR="00E33760" w:rsidRPr="008E6A3F" w:rsidRDefault="00AD43B7">
      <w:pPr>
        <w:pStyle w:val="1"/>
        <w:framePr w:w="10339" w:h="662" w:hRule="exact" w:wrap="none" w:vAnchor="page" w:hAnchor="page" w:x="1019" w:y="3403"/>
        <w:spacing w:line="240" w:lineRule="auto"/>
        <w:ind w:left="39" w:right="7243" w:firstLine="0"/>
        <w:jc w:val="both"/>
        <w:rPr>
          <w:sz w:val="28"/>
          <w:szCs w:val="28"/>
        </w:rPr>
      </w:pPr>
      <w:r w:rsidRPr="008E6A3F">
        <w:rPr>
          <w:sz w:val="28"/>
          <w:szCs w:val="28"/>
        </w:rPr>
        <w:t>Совета депутатов района</w:t>
      </w:r>
    </w:p>
    <w:p w:rsidR="00E33760" w:rsidRPr="008E6A3F" w:rsidRDefault="00AD43B7">
      <w:pPr>
        <w:pStyle w:val="1"/>
        <w:framePr w:w="1824" w:h="331" w:hRule="exact" w:wrap="none" w:vAnchor="page" w:hAnchor="page" w:x="9198" w:y="3734"/>
        <w:spacing w:line="240" w:lineRule="auto"/>
        <w:ind w:right="14" w:firstLine="0"/>
        <w:jc w:val="right"/>
        <w:rPr>
          <w:sz w:val="28"/>
          <w:szCs w:val="28"/>
        </w:rPr>
      </w:pPr>
      <w:r w:rsidRPr="008E6A3F">
        <w:rPr>
          <w:sz w:val="28"/>
          <w:szCs w:val="28"/>
        </w:rPr>
        <w:t>К.В. Антропов</w:t>
      </w:r>
    </w:p>
    <w:p w:rsidR="00E33760" w:rsidRDefault="00E33760">
      <w:pPr>
        <w:spacing w:line="1" w:lineRule="exact"/>
      </w:pPr>
    </w:p>
    <w:sectPr w:rsidR="00E33760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316B" w:rsidRDefault="00F3316B">
      <w:r>
        <w:separator/>
      </w:r>
    </w:p>
  </w:endnote>
  <w:endnote w:type="continuationSeparator" w:id="0">
    <w:p w:rsidR="00F3316B" w:rsidRDefault="00F33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316B" w:rsidRDefault="00F3316B"/>
  </w:footnote>
  <w:footnote w:type="continuationSeparator" w:id="0">
    <w:p w:rsidR="00F3316B" w:rsidRDefault="00F3316B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903BBF"/>
    <w:multiLevelType w:val="multilevel"/>
    <w:tmpl w:val="931E89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191919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760"/>
    <w:rsid w:val="001E38F4"/>
    <w:rsid w:val="00471C4D"/>
    <w:rsid w:val="007C20B6"/>
    <w:rsid w:val="008E6A3F"/>
    <w:rsid w:val="009145DA"/>
    <w:rsid w:val="009D5E2D"/>
    <w:rsid w:val="00AD43B7"/>
    <w:rsid w:val="00AF3BC0"/>
    <w:rsid w:val="00D415BE"/>
    <w:rsid w:val="00DB5846"/>
    <w:rsid w:val="00E33760"/>
    <w:rsid w:val="00F3316B"/>
    <w:rsid w:val="00FC1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4A2D86-1E23-42F8-97A3-BB7C3BA4C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191919"/>
      <w:sz w:val="26"/>
      <w:szCs w:val="26"/>
      <w:u w:val="none"/>
    </w:rPr>
  </w:style>
  <w:style w:type="paragraph" w:customStyle="1" w:styleId="1">
    <w:name w:val="Основной текст1"/>
    <w:basedOn w:val="a"/>
    <w:link w:val="a3"/>
    <w:pPr>
      <w:spacing w:line="259" w:lineRule="auto"/>
      <w:ind w:firstLine="400"/>
    </w:pPr>
    <w:rPr>
      <w:rFonts w:ascii="Times New Roman" w:eastAsia="Times New Roman" w:hAnsi="Times New Roman" w:cs="Times New Roman"/>
      <w:color w:val="191919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9D5E2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D5E2D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2258</Characters>
  <Application>Microsoft Office Word</Application>
  <DocSecurity>4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pzatcepina</dc:creator>
  <cp:lastModifiedBy>pzatcepina</cp:lastModifiedBy>
  <cp:revision>2</cp:revision>
  <cp:lastPrinted>2024-03-19T03:08:00Z</cp:lastPrinted>
  <dcterms:created xsi:type="dcterms:W3CDTF">2025-03-19T04:25:00Z</dcterms:created>
  <dcterms:modified xsi:type="dcterms:W3CDTF">2025-03-19T04:25:00Z</dcterms:modified>
</cp:coreProperties>
</file>