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9C" w:rsidRDefault="007F2F8E">
      <w:pPr>
        <w:pStyle w:val="1"/>
        <w:spacing w:before="160" w:after="320" w:line="262" w:lineRule="auto"/>
        <w:ind w:firstLine="0"/>
        <w:jc w:val="center"/>
      </w:pPr>
      <w:r>
        <w:rPr>
          <w:b/>
          <w:bCs/>
        </w:rPr>
        <w:t>Контрольно-счетная палата муниципального образования</w:t>
      </w:r>
      <w:r>
        <w:rPr>
          <w:b/>
          <w:bCs/>
        </w:rPr>
        <w:br/>
        <w:t>Шелаболихинский район Алтайского края</w:t>
      </w:r>
    </w:p>
    <w:p w:rsidR="00F84E9C" w:rsidRDefault="007F2F8E">
      <w:pPr>
        <w:pStyle w:val="1"/>
        <w:spacing w:after="320" w:line="257" w:lineRule="auto"/>
        <w:ind w:firstLine="0"/>
        <w:jc w:val="center"/>
      </w:pPr>
      <w:r>
        <w:rPr>
          <w:b/>
          <w:bCs/>
        </w:rPr>
        <w:t>ЗАКЛЮЧЕНИЕ</w:t>
      </w:r>
      <w:r>
        <w:rPr>
          <w:b/>
          <w:bCs/>
        </w:rPr>
        <w:br/>
        <w:t>на проект решения Совета депутатов Шелаболихинского района «О район-</w:t>
      </w:r>
      <w:r>
        <w:rPr>
          <w:b/>
          <w:bCs/>
        </w:rPr>
        <w:br/>
        <w:t>ном бюджете на 2022 год и на плановый период 2023 и 2024 годов»</w:t>
      </w:r>
    </w:p>
    <w:p w:rsidR="00F84E9C" w:rsidRDefault="007F2F8E">
      <w:pPr>
        <w:pStyle w:val="11"/>
        <w:keepNext/>
        <w:keepLines/>
        <w:spacing w:after="0"/>
        <w:ind w:firstLine="0"/>
        <w:jc w:val="center"/>
      </w:pPr>
      <w:bookmarkStart w:id="0" w:name="bookmark0"/>
      <w:r>
        <w:t>1. Общие положения</w:t>
      </w:r>
      <w:bookmarkEnd w:id="0"/>
    </w:p>
    <w:p w:rsidR="00F84E9C" w:rsidRDefault="007F2F8E">
      <w:pPr>
        <w:pStyle w:val="1"/>
        <w:ind w:firstLine="420"/>
        <w:jc w:val="both"/>
      </w:pPr>
      <w:r>
        <w:t>Заключение контрольно-счетной палаты муниципального образования Шела</w:t>
      </w:r>
      <w:r>
        <w:softHyphen/>
        <w:t>болихинский район Алтайского края (далее контрольно-счетная палата) на проект решения Совета депутатов Шелаболихинского района «О районном бюджете на 2022 и на плановый период 2023 и 2024 годов» (далее - проект бюджета) подготов</w:t>
      </w:r>
      <w:r>
        <w:softHyphen/>
        <w:t>лено в соответствии со статьей 157 Бюджетного кодекса Российской Федерации (далее - Бюджетный кодекс РФ), Федеральным законом от 07.02.2011 № 6-ФЗ «Об общих принципах организации деятельности контрольно-счетных органов субъек</w:t>
      </w:r>
      <w:r>
        <w:softHyphen/>
        <w:t>тов Российской Федерации и муниципальных образований», Уставом Шелаболи</w:t>
      </w:r>
      <w:r>
        <w:softHyphen/>
        <w:t>хинского района Алтайского края, Положением о бюджетном процессе и финан</w:t>
      </w:r>
      <w:r>
        <w:softHyphen/>
        <w:t>совом контроле в муниципальном образовании Шелаболихинский район Алтай</w:t>
      </w:r>
      <w:r>
        <w:softHyphen/>
        <w:t>ского края, утвержденным решением Совета депутатов Шелаболихинского района от 24.09.2021 № 39 , Положением о контрольно-счетной палате муниципального образования Шелаболихинский район Алтайского края, утвержденным решением Совета депутатов Шелаболихинского района от 25.12.2020 № 39.</w:t>
      </w:r>
    </w:p>
    <w:p w:rsidR="00F84E9C" w:rsidRDefault="007F2F8E">
      <w:pPr>
        <w:pStyle w:val="1"/>
        <w:ind w:firstLine="620"/>
        <w:jc w:val="both"/>
      </w:pPr>
      <w:r>
        <w:t>Цель проведения экспертизы - определение достоверности и обоснованности показателей формирования проекта решения о бюджете на очередной финансовый год и плановый период, определение соответствия данного проекта бюджета, а так же, документов представленных с проектом бюджета действующему бюджетному законодательству и Положению о бюджетном процессе и финансовом контроле в муниципальном образовании Шелаболихинский район Алтайского края.</w:t>
      </w:r>
    </w:p>
    <w:p w:rsidR="00F84E9C" w:rsidRDefault="007F2F8E">
      <w:pPr>
        <w:pStyle w:val="1"/>
        <w:ind w:firstLine="620"/>
        <w:jc w:val="both"/>
      </w:pPr>
      <w:r>
        <w:t>Проект решения Совета депутатов Шелаболихинского района “О районном бюджете на 2022 и плановый период 2023 и 2024 годов” (далее- проект бюджета) представлен Администрацией Шелаболихинского района Алтайского края (далее- Администрация района) в Совет депутатов Шелаболихинского района Алтайского края (далее- Совет депутатов) и контрольно-счетную палату 15 ноября 2021 года, что соответствует статье 185 Бюджетного кодекса Российской Федерации и пункту 1 статьи 14 Положения «О бюджетном процессе и финансовом контроле в муници</w:t>
      </w:r>
      <w:r>
        <w:softHyphen/>
        <w:t>пальном образовании Шелаболихинский район Алтайского края».</w:t>
      </w:r>
    </w:p>
    <w:p w:rsidR="00F84E9C" w:rsidRDefault="007F2F8E">
      <w:pPr>
        <w:pStyle w:val="1"/>
        <w:ind w:firstLine="620"/>
        <w:jc w:val="both"/>
      </w:pPr>
      <w:r>
        <w:t>Одновременно с проектом бюджета Администрацией района представлены следующие документы и материалы:</w:t>
      </w:r>
    </w:p>
    <w:p w:rsidR="00F84E9C" w:rsidRDefault="007F2F8E">
      <w:pPr>
        <w:pStyle w:val="1"/>
        <w:numPr>
          <w:ilvl w:val="0"/>
          <w:numId w:val="1"/>
        </w:numPr>
        <w:tabs>
          <w:tab w:val="left" w:pos="778"/>
        </w:tabs>
        <w:ind w:firstLine="620"/>
        <w:jc w:val="both"/>
      </w:pPr>
      <w:r>
        <w:t>основные направления бюджетной и налоговой политики муниципального образования Шелаболихинский район Алтайского края на 2022 год и на плановый период 2023 и 2024 годов;</w:t>
      </w:r>
    </w:p>
    <w:p w:rsidR="00F84E9C" w:rsidRDefault="007F2F8E">
      <w:pPr>
        <w:pStyle w:val="1"/>
        <w:numPr>
          <w:ilvl w:val="0"/>
          <w:numId w:val="1"/>
        </w:numPr>
        <w:tabs>
          <w:tab w:val="left" w:pos="778"/>
        </w:tabs>
        <w:ind w:firstLine="620"/>
        <w:jc w:val="both"/>
      </w:pPr>
      <w:r>
        <w:t>ожидаемые итоги социально-экономического развития Шелаболихинского района за 2021 год;</w:t>
      </w:r>
    </w:p>
    <w:p w:rsidR="00F84E9C" w:rsidRDefault="007F2F8E">
      <w:pPr>
        <w:pStyle w:val="1"/>
        <w:numPr>
          <w:ilvl w:val="0"/>
          <w:numId w:val="1"/>
        </w:numPr>
        <w:tabs>
          <w:tab w:val="left" w:pos="778"/>
        </w:tabs>
        <w:spacing w:after="160"/>
        <w:ind w:firstLine="620"/>
        <w:jc w:val="both"/>
      </w:pPr>
      <w:r>
        <w:t>прогноз социально-экономического развития Шелаболихинского района на 2022 год и плановый период 2023-2024 годов;</w:t>
      </w:r>
    </w:p>
    <w:p w:rsidR="00F84E9C" w:rsidRDefault="007F2F8E">
      <w:pPr>
        <w:pStyle w:val="1"/>
        <w:numPr>
          <w:ilvl w:val="0"/>
          <w:numId w:val="1"/>
        </w:numPr>
        <w:tabs>
          <w:tab w:val="left" w:pos="787"/>
        </w:tabs>
        <w:ind w:firstLine="560"/>
        <w:jc w:val="both"/>
      </w:pPr>
      <w:r>
        <w:t>прогноз основных характеристик (общий объем доходов, общий объем рас</w:t>
      </w:r>
      <w:r>
        <w:softHyphen/>
        <w:t>ходов дефицита (профицита) бюджета) консолидированного бюджета муниципаль</w:t>
      </w:r>
      <w:r>
        <w:softHyphen/>
        <w:t>ного района на 2022 год и на плановый период 2023-2024 годов;</w:t>
      </w:r>
    </w:p>
    <w:p w:rsidR="00F84E9C" w:rsidRDefault="007F2F8E">
      <w:pPr>
        <w:pStyle w:val="1"/>
        <w:numPr>
          <w:ilvl w:val="0"/>
          <w:numId w:val="1"/>
        </w:numPr>
        <w:tabs>
          <w:tab w:val="left" w:pos="782"/>
        </w:tabs>
        <w:ind w:firstLine="560"/>
        <w:jc w:val="both"/>
      </w:pPr>
      <w:r>
        <w:lastRenderedPageBreak/>
        <w:t>пояснительная записка к проекту районного бюджета муниципального обра</w:t>
      </w:r>
      <w:r>
        <w:softHyphen/>
        <w:t>зования Шелаболихинский район Алтайского края на 2022 год и плановый период 2023-2024 годов;</w:t>
      </w:r>
    </w:p>
    <w:p w:rsidR="00F84E9C" w:rsidRDefault="007F2F8E">
      <w:pPr>
        <w:pStyle w:val="1"/>
        <w:numPr>
          <w:ilvl w:val="0"/>
          <w:numId w:val="1"/>
        </w:numPr>
        <w:tabs>
          <w:tab w:val="left" w:pos="1318"/>
        </w:tabs>
        <w:ind w:firstLine="560"/>
        <w:jc w:val="both"/>
      </w:pPr>
      <w:r>
        <w:t>оценка ожидаемого исполнения районного бюджета на 2021 год;</w:t>
      </w:r>
    </w:p>
    <w:p w:rsidR="00F84E9C" w:rsidRDefault="007F2F8E">
      <w:pPr>
        <w:pStyle w:val="1"/>
        <w:numPr>
          <w:ilvl w:val="0"/>
          <w:numId w:val="1"/>
        </w:numPr>
        <w:tabs>
          <w:tab w:val="left" w:pos="1318"/>
        </w:tabs>
        <w:ind w:firstLine="560"/>
        <w:jc w:val="both"/>
      </w:pPr>
      <w:r>
        <w:t>реестр источников доходов районного бюджета;</w:t>
      </w:r>
    </w:p>
    <w:p w:rsidR="00F84E9C" w:rsidRDefault="007F2F8E">
      <w:pPr>
        <w:pStyle w:val="1"/>
        <w:numPr>
          <w:ilvl w:val="0"/>
          <w:numId w:val="1"/>
        </w:numPr>
        <w:tabs>
          <w:tab w:val="left" w:pos="1318"/>
        </w:tabs>
        <w:ind w:firstLine="560"/>
        <w:jc w:val="both"/>
      </w:pPr>
      <w:r>
        <w:t>паспорта муниципальных программ;</w:t>
      </w:r>
    </w:p>
    <w:p w:rsidR="00F84E9C" w:rsidRDefault="007F2F8E">
      <w:pPr>
        <w:pStyle w:val="1"/>
        <w:numPr>
          <w:ilvl w:val="0"/>
          <w:numId w:val="1"/>
        </w:numPr>
        <w:tabs>
          <w:tab w:val="left" w:pos="1318"/>
        </w:tabs>
        <w:ind w:firstLine="560"/>
        <w:jc w:val="both"/>
      </w:pPr>
      <w:r>
        <w:t>перечень публичных нормативных обязательств;</w:t>
      </w:r>
    </w:p>
    <w:p w:rsidR="00F84E9C" w:rsidRDefault="007F2F8E">
      <w:pPr>
        <w:pStyle w:val="1"/>
        <w:numPr>
          <w:ilvl w:val="0"/>
          <w:numId w:val="1"/>
        </w:numPr>
        <w:tabs>
          <w:tab w:val="left" w:pos="782"/>
        </w:tabs>
        <w:ind w:firstLine="560"/>
        <w:jc w:val="both"/>
      </w:pPr>
      <w:r>
        <w:t>верхний предел муниципального внутреннего долга (отражен в проекте ре</w:t>
      </w:r>
      <w:r>
        <w:softHyphen/>
        <w:t>шения о бюджете).</w:t>
      </w:r>
    </w:p>
    <w:p w:rsidR="00F84E9C" w:rsidRDefault="007F2F8E">
      <w:pPr>
        <w:pStyle w:val="1"/>
        <w:ind w:firstLine="560"/>
        <w:jc w:val="both"/>
      </w:pPr>
      <w:r>
        <w:t>Не представлены следующие материалы:</w:t>
      </w:r>
    </w:p>
    <w:p w:rsidR="00F84E9C" w:rsidRDefault="007F2F8E">
      <w:pPr>
        <w:pStyle w:val="1"/>
        <w:numPr>
          <w:ilvl w:val="0"/>
          <w:numId w:val="1"/>
        </w:numPr>
        <w:tabs>
          <w:tab w:val="left" w:pos="777"/>
        </w:tabs>
        <w:ind w:firstLine="560"/>
        <w:jc w:val="both"/>
      </w:pPr>
      <w:r>
        <w:t>предварительные итоги социально-экономического развития Шелаболихинского района за 9 месяцев 2021 года;</w:t>
      </w:r>
    </w:p>
    <w:p w:rsidR="00F84E9C" w:rsidRDefault="007F2F8E">
      <w:pPr>
        <w:pStyle w:val="1"/>
        <w:numPr>
          <w:ilvl w:val="0"/>
          <w:numId w:val="1"/>
        </w:numPr>
        <w:tabs>
          <w:tab w:val="left" w:pos="777"/>
        </w:tabs>
        <w:ind w:firstLine="560"/>
        <w:jc w:val="both"/>
      </w:pPr>
      <w:r>
        <w:t xml:space="preserve">прогнозный план приватизации муниципального имущества Шелаболихинского района на 2022-2024 годы, так как приватизация муниципального имущества в указанный период </w:t>
      </w:r>
      <w:r>
        <w:rPr>
          <w:u w:val="single"/>
        </w:rPr>
        <w:t>не планируется</w:t>
      </w:r>
      <w:r>
        <w:t>;</w:t>
      </w:r>
    </w:p>
    <w:p w:rsidR="00F84E9C" w:rsidRDefault="007F2F8E">
      <w:pPr>
        <w:pStyle w:val="1"/>
        <w:numPr>
          <w:ilvl w:val="0"/>
          <w:numId w:val="1"/>
        </w:numPr>
        <w:tabs>
          <w:tab w:val="left" w:pos="777"/>
        </w:tabs>
        <w:ind w:firstLine="560"/>
        <w:jc w:val="both"/>
      </w:pPr>
      <w:r>
        <w:t>методика и расчет дотаций на выравнивание бюджетной обеспеченности по</w:t>
      </w:r>
      <w:r>
        <w:softHyphen/>
        <w:t>селений за счет средств районного бюджета, так как предоставление дотаций дан</w:t>
      </w:r>
      <w:r>
        <w:softHyphen/>
        <w:t xml:space="preserve">ного вида из районного бюджета в 2022-2024 годах </w:t>
      </w:r>
      <w:r>
        <w:rPr>
          <w:u w:val="single"/>
        </w:rPr>
        <w:t>не предусмотрено.</w:t>
      </w:r>
    </w:p>
    <w:p w:rsidR="00F84E9C" w:rsidRDefault="007F2F8E">
      <w:pPr>
        <w:pStyle w:val="1"/>
        <w:ind w:firstLine="560"/>
        <w:jc w:val="both"/>
      </w:pPr>
      <w:r>
        <w:t>Таким образом, перечень представленных документов не полностью соответ</w:t>
      </w:r>
      <w:r>
        <w:softHyphen/>
        <w:t>ствует статье 184.2 Бюджетного кодекса РФ и статье 13 Положения о бюджетном процессе и финансовом контроле в муниципальном образовании Шелаболихин</w:t>
      </w:r>
      <w:r>
        <w:softHyphen/>
        <w:t>ский район Алтайского края.</w:t>
      </w:r>
    </w:p>
    <w:p w:rsidR="00F84E9C" w:rsidRDefault="007F2F8E">
      <w:pPr>
        <w:pStyle w:val="1"/>
        <w:spacing w:after="620"/>
        <w:ind w:firstLine="560"/>
        <w:jc w:val="both"/>
      </w:pPr>
      <w:r>
        <w:t>При рассмотрении проекта бюджета установлено, что структура и содержа</w:t>
      </w:r>
      <w:r>
        <w:softHyphen/>
        <w:t>ние проекта бюджета соответствует положениям статьи 184.1 Бюджетного кодекса РФ и статьи 12 Положения о бюджетном процессе и финансовом контроле в му</w:t>
      </w:r>
      <w:r>
        <w:softHyphen/>
        <w:t>ниципальном образовании Шелаболихинский район Алтайского края.</w:t>
      </w:r>
    </w:p>
    <w:p w:rsidR="00F84E9C" w:rsidRDefault="007F2F8E">
      <w:pPr>
        <w:pStyle w:val="1"/>
        <w:numPr>
          <w:ilvl w:val="0"/>
          <w:numId w:val="2"/>
        </w:numPr>
        <w:tabs>
          <w:tab w:val="left" w:pos="335"/>
        </w:tabs>
        <w:spacing w:after="300"/>
        <w:ind w:firstLine="0"/>
        <w:jc w:val="center"/>
      </w:pPr>
      <w:r>
        <w:rPr>
          <w:b/>
          <w:bCs/>
        </w:rPr>
        <w:t>Показатели прогноза социально-экономического развития муниципального образования Шелаболихинский район Алтайского края на 2022 год и</w:t>
      </w:r>
      <w:r>
        <w:rPr>
          <w:b/>
          <w:bCs/>
        </w:rPr>
        <w:br/>
        <w:t>плановый период 2023-2024 годов</w:t>
      </w:r>
    </w:p>
    <w:p w:rsidR="00F84E9C" w:rsidRDefault="007F2F8E">
      <w:pPr>
        <w:pStyle w:val="1"/>
        <w:spacing w:line="262" w:lineRule="auto"/>
        <w:ind w:firstLine="560"/>
        <w:jc w:val="both"/>
      </w:pPr>
      <w:r>
        <w:t>Проект районного бюджета сформирован на основе прогноза социально-эко</w:t>
      </w:r>
      <w:r>
        <w:softHyphen/>
        <w:t>номического развития Шелаболихинского района на 2022 год и плановый период 2023-2024 годов в соответствии со статьями 169,172 Бюджетного кодекса РФ.</w:t>
      </w:r>
    </w:p>
    <w:p w:rsidR="00F84E9C" w:rsidRDefault="007F2F8E">
      <w:pPr>
        <w:pStyle w:val="1"/>
        <w:spacing w:line="262" w:lineRule="auto"/>
        <w:ind w:firstLine="560"/>
        <w:jc w:val="both"/>
      </w:pPr>
      <w:r>
        <w:t>Прогноз разработан на трехлетний период, что соответствует требованиям статьи 173 Бюджетного кодекса РФ и утвержден постановлением Администрации района от 15.09.2021 № 413. Прогноз разработан на основании Стратегии соци</w:t>
      </w:r>
      <w:r>
        <w:softHyphen/>
        <w:t>ально-экономического развития муниципального образования Шелаболихинский район Алтайского края на период до 2035 года (утверждена решением Совета де</w:t>
      </w:r>
      <w:r>
        <w:softHyphen/>
        <w:t>путатов района от 26.03.2021 № 7), в соответствии с Порядком разработки, коррек</w:t>
      </w:r>
      <w:r>
        <w:softHyphen/>
        <w:t>тировки, осуществления мониторинга и контроля реализации прогнозов соци</w:t>
      </w:r>
      <w:r>
        <w:softHyphen/>
        <w:t>ально-экономического развития муниципального образования Шелаболихинский район Алтайского края на среднесрочный и долгосрочный период (утвержден по</w:t>
      </w:r>
      <w:r>
        <w:softHyphen/>
        <w:t>становлением Администрации района от 05.08.2016 № 333).В прогнозе применены коэффициенты дефляторы, рекомендованные Минэкономразвития Российской Фе</w:t>
      </w:r>
      <w:r>
        <w:softHyphen/>
        <w:t>дерации для расчета показателей на перспективу.</w:t>
      </w:r>
    </w:p>
    <w:p w:rsidR="00F84E9C" w:rsidRDefault="007F2F8E">
      <w:pPr>
        <w:pStyle w:val="1"/>
        <w:ind w:firstLine="560"/>
        <w:jc w:val="both"/>
      </w:pPr>
      <w:r>
        <w:t>Взятый за основу для составления проекта бюджета вариант прогноза соци</w:t>
      </w:r>
      <w:r>
        <w:softHyphen/>
        <w:t>ально-экономического развития предусматривает:</w:t>
      </w:r>
    </w:p>
    <w:p w:rsidR="00F84E9C" w:rsidRDefault="007F2F8E">
      <w:pPr>
        <w:pStyle w:val="1"/>
        <w:numPr>
          <w:ilvl w:val="0"/>
          <w:numId w:val="3"/>
        </w:numPr>
        <w:tabs>
          <w:tab w:val="left" w:pos="1358"/>
        </w:tabs>
        <w:ind w:left="1400" w:hanging="840"/>
        <w:jc w:val="both"/>
      </w:pPr>
      <w:r>
        <w:lastRenderedPageBreak/>
        <w:t>среднегодовой темп роста заработной платы в 2022 году - 108,5% к оценке 2021 года и в прогнозируемом периоде 2023-2024 годов в пре</w:t>
      </w:r>
      <w:r>
        <w:softHyphen/>
        <w:t>делах от 115,3% до 122,3%;</w:t>
      </w:r>
    </w:p>
    <w:p w:rsidR="00F84E9C" w:rsidRDefault="007F2F8E">
      <w:pPr>
        <w:pStyle w:val="1"/>
        <w:numPr>
          <w:ilvl w:val="0"/>
          <w:numId w:val="3"/>
        </w:numPr>
        <w:tabs>
          <w:tab w:val="left" w:pos="1358"/>
        </w:tabs>
        <w:ind w:left="1400" w:hanging="840"/>
        <w:jc w:val="both"/>
      </w:pPr>
      <w:r>
        <w:t>среднегодовой темп роста налоговых и неналоговых доходов в 2022 году - 103,7 % к оценке 2021 года и в прогнозируемом периоде 2023- 2024 годов в пределах 106,5-109,1 %;</w:t>
      </w:r>
    </w:p>
    <w:p w:rsidR="00F84E9C" w:rsidRDefault="007F2F8E">
      <w:pPr>
        <w:pStyle w:val="1"/>
        <w:numPr>
          <w:ilvl w:val="0"/>
          <w:numId w:val="3"/>
        </w:numPr>
        <w:tabs>
          <w:tab w:val="left" w:pos="1358"/>
        </w:tabs>
        <w:ind w:left="1400" w:hanging="840"/>
        <w:jc w:val="both"/>
      </w:pPr>
      <w:r>
        <w:t>среднегодовой темп снижения расходов бюджета района в 2022 году - 24,1 % к оценке 2021 года и в прогнозируемом периоде 2023-2024 го</w:t>
      </w:r>
      <w:r>
        <w:softHyphen/>
        <w:t>дов в пределах 22,9-22,5 %;</w:t>
      </w:r>
    </w:p>
    <w:p w:rsidR="00F84E9C" w:rsidRDefault="007F2F8E">
      <w:pPr>
        <w:pStyle w:val="1"/>
        <w:numPr>
          <w:ilvl w:val="0"/>
          <w:numId w:val="3"/>
        </w:numPr>
        <w:tabs>
          <w:tab w:val="left" w:pos="1358"/>
        </w:tabs>
        <w:ind w:left="1400" w:hanging="840"/>
        <w:jc w:val="both"/>
      </w:pPr>
      <w:r>
        <w:t>численность занятых в экономике в 2022 году и прогнозируемом пери</w:t>
      </w:r>
      <w:r>
        <w:softHyphen/>
        <w:t>оде 2023-2024 годов сохраниться на уровне оценки 2021 года;</w:t>
      </w:r>
    </w:p>
    <w:p w:rsidR="00F84E9C" w:rsidRDefault="007F2F8E">
      <w:pPr>
        <w:pStyle w:val="1"/>
        <w:numPr>
          <w:ilvl w:val="0"/>
          <w:numId w:val="3"/>
        </w:numPr>
        <w:tabs>
          <w:tab w:val="left" w:pos="1358"/>
        </w:tabs>
        <w:spacing w:after="300"/>
        <w:ind w:left="1400" w:hanging="840"/>
        <w:jc w:val="both"/>
      </w:pPr>
      <w:r>
        <w:t>среднегодовая численность постоянного населения в 2022 году сни</w:t>
      </w:r>
      <w:r>
        <w:softHyphen/>
        <w:t>зится к оценке 2021 года на 64 человека, в прогнозируемом периоде 2023-2024 годов снизится на 113-182 человека.</w:t>
      </w:r>
    </w:p>
    <w:p w:rsidR="00F84E9C" w:rsidRDefault="007F2F8E">
      <w:pPr>
        <w:pStyle w:val="11"/>
        <w:keepNext/>
        <w:keepLines/>
        <w:numPr>
          <w:ilvl w:val="0"/>
          <w:numId w:val="2"/>
        </w:numPr>
        <w:tabs>
          <w:tab w:val="left" w:pos="340"/>
        </w:tabs>
        <w:spacing w:after="300"/>
        <w:ind w:firstLine="0"/>
        <w:jc w:val="center"/>
      </w:pPr>
      <w:bookmarkStart w:id="1" w:name="bookmark2"/>
      <w:r>
        <w:t>Общая характеристика проекта бюджета</w:t>
      </w:r>
      <w:bookmarkEnd w:id="1"/>
    </w:p>
    <w:p w:rsidR="00F84E9C" w:rsidRDefault="007F2F8E">
      <w:pPr>
        <w:pStyle w:val="1"/>
        <w:ind w:firstLine="560"/>
        <w:jc w:val="both"/>
      </w:pPr>
      <w:r>
        <w:t>Проект бюджета подготовлен в соответствии с положениями Бюджетного ко</w:t>
      </w:r>
      <w:r>
        <w:softHyphen/>
        <w:t>декса РФ, Федерального закона от 06.10.2003 № 131-ФЗ «Об общих принципах ор</w:t>
      </w:r>
      <w:r>
        <w:softHyphen/>
        <w:t>ганизации местного самоуправления в Российской Федерации» (в редакции от 01.07.2021), законом Алтайского края “О бюджетном процессе и финансовом кон</w:t>
      </w:r>
      <w:r>
        <w:softHyphen/>
        <w:t>троле в Алтайском крае” от 03.09.2007 года №75-ЗС, Положения о бюджетном про</w:t>
      </w:r>
      <w:r>
        <w:softHyphen/>
        <w:t>цессе и финансовом контроле в муниципальном образовании Шелаболихинский район Алтайского края; на основании Порядка составления проекта бюджета му</w:t>
      </w:r>
      <w:r>
        <w:softHyphen/>
        <w:t>ниципального образования Шелаболихинский район Алтайского края на очеред</w:t>
      </w:r>
      <w:r>
        <w:softHyphen/>
        <w:t>ной финансовый год (утвержден постановлением Администрации района от 22.09.2020 № 384).</w:t>
      </w:r>
    </w:p>
    <w:p w:rsidR="00F84E9C" w:rsidRDefault="007F2F8E">
      <w:pPr>
        <w:pStyle w:val="1"/>
        <w:ind w:firstLine="560"/>
        <w:jc w:val="both"/>
      </w:pPr>
      <w:r>
        <w:t>Предложенный на рассмотрение проект бюджета на 2022 год и плановый пе</w:t>
      </w:r>
      <w:r>
        <w:softHyphen/>
        <w:t>риод 2023-2024 годов характеризуются следующими основными показателями:</w:t>
      </w:r>
    </w:p>
    <w:p w:rsidR="00F84E9C" w:rsidRDefault="007F2F8E">
      <w:pPr>
        <w:pStyle w:val="1"/>
        <w:numPr>
          <w:ilvl w:val="0"/>
          <w:numId w:val="4"/>
        </w:numPr>
        <w:tabs>
          <w:tab w:val="left" w:pos="857"/>
        </w:tabs>
        <w:ind w:firstLine="560"/>
        <w:jc w:val="both"/>
      </w:pPr>
      <w:r>
        <w:t>Основные характеристики районного бюджета на 2022 год:</w:t>
      </w:r>
    </w:p>
    <w:p w:rsidR="00F84E9C" w:rsidRDefault="007F2F8E">
      <w:pPr>
        <w:pStyle w:val="1"/>
        <w:numPr>
          <w:ilvl w:val="0"/>
          <w:numId w:val="5"/>
        </w:numPr>
        <w:tabs>
          <w:tab w:val="left" w:pos="787"/>
        </w:tabs>
        <w:ind w:firstLine="560"/>
        <w:jc w:val="both"/>
      </w:pPr>
      <w:r>
        <w:t>общий объем доходов районного бюджета в сумме 274709,0 тыс. рублей, в том числе объем межбюджетных трансфертов, получаемых из других бюджетов, в сумме 179709,0 тыс. рублей;</w:t>
      </w:r>
    </w:p>
    <w:p w:rsidR="00F84E9C" w:rsidRDefault="007F2F8E">
      <w:pPr>
        <w:pStyle w:val="1"/>
        <w:numPr>
          <w:ilvl w:val="0"/>
          <w:numId w:val="5"/>
        </w:numPr>
        <w:tabs>
          <w:tab w:val="left" w:pos="1358"/>
        </w:tabs>
        <w:ind w:firstLine="560"/>
        <w:jc w:val="both"/>
      </w:pPr>
      <w:r>
        <w:t>общий объем расходов районного бюджета в сумме 275751,7 тыс. рублей;</w:t>
      </w:r>
    </w:p>
    <w:p w:rsidR="00F84E9C" w:rsidRDefault="007F2F8E">
      <w:pPr>
        <w:pStyle w:val="1"/>
        <w:numPr>
          <w:ilvl w:val="0"/>
          <w:numId w:val="5"/>
        </w:numPr>
        <w:tabs>
          <w:tab w:val="left" w:pos="787"/>
        </w:tabs>
        <w:ind w:firstLine="560"/>
        <w:jc w:val="both"/>
      </w:pPr>
      <w:r>
        <w:t>верхний предел муниципального долга по состоянию на 01.01.2023 года в сумме 4000 тыс. рублей, в том числе предельный объем обязательств по муници</w:t>
      </w:r>
      <w:r>
        <w:softHyphen/>
        <w:t>пальным гарантиям Шелаболихинского района в сумме 0,0 тыс. рублей</w:t>
      </w:r>
    </w:p>
    <w:p w:rsidR="00F84E9C" w:rsidRDefault="007F2F8E">
      <w:pPr>
        <w:pStyle w:val="1"/>
        <w:numPr>
          <w:ilvl w:val="0"/>
          <w:numId w:val="5"/>
        </w:numPr>
        <w:tabs>
          <w:tab w:val="left" w:pos="1358"/>
        </w:tabs>
        <w:ind w:firstLine="560"/>
        <w:jc w:val="both"/>
      </w:pPr>
      <w:r>
        <w:t>дефицит районного бюджета в сумме 1042,7 тыс. рублей.</w:t>
      </w:r>
    </w:p>
    <w:p w:rsidR="00F84E9C" w:rsidRDefault="007F2F8E">
      <w:pPr>
        <w:pStyle w:val="1"/>
        <w:spacing w:after="160"/>
        <w:ind w:firstLine="560"/>
        <w:jc w:val="both"/>
      </w:pPr>
      <w:r>
        <w:t>Динамика доходов, расходов и дефицита районного бюджета на 2022 год по отношению к ожидаемому исполнению 2021 года приведена в Таблице № 1.</w:t>
      </w:r>
    </w:p>
    <w:p w:rsidR="00F84E9C" w:rsidRPr="00F63BCA" w:rsidRDefault="007F2F8E">
      <w:pPr>
        <w:pStyle w:val="a5"/>
        <w:jc w:val="right"/>
        <w:rPr>
          <w:u w:val="none"/>
        </w:rPr>
      </w:pPr>
      <w:r w:rsidRPr="00F63BCA">
        <w:rPr>
          <w:u w:val="none"/>
        </w:rPr>
        <w:t>Таблица № 1 (тыс</w:t>
      </w:r>
      <w:r w:rsidR="00F63BCA">
        <w:rPr>
          <w:u w:val="none"/>
        </w:rPr>
        <w:t>.</w:t>
      </w:r>
      <w:r w:rsidRPr="00F63BCA">
        <w:rPr>
          <w:u w:val="none"/>
        </w:rPr>
        <w:t xml:space="preserve"> рублей)</w:t>
      </w:r>
    </w:p>
    <w:tbl>
      <w:tblPr>
        <w:tblOverlap w:val="never"/>
        <w:tblW w:w="0" w:type="auto"/>
        <w:jc w:val="center"/>
        <w:tblLayout w:type="fixed"/>
        <w:tblCellMar>
          <w:left w:w="10" w:type="dxa"/>
          <w:right w:w="10" w:type="dxa"/>
        </w:tblCellMar>
        <w:tblLook w:val="0000"/>
      </w:tblPr>
      <w:tblGrid>
        <w:gridCol w:w="3624"/>
        <w:gridCol w:w="1483"/>
        <w:gridCol w:w="1454"/>
        <w:gridCol w:w="1541"/>
        <w:gridCol w:w="1867"/>
      </w:tblGrid>
      <w:tr w:rsidR="00F84E9C" w:rsidTr="00F63BCA">
        <w:trPr>
          <w:trHeight w:hRule="exact" w:val="1987"/>
          <w:jc w:val="center"/>
        </w:trPr>
        <w:tc>
          <w:tcPr>
            <w:tcW w:w="3624"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t>Наименование</w:t>
            </w:r>
          </w:p>
        </w:tc>
        <w:tc>
          <w:tcPr>
            <w:tcW w:w="1483" w:type="dxa"/>
            <w:tcBorders>
              <w:top w:val="single" w:sz="4" w:space="0" w:color="auto"/>
              <w:left w:val="single" w:sz="4" w:space="0" w:color="auto"/>
            </w:tcBorders>
            <w:shd w:val="clear" w:color="auto" w:fill="auto"/>
          </w:tcPr>
          <w:p w:rsidR="00F84E9C" w:rsidRDefault="007F2F8E" w:rsidP="00F63BCA">
            <w:pPr>
              <w:pStyle w:val="a7"/>
              <w:spacing w:line="262" w:lineRule="auto"/>
              <w:ind w:firstLine="0"/>
            </w:pPr>
            <w:r>
              <w:t>Исполне</w:t>
            </w:r>
            <w:r>
              <w:softHyphen/>
              <w:t>ние за 2020 год</w:t>
            </w:r>
          </w:p>
        </w:tc>
        <w:tc>
          <w:tcPr>
            <w:tcW w:w="1454" w:type="dxa"/>
            <w:tcBorders>
              <w:top w:val="single" w:sz="4" w:space="0" w:color="auto"/>
              <w:left w:val="single" w:sz="4" w:space="0" w:color="auto"/>
            </w:tcBorders>
            <w:shd w:val="clear" w:color="auto" w:fill="auto"/>
          </w:tcPr>
          <w:p w:rsidR="00F84E9C" w:rsidRDefault="007F2F8E" w:rsidP="00F63BCA">
            <w:pPr>
              <w:pStyle w:val="a7"/>
              <w:spacing w:line="262" w:lineRule="auto"/>
              <w:ind w:firstLine="0"/>
            </w:pPr>
            <w:r>
              <w:t>Ожидае</w:t>
            </w:r>
            <w:r>
              <w:softHyphen/>
              <w:t>мое ис</w:t>
            </w:r>
            <w:r>
              <w:softHyphen/>
              <w:t>полнение за 2021 год</w:t>
            </w:r>
          </w:p>
        </w:tc>
        <w:tc>
          <w:tcPr>
            <w:tcW w:w="1541" w:type="dxa"/>
            <w:tcBorders>
              <w:top w:val="single" w:sz="4" w:space="0" w:color="auto"/>
              <w:left w:val="single" w:sz="4" w:space="0" w:color="auto"/>
            </w:tcBorders>
            <w:shd w:val="clear" w:color="auto" w:fill="auto"/>
          </w:tcPr>
          <w:p w:rsidR="00F84E9C" w:rsidRDefault="007F2F8E" w:rsidP="00F63BCA">
            <w:pPr>
              <w:pStyle w:val="a7"/>
              <w:spacing w:line="262" w:lineRule="auto"/>
              <w:ind w:firstLine="0"/>
            </w:pPr>
            <w:r>
              <w:t>Проект бюджета на 2022 год</w:t>
            </w:r>
          </w:p>
        </w:tc>
        <w:tc>
          <w:tcPr>
            <w:tcW w:w="1867" w:type="dxa"/>
            <w:tcBorders>
              <w:top w:val="single" w:sz="4" w:space="0" w:color="auto"/>
              <w:left w:val="single" w:sz="4" w:space="0" w:color="auto"/>
              <w:right w:val="single" w:sz="4" w:space="0" w:color="auto"/>
            </w:tcBorders>
            <w:shd w:val="clear" w:color="auto" w:fill="auto"/>
          </w:tcPr>
          <w:p w:rsidR="00F84E9C" w:rsidRDefault="007F2F8E" w:rsidP="00F63BCA">
            <w:pPr>
              <w:pStyle w:val="a7"/>
              <w:ind w:firstLine="0"/>
            </w:pPr>
            <w:r>
              <w:t>Динамика показателей бюджета 2022 года к 2021 году, %</w:t>
            </w:r>
          </w:p>
        </w:tc>
      </w:tr>
      <w:tr w:rsidR="00F84E9C" w:rsidTr="00F63BCA">
        <w:trPr>
          <w:trHeight w:hRule="exact" w:val="653"/>
          <w:jc w:val="center"/>
        </w:trPr>
        <w:tc>
          <w:tcPr>
            <w:tcW w:w="3624" w:type="dxa"/>
            <w:tcBorders>
              <w:top w:val="single" w:sz="4" w:space="0" w:color="auto"/>
              <w:left w:val="single" w:sz="4" w:space="0" w:color="auto"/>
            </w:tcBorders>
            <w:shd w:val="clear" w:color="auto" w:fill="auto"/>
          </w:tcPr>
          <w:p w:rsidR="00F84E9C" w:rsidRDefault="007F2F8E">
            <w:pPr>
              <w:pStyle w:val="a7"/>
              <w:ind w:firstLine="0"/>
              <w:jc w:val="center"/>
            </w:pPr>
            <w:r>
              <w:lastRenderedPageBreak/>
              <w:t>ДОХОДЫ БЮДЖЕТА- всего</w:t>
            </w:r>
          </w:p>
        </w:tc>
        <w:tc>
          <w:tcPr>
            <w:tcW w:w="1483" w:type="dxa"/>
            <w:tcBorders>
              <w:top w:val="single" w:sz="4" w:space="0" w:color="auto"/>
              <w:left w:val="single" w:sz="4" w:space="0" w:color="auto"/>
            </w:tcBorders>
            <w:shd w:val="clear" w:color="auto" w:fill="auto"/>
          </w:tcPr>
          <w:p w:rsidR="00F84E9C" w:rsidRDefault="007F2F8E" w:rsidP="00F63BCA">
            <w:pPr>
              <w:pStyle w:val="a7"/>
              <w:spacing w:line="240" w:lineRule="auto"/>
              <w:ind w:firstLine="280"/>
              <w:jc w:val="center"/>
            </w:pPr>
            <w:r>
              <w:t>298667,5</w:t>
            </w:r>
          </w:p>
        </w:tc>
        <w:tc>
          <w:tcPr>
            <w:tcW w:w="1454" w:type="dxa"/>
            <w:tcBorders>
              <w:top w:val="single" w:sz="4" w:space="0" w:color="auto"/>
              <w:left w:val="single" w:sz="4" w:space="0" w:color="auto"/>
            </w:tcBorders>
            <w:shd w:val="clear" w:color="auto" w:fill="auto"/>
          </w:tcPr>
          <w:p w:rsidR="00F84E9C" w:rsidRDefault="007F2F8E" w:rsidP="00F63BCA">
            <w:pPr>
              <w:pStyle w:val="a7"/>
              <w:spacing w:line="240" w:lineRule="auto"/>
              <w:ind w:firstLine="220"/>
              <w:jc w:val="center"/>
            </w:pPr>
            <w:r>
              <w:t>333645,9</w:t>
            </w:r>
          </w:p>
        </w:tc>
        <w:tc>
          <w:tcPr>
            <w:tcW w:w="1541"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274709,0</w:t>
            </w:r>
          </w:p>
        </w:tc>
        <w:tc>
          <w:tcPr>
            <w:tcW w:w="1867"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left="1240" w:firstLine="0"/>
              <w:jc w:val="center"/>
            </w:pPr>
            <w:r>
              <w:t>82,3</w:t>
            </w:r>
          </w:p>
        </w:tc>
      </w:tr>
      <w:tr w:rsidR="00F84E9C" w:rsidTr="00F63BCA">
        <w:trPr>
          <w:trHeight w:hRule="exact" w:val="672"/>
          <w:jc w:val="center"/>
        </w:trPr>
        <w:tc>
          <w:tcPr>
            <w:tcW w:w="3624" w:type="dxa"/>
            <w:tcBorders>
              <w:top w:val="single" w:sz="4" w:space="0" w:color="auto"/>
              <w:left w:val="single" w:sz="4" w:space="0" w:color="auto"/>
            </w:tcBorders>
            <w:shd w:val="clear" w:color="auto" w:fill="auto"/>
          </w:tcPr>
          <w:p w:rsidR="00F84E9C" w:rsidRDefault="007F2F8E">
            <w:pPr>
              <w:pStyle w:val="a7"/>
              <w:spacing w:line="266" w:lineRule="auto"/>
              <w:ind w:firstLine="0"/>
              <w:jc w:val="center"/>
            </w:pPr>
            <w:r>
              <w:t>Налоговые и неналоговые доходы</w:t>
            </w:r>
          </w:p>
        </w:tc>
        <w:tc>
          <w:tcPr>
            <w:tcW w:w="1483" w:type="dxa"/>
            <w:tcBorders>
              <w:top w:val="single" w:sz="4" w:space="0" w:color="auto"/>
              <w:left w:val="single" w:sz="4" w:space="0" w:color="auto"/>
            </w:tcBorders>
            <w:shd w:val="clear" w:color="auto" w:fill="auto"/>
          </w:tcPr>
          <w:p w:rsidR="00F84E9C" w:rsidRDefault="007F2F8E" w:rsidP="00F63BCA">
            <w:pPr>
              <w:pStyle w:val="a7"/>
              <w:spacing w:line="240" w:lineRule="auto"/>
              <w:ind w:firstLine="440"/>
              <w:jc w:val="center"/>
            </w:pPr>
            <w:r>
              <w:t>84560,4</w:t>
            </w:r>
          </w:p>
        </w:tc>
        <w:tc>
          <w:tcPr>
            <w:tcW w:w="1454"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79866,9</w:t>
            </w:r>
          </w:p>
        </w:tc>
        <w:tc>
          <w:tcPr>
            <w:tcW w:w="1541"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95000,0</w:t>
            </w:r>
          </w:p>
        </w:tc>
        <w:tc>
          <w:tcPr>
            <w:tcW w:w="1867"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firstLine="0"/>
              <w:jc w:val="center"/>
            </w:pPr>
            <w:r>
              <w:t>118,9</w:t>
            </w:r>
          </w:p>
        </w:tc>
      </w:tr>
      <w:tr w:rsidR="00F84E9C" w:rsidTr="00F63BCA">
        <w:trPr>
          <w:trHeight w:hRule="exact" w:val="1220"/>
          <w:jc w:val="center"/>
        </w:trPr>
        <w:tc>
          <w:tcPr>
            <w:tcW w:w="3624" w:type="dxa"/>
            <w:tcBorders>
              <w:top w:val="single" w:sz="4" w:space="0" w:color="auto"/>
              <w:left w:val="single" w:sz="4" w:space="0" w:color="auto"/>
            </w:tcBorders>
            <w:shd w:val="clear" w:color="auto" w:fill="auto"/>
          </w:tcPr>
          <w:p w:rsidR="00F84E9C" w:rsidRDefault="007F2F8E" w:rsidP="00F63BCA">
            <w:pPr>
              <w:pStyle w:val="a7"/>
              <w:ind w:firstLine="0"/>
            </w:pPr>
            <w:r>
              <w:t>Безвозмездные поступле</w:t>
            </w:r>
            <w:r>
              <w:softHyphen/>
              <w:t>ния от других бюджетов бюджетной системы Рос</w:t>
            </w:r>
            <w:r>
              <w:softHyphen/>
              <w:t>сийской Федерации</w:t>
            </w:r>
          </w:p>
        </w:tc>
        <w:tc>
          <w:tcPr>
            <w:tcW w:w="1483" w:type="dxa"/>
            <w:tcBorders>
              <w:top w:val="single" w:sz="4" w:space="0" w:color="auto"/>
              <w:left w:val="single" w:sz="4" w:space="0" w:color="auto"/>
            </w:tcBorders>
            <w:shd w:val="clear" w:color="auto" w:fill="auto"/>
          </w:tcPr>
          <w:p w:rsidR="00F84E9C" w:rsidRDefault="007F2F8E" w:rsidP="00F63BCA">
            <w:pPr>
              <w:pStyle w:val="a7"/>
              <w:spacing w:line="240" w:lineRule="auto"/>
              <w:ind w:firstLine="280"/>
              <w:jc w:val="center"/>
            </w:pPr>
            <w:r>
              <w:t>214107,1</w:t>
            </w:r>
          </w:p>
        </w:tc>
        <w:tc>
          <w:tcPr>
            <w:tcW w:w="1454" w:type="dxa"/>
            <w:tcBorders>
              <w:top w:val="single" w:sz="4" w:space="0" w:color="auto"/>
              <w:left w:val="single" w:sz="4" w:space="0" w:color="auto"/>
            </w:tcBorders>
            <w:shd w:val="clear" w:color="auto" w:fill="auto"/>
          </w:tcPr>
          <w:p w:rsidR="00F84E9C" w:rsidRDefault="007F2F8E" w:rsidP="00F63BCA">
            <w:pPr>
              <w:pStyle w:val="a7"/>
              <w:spacing w:line="240" w:lineRule="auto"/>
              <w:ind w:firstLine="220"/>
              <w:jc w:val="center"/>
            </w:pPr>
            <w:r>
              <w:t>253779,0</w:t>
            </w:r>
          </w:p>
        </w:tc>
        <w:tc>
          <w:tcPr>
            <w:tcW w:w="1541"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179709,0</w:t>
            </w:r>
          </w:p>
        </w:tc>
        <w:tc>
          <w:tcPr>
            <w:tcW w:w="1867"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left="1240" w:firstLine="0"/>
              <w:jc w:val="center"/>
            </w:pPr>
            <w:r>
              <w:t>70,8</w:t>
            </w:r>
          </w:p>
        </w:tc>
      </w:tr>
      <w:tr w:rsidR="00F84E9C" w:rsidTr="00F63BCA">
        <w:trPr>
          <w:trHeight w:hRule="exact" w:val="509"/>
          <w:jc w:val="center"/>
        </w:trPr>
        <w:tc>
          <w:tcPr>
            <w:tcW w:w="362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t>РАСХОДЫ БЮДЖЕТА</w:t>
            </w:r>
          </w:p>
        </w:tc>
        <w:tc>
          <w:tcPr>
            <w:tcW w:w="1483" w:type="dxa"/>
            <w:tcBorders>
              <w:top w:val="single" w:sz="4" w:space="0" w:color="auto"/>
              <w:left w:val="single" w:sz="4" w:space="0" w:color="auto"/>
            </w:tcBorders>
            <w:shd w:val="clear" w:color="auto" w:fill="auto"/>
          </w:tcPr>
          <w:p w:rsidR="00F84E9C" w:rsidRDefault="007F2F8E" w:rsidP="00F63BCA">
            <w:pPr>
              <w:pStyle w:val="a7"/>
              <w:spacing w:line="240" w:lineRule="auto"/>
              <w:ind w:firstLine="280"/>
              <w:jc w:val="center"/>
            </w:pPr>
            <w:r>
              <w:t>287026,1</w:t>
            </w:r>
          </w:p>
        </w:tc>
        <w:tc>
          <w:tcPr>
            <w:tcW w:w="1454" w:type="dxa"/>
            <w:tcBorders>
              <w:top w:val="single" w:sz="4" w:space="0" w:color="auto"/>
              <w:left w:val="single" w:sz="4" w:space="0" w:color="auto"/>
            </w:tcBorders>
            <w:shd w:val="clear" w:color="auto" w:fill="auto"/>
          </w:tcPr>
          <w:p w:rsidR="00F84E9C" w:rsidRDefault="007F2F8E" w:rsidP="00F63BCA">
            <w:pPr>
              <w:pStyle w:val="a7"/>
              <w:spacing w:line="240" w:lineRule="auto"/>
              <w:ind w:firstLine="220"/>
              <w:jc w:val="center"/>
            </w:pPr>
            <w:r>
              <w:t>339683,0</w:t>
            </w:r>
          </w:p>
        </w:tc>
        <w:tc>
          <w:tcPr>
            <w:tcW w:w="1541" w:type="dxa"/>
            <w:tcBorders>
              <w:top w:val="single" w:sz="4" w:space="0" w:color="auto"/>
              <w:left w:val="single" w:sz="4" w:space="0" w:color="auto"/>
            </w:tcBorders>
            <w:shd w:val="clear" w:color="auto" w:fill="auto"/>
          </w:tcPr>
          <w:p w:rsidR="00F84E9C" w:rsidRDefault="007F2F8E" w:rsidP="00F63BCA">
            <w:pPr>
              <w:pStyle w:val="a7"/>
              <w:spacing w:line="240" w:lineRule="auto"/>
              <w:ind w:firstLine="360"/>
              <w:jc w:val="center"/>
            </w:pPr>
            <w:r>
              <w:t>275751,7</w:t>
            </w:r>
          </w:p>
        </w:tc>
        <w:tc>
          <w:tcPr>
            <w:tcW w:w="1867"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left="1240" w:firstLine="0"/>
              <w:jc w:val="center"/>
            </w:pPr>
            <w:r>
              <w:t>81,2</w:t>
            </w:r>
          </w:p>
        </w:tc>
      </w:tr>
      <w:tr w:rsidR="00F84E9C" w:rsidTr="00F63BCA">
        <w:trPr>
          <w:trHeight w:hRule="exact" w:val="672"/>
          <w:jc w:val="center"/>
        </w:trPr>
        <w:tc>
          <w:tcPr>
            <w:tcW w:w="3624"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62" w:lineRule="auto"/>
              <w:ind w:firstLine="0"/>
            </w:pPr>
            <w:r>
              <w:t>Дефицит (-), профицит (+)</w:t>
            </w:r>
          </w:p>
        </w:tc>
        <w:tc>
          <w:tcPr>
            <w:tcW w:w="1483"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280"/>
              <w:jc w:val="center"/>
            </w:pPr>
            <w:r>
              <w:t>+11641,4</w:t>
            </w:r>
          </w:p>
        </w:tc>
        <w:tc>
          <w:tcPr>
            <w:tcW w:w="1454"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0"/>
              <w:jc w:val="center"/>
            </w:pPr>
            <w:r>
              <w:t>-6037,1</w:t>
            </w:r>
          </w:p>
        </w:tc>
        <w:tc>
          <w:tcPr>
            <w:tcW w:w="1541"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560"/>
              <w:jc w:val="center"/>
            </w:pPr>
            <w:r>
              <w:t>-1042,7</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rsidP="00F63BCA">
            <w:pPr>
              <w:pStyle w:val="a7"/>
              <w:spacing w:line="240" w:lineRule="auto"/>
              <w:ind w:left="1240" w:firstLine="0"/>
              <w:jc w:val="center"/>
            </w:pPr>
            <w:r>
              <w:t>17,3</w:t>
            </w:r>
          </w:p>
        </w:tc>
      </w:tr>
    </w:tbl>
    <w:p w:rsidR="00F84E9C" w:rsidRDefault="00F84E9C">
      <w:pPr>
        <w:spacing w:after="319" w:line="1" w:lineRule="exact"/>
      </w:pPr>
    </w:p>
    <w:p w:rsidR="00F84E9C" w:rsidRDefault="007F2F8E">
      <w:pPr>
        <w:pStyle w:val="1"/>
        <w:ind w:firstLine="560"/>
        <w:jc w:val="both"/>
      </w:pPr>
      <w:r>
        <w:t>Анализ основных планируемых параметров районного бюджета показал, что в 2022 году прогнозируется увеличение собственных доходов на 18,9 % от ожида</w:t>
      </w:r>
      <w:r>
        <w:softHyphen/>
        <w:t>емого поступления собственных доходов в 2021 году, прирост доходов составляет 15133,1 тыс. рублей.</w:t>
      </w:r>
    </w:p>
    <w:p w:rsidR="00F84E9C" w:rsidRDefault="007F2F8E">
      <w:pPr>
        <w:pStyle w:val="1"/>
        <w:ind w:firstLine="560"/>
        <w:jc w:val="both"/>
      </w:pPr>
      <w:r>
        <w:t>Запланировано снижение дефицита районного бюджета на 4994,4 тыс. руб., или на 62,7 %, в связи с изменением остатков на счетах бюджета, которые являются источником покрытия дефицита бюджета.</w:t>
      </w:r>
    </w:p>
    <w:p w:rsidR="00F84E9C" w:rsidRDefault="007F2F8E">
      <w:pPr>
        <w:pStyle w:val="1"/>
        <w:numPr>
          <w:ilvl w:val="0"/>
          <w:numId w:val="4"/>
        </w:numPr>
        <w:tabs>
          <w:tab w:val="left" w:pos="878"/>
        </w:tabs>
        <w:ind w:firstLine="560"/>
        <w:jc w:val="both"/>
      </w:pPr>
      <w:r>
        <w:t>Основные характеристики районного бюджета на 2023 год 2024 год:</w:t>
      </w:r>
    </w:p>
    <w:p w:rsidR="00F84E9C" w:rsidRDefault="007F2F8E">
      <w:pPr>
        <w:pStyle w:val="1"/>
        <w:numPr>
          <w:ilvl w:val="0"/>
          <w:numId w:val="6"/>
        </w:numPr>
        <w:tabs>
          <w:tab w:val="left" w:pos="783"/>
        </w:tabs>
        <w:ind w:firstLine="560"/>
        <w:jc w:val="both"/>
      </w:pPr>
      <w:r>
        <w:t>общий объем доходов районного бюджета на 2023 год - 260976,9 тыс. руб</w:t>
      </w:r>
      <w:r>
        <w:softHyphen/>
        <w:t>лей, в том числе объем межбюджетных трансфертов, получаемых из других бюд</w:t>
      </w:r>
      <w:r>
        <w:softHyphen/>
        <w:t>жетов, в сумме 162610,9 тыс. рублей, и на 2024 год - 264643,7 тыс. рублей, в том числе объем межбюджетных трансфертов, получаемых из других бюджетов, в сумме 163219,7 тыс. рублей;</w:t>
      </w:r>
    </w:p>
    <w:p w:rsidR="00F84E9C" w:rsidRDefault="007F2F8E">
      <w:pPr>
        <w:pStyle w:val="1"/>
        <w:numPr>
          <w:ilvl w:val="0"/>
          <w:numId w:val="6"/>
        </w:numPr>
        <w:tabs>
          <w:tab w:val="left" w:pos="778"/>
        </w:tabs>
        <w:ind w:firstLine="560"/>
        <w:jc w:val="both"/>
      </w:pPr>
      <w:r>
        <w:t>общий объем расходов районного бюджета на 2023 год - 262491,7 тыс. руб</w:t>
      </w:r>
      <w:r>
        <w:softHyphen/>
        <w:t>лей и на 2024 год - 265177,5 тыс. рублей;</w:t>
      </w:r>
    </w:p>
    <w:p w:rsidR="00F84E9C" w:rsidRDefault="007F2F8E">
      <w:pPr>
        <w:pStyle w:val="1"/>
        <w:numPr>
          <w:ilvl w:val="0"/>
          <w:numId w:val="6"/>
        </w:numPr>
        <w:tabs>
          <w:tab w:val="left" w:pos="778"/>
        </w:tabs>
        <w:ind w:firstLine="560"/>
        <w:jc w:val="both"/>
      </w:pPr>
      <w:r>
        <w:t>верхний предел муниципального долга по состоянию на 01.01.2024 года в сумме 3000,0 тыс. рублей, в том числе предельный объем обязательств по муници</w:t>
      </w:r>
      <w:r>
        <w:softHyphen/>
        <w:t>пальным гарантиям - 0,0 тыс. рублей, верхний предел муниципального долга по состоянию на 01.01.2025 года в сумме 2000 тыс. рублей, в том числе предельный объем обязательств по муниципальным гарантиям - 0,0 тыс. рублей;</w:t>
      </w:r>
    </w:p>
    <w:p w:rsidR="00F84E9C" w:rsidRDefault="007F2F8E">
      <w:pPr>
        <w:pStyle w:val="1"/>
        <w:numPr>
          <w:ilvl w:val="0"/>
          <w:numId w:val="6"/>
        </w:numPr>
        <w:tabs>
          <w:tab w:val="left" w:pos="783"/>
        </w:tabs>
        <w:ind w:firstLine="560"/>
        <w:jc w:val="both"/>
      </w:pPr>
      <w:r>
        <w:t>дефицит районного бюджета на 2023 год - 1514,8 тыс. рублей, и на 2024 год - 533,8 тыс. рублей.</w:t>
      </w:r>
    </w:p>
    <w:p w:rsidR="00F84E9C" w:rsidRDefault="007F2F8E">
      <w:pPr>
        <w:pStyle w:val="1"/>
        <w:ind w:firstLine="560"/>
        <w:jc w:val="both"/>
      </w:pPr>
      <w:r>
        <w:t>Динамика доходов, расходов и дефицита районного бюджета по проекту бюд</w:t>
      </w:r>
      <w:r>
        <w:softHyphen/>
        <w:t>жета на плановый период 2023-2024 годов по отношению к ожидаемому исполне</w:t>
      </w:r>
      <w:r>
        <w:softHyphen/>
        <w:t>нию 2021 года приведена в Таблице №2.</w:t>
      </w:r>
    </w:p>
    <w:p w:rsidR="00F84E9C" w:rsidRDefault="007F2F8E">
      <w:pPr>
        <w:pStyle w:val="1"/>
        <w:ind w:firstLine="0"/>
        <w:jc w:val="right"/>
      </w:pPr>
      <w:r>
        <w:t>Таблица №</w:t>
      </w:r>
      <w:r w:rsidR="00F63BCA">
        <w:t xml:space="preserve"> </w:t>
      </w:r>
      <w:r>
        <w:t>2 (тыс. рублей)</w:t>
      </w:r>
    </w:p>
    <w:tbl>
      <w:tblPr>
        <w:tblOverlap w:val="never"/>
        <w:tblW w:w="0" w:type="auto"/>
        <w:jc w:val="center"/>
        <w:tblLayout w:type="fixed"/>
        <w:tblCellMar>
          <w:left w:w="10" w:type="dxa"/>
          <w:right w:w="10" w:type="dxa"/>
        </w:tblCellMar>
        <w:tblLook w:val="0000"/>
      </w:tblPr>
      <w:tblGrid>
        <w:gridCol w:w="3629"/>
        <w:gridCol w:w="1478"/>
        <w:gridCol w:w="1459"/>
        <w:gridCol w:w="1642"/>
        <w:gridCol w:w="1762"/>
      </w:tblGrid>
      <w:tr w:rsidR="00F84E9C" w:rsidTr="00F63BCA">
        <w:trPr>
          <w:trHeight w:hRule="exact" w:val="1397"/>
          <w:jc w:val="center"/>
        </w:trPr>
        <w:tc>
          <w:tcPr>
            <w:tcW w:w="3629"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t>Наименование</w:t>
            </w:r>
          </w:p>
        </w:tc>
        <w:tc>
          <w:tcPr>
            <w:tcW w:w="1478" w:type="dxa"/>
            <w:tcBorders>
              <w:top w:val="single" w:sz="4" w:space="0" w:color="auto"/>
              <w:left w:val="single" w:sz="4" w:space="0" w:color="auto"/>
            </w:tcBorders>
            <w:shd w:val="clear" w:color="auto" w:fill="auto"/>
          </w:tcPr>
          <w:p w:rsidR="00F84E9C" w:rsidRDefault="007F2F8E" w:rsidP="00F63BCA">
            <w:pPr>
              <w:pStyle w:val="a7"/>
              <w:ind w:firstLine="0"/>
            </w:pPr>
            <w:r>
              <w:t>Исполне</w:t>
            </w:r>
            <w:r>
              <w:softHyphen/>
              <w:t>ние за 2020 год</w:t>
            </w:r>
          </w:p>
        </w:tc>
        <w:tc>
          <w:tcPr>
            <w:tcW w:w="1459" w:type="dxa"/>
            <w:tcBorders>
              <w:top w:val="single" w:sz="4" w:space="0" w:color="auto"/>
              <w:left w:val="single" w:sz="4" w:space="0" w:color="auto"/>
            </w:tcBorders>
            <w:shd w:val="clear" w:color="auto" w:fill="auto"/>
          </w:tcPr>
          <w:p w:rsidR="00F84E9C" w:rsidRDefault="007F2F8E" w:rsidP="00F63BCA">
            <w:pPr>
              <w:pStyle w:val="a7"/>
              <w:spacing w:line="262" w:lineRule="auto"/>
              <w:ind w:firstLine="0"/>
            </w:pPr>
            <w:r>
              <w:t>Ожидае</w:t>
            </w:r>
            <w:r>
              <w:softHyphen/>
              <w:t>мое ис</w:t>
            </w:r>
            <w:r>
              <w:softHyphen/>
              <w:t>полнение за 2021 год</w:t>
            </w:r>
          </w:p>
        </w:tc>
        <w:tc>
          <w:tcPr>
            <w:tcW w:w="1642" w:type="dxa"/>
            <w:tcBorders>
              <w:top w:val="single" w:sz="4" w:space="0" w:color="auto"/>
              <w:left w:val="single" w:sz="4" w:space="0" w:color="auto"/>
            </w:tcBorders>
            <w:shd w:val="clear" w:color="auto" w:fill="auto"/>
          </w:tcPr>
          <w:p w:rsidR="00F84E9C" w:rsidRDefault="007F2F8E" w:rsidP="00F63BCA">
            <w:pPr>
              <w:pStyle w:val="a7"/>
              <w:ind w:firstLine="0"/>
            </w:pPr>
            <w:r>
              <w:t>Плановый период 2023 год</w:t>
            </w:r>
          </w:p>
        </w:tc>
        <w:tc>
          <w:tcPr>
            <w:tcW w:w="1762" w:type="dxa"/>
            <w:tcBorders>
              <w:top w:val="single" w:sz="4" w:space="0" w:color="auto"/>
              <w:left w:val="single" w:sz="4" w:space="0" w:color="auto"/>
              <w:right w:val="single" w:sz="4" w:space="0" w:color="auto"/>
            </w:tcBorders>
            <w:shd w:val="clear" w:color="auto" w:fill="auto"/>
          </w:tcPr>
          <w:p w:rsidR="00F84E9C" w:rsidRDefault="007F2F8E" w:rsidP="00F63BCA">
            <w:pPr>
              <w:pStyle w:val="a7"/>
              <w:ind w:firstLine="0"/>
            </w:pPr>
            <w:r>
              <w:t>Плановый период 2024 год</w:t>
            </w:r>
          </w:p>
        </w:tc>
      </w:tr>
      <w:tr w:rsidR="00F84E9C" w:rsidTr="00F63BCA">
        <w:trPr>
          <w:trHeight w:hRule="exact" w:val="331"/>
          <w:jc w:val="center"/>
        </w:trPr>
        <w:tc>
          <w:tcPr>
            <w:tcW w:w="362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t>ДОХОДЫ БЮДЖЕТА</w:t>
            </w:r>
          </w:p>
        </w:tc>
        <w:tc>
          <w:tcPr>
            <w:tcW w:w="1478" w:type="dxa"/>
            <w:tcBorders>
              <w:top w:val="single" w:sz="4" w:space="0" w:color="auto"/>
              <w:left w:val="single" w:sz="4" w:space="0" w:color="auto"/>
            </w:tcBorders>
            <w:shd w:val="clear" w:color="auto" w:fill="auto"/>
          </w:tcPr>
          <w:p w:rsidR="00F84E9C" w:rsidRDefault="007F2F8E" w:rsidP="00F63BCA">
            <w:pPr>
              <w:pStyle w:val="a7"/>
              <w:spacing w:line="240" w:lineRule="auto"/>
              <w:ind w:firstLine="260"/>
              <w:jc w:val="center"/>
            </w:pPr>
            <w:r>
              <w:t>298667,5</w:t>
            </w:r>
          </w:p>
        </w:tc>
        <w:tc>
          <w:tcPr>
            <w:tcW w:w="1459" w:type="dxa"/>
            <w:tcBorders>
              <w:top w:val="single" w:sz="4" w:space="0" w:color="auto"/>
              <w:left w:val="single" w:sz="4" w:space="0" w:color="auto"/>
            </w:tcBorders>
            <w:shd w:val="clear" w:color="auto" w:fill="auto"/>
          </w:tcPr>
          <w:p w:rsidR="00F84E9C" w:rsidRDefault="007F2F8E" w:rsidP="00F63BCA">
            <w:pPr>
              <w:pStyle w:val="a7"/>
              <w:spacing w:line="240" w:lineRule="auto"/>
              <w:ind w:firstLine="280"/>
              <w:jc w:val="center"/>
            </w:pPr>
            <w:r>
              <w:t>333645,9</w:t>
            </w:r>
          </w:p>
        </w:tc>
        <w:tc>
          <w:tcPr>
            <w:tcW w:w="1642" w:type="dxa"/>
            <w:tcBorders>
              <w:top w:val="single" w:sz="4" w:space="0" w:color="auto"/>
              <w:left w:val="single" w:sz="4" w:space="0" w:color="auto"/>
            </w:tcBorders>
            <w:shd w:val="clear" w:color="auto" w:fill="auto"/>
          </w:tcPr>
          <w:p w:rsidR="00F84E9C" w:rsidRDefault="007F2F8E" w:rsidP="00F63BCA">
            <w:pPr>
              <w:pStyle w:val="a7"/>
              <w:spacing w:line="240" w:lineRule="auto"/>
              <w:ind w:firstLine="440"/>
              <w:jc w:val="center"/>
            </w:pPr>
            <w:r>
              <w:t>260976,9</w:t>
            </w:r>
          </w:p>
        </w:tc>
        <w:tc>
          <w:tcPr>
            <w:tcW w:w="1762"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firstLine="560"/>
              <w:jc w:val="center"/>
            </w:pPr>
            <w:r>
              <w:t>264643,7</w:t>
            </w:r>
          </w:p>
        </w:tc>
      </w:tr>
      <w:tr w:rsidR="00F84E9C" w:rsidTr="00F63BCA">
        <w:trPr>
          <w:trHeight w:hRule="exact" w:val="653"/>
          <w:jc w:val="center"/>
        </w:trPr>
        <w:tc>
          <w:tcPr>
            <w:tcW w:w="3629" w:type="dxa"/>
            <w:tcBorders>
              <w:top w:val="single" w:sz="4" w:space="0" w:color="auto"/>
              <w:left w:val="single" w:sz="4" w:space="0" w:color="auto"/>
            </w:tcBorders>
            <w:shd w:val="clear" w:color="auto" w:fill="auto"/>
            <w:vAlign w:val="bottom"/>
          </w:tcPr>
          <w:p w:rsidR="00F84E9C" w:rsidRDefault="007F2F8E">
            <w:pPr>
              <w:pStyle w:val="a7"/>
              <w:ind w:firstLine="0"/>
              <w:jc w:val="center"/>
            </w:pPr>
            <w:r>
              <w:t>Налоговые и неналоговые доходы</w:t>
            </w:r>
          </w:p>
        </w:tc>
        <w:tc>
          <w:tcPr>
            <w:tcW w:w="1478"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84560,4</w:t>
            </w:r>
          </w:p>
        </w:tc>
        <w:tc>
          <w:tcPr>
            <w:tcW w:w="1459"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79866,9</w:t>
            </w:r>
          </w:p>
        </w:tc>
        <w:tc>
          <w:tcPr>
            <w:tcW w:w="1642"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98366,0</w:t>
            </w:r>
          </w:p>
        </w:tc>
        <w:tc>
          <w:tcPr>
            <w:tcW w:w="1762"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firstLine="560"/>
              <w:jc w:val="center"/>
            </w:pPr>
            <w:r>
              <w:t>101424,0</w:t>
            </w:r>
          </w:p>
        </w:tc>
      </w:tr>
      <w:tr w:rsidR="00F84E9C" w:rsidTr="00F63BCA">
        <w:trPr>
          <w:trHeight w:hRule="exact" w:val="994"/>
          <w:jc w:val="center"/>
        </w:trPr>
        <w:tc>
          <w:tcPr>
            <w:tcW w:w="3629" w:type="dxa"/>
            <w:tcBorders>
              <w:top w:val="single" w:sz="4" w:space="0" w:color="auto"/>
              <w:left w:val="single" w:sz="4" w:space="0" w:color="auto"/>
            </w:tcBorders>
            <w:shd w:val="clear" w:color="auto" w:fill="auto"/>
            <w:vAlign w:val="bottom"/>
          </w:tcPr>
          <w:p w:rsidR="00F84E9C" w:rsidRDefault="007F2F8E">
            <w:pPr>
              <w:pStyle w:val="a7"/>
              <w:spacing w:line="264" w:lineRule="auto"/>
              <w:ind w:firstLine="0"/>
              <w:jc w:val="center"/>
            </w:pPr>
            <w:r>
              <w:t>Безвозмездные поступле</w:t>
            </w:r>
            <w:r>
              <w:softHyphen/>
              <w:t>ния от других бюджетов бюджетной системы РФ</w:t>
            </w:r>
          </w:p>
        </w:tc>
        <w:tc>
          <w:tcPr>
            <w:tcW w:w="1478" w:type="dxa"/>
            <w:tcBorders>
              <w:top w:val="single" w:sz="4" w:space="0" w:color="auto"/>
              <w:left w:val="single" w:sz="4" w:space="0" w:color="auto"/>
            </w:tcBorders>
            <w:shd w:val="clear" w:color="auto" w:fill="auto"/>
          </w:tcPr>
          <w:p w:rsidR="00F84E9C" w:rsidRDefault="007F2F8E" w:rsidP="00F63BCA">
            <w:pPr>
              <w:pStyle w:val="a7"/>
              <w:spacing w:line="240" w:lineRule="auto"/>
              <w:ind w:firstLine="260"/>
              <w:jc w:val="center"/>
            </w:pPr>
            <w:r>
              <w:t>214107,1</w:t>
            </w:r>
          </w:p>
        </w:tc>
        <w:tc>
          <w:tcPr>
            <w:tcW w:w="1459" w:type="dxa"/>
            <w:tcBorders>
              <w:top w:val="single" w:sz="4" w:space="0" w:color="auto"/>
              <w:left w:val="single" w:sz="4" w:space="0" w:color="auto"/>
            </w:tcBorders>
            <w:shd w:val="clear" w:color="auto" w:fill="auto"/>
          </w:tcPr>
          <w:p w:rsidR="00F84E9C" w:rsidRDefault="007F2F8E" w:rsidP="00F63BCA">
            <w:pPr>
              <w:pStyle w:val="a7"/>
              <w:spacing w:line="240" w:lineRule="auto"/>
              <w:ind w:firstLine="220"/>
              <w:jc w:val="center"/>
            </w:pPr>
            <w:r>
              <w:t>253779,0</w:t>
            </w:r>
          </w:p>
        </w:tc>
        <w:tc>
          <w:tcPr>
            <w:tcW w:w="1642" w:type="dxa"/>
            <w:tcBorders>
              <w:top w:val="single" w:sz="4" w:space="0" w:color="auto"/>
              <w:left w:val="single" w:sz="4" w:space="0" w:color="auto"/>
            </w:tcBorders>
            <w:shd w:val="clear" w:color="auto" w:fill="auto"/>
          </w:tcPr>
          <w:p w:rsidR="00F84E9C" w:rsidRDefault="007F2F8E" w:rsidP="00F63BCA">
            <w:pPr>
              <w:pStyle w:val="a7"/>
              <w:spacing w:line="240" w:lineRule="auto"/>
              <w:ind w:firstLine="440"/>
              <w:jc w:val="center"/>
            </w:pPr>
            <w:r>
              <w:t>162610,9</w:t>
            </w:r>
          </w:p>
        </w:tc>
        <w:tc>
          <w:tcPr>
            <w:tcW w:w="1762" w:type="dxa"/>
            <w:tcBorders>
              <w:top w:val="single" w:sz="4" w:space="0" w:color="auto"/>
              <w:left w:val="single" w:sz="4" w:space="0" w:color="auto"/>
              <w:right w:val="single" w:sz="4" w:space="0" w:color="auto"/>
            </w:tcBorders>
            <w:shd w:val="clear" w:color="auto" w:fill="auto"/>
          </w:tcPr>
          <w:p w:rsidR="00F84E9C" w:rsidRDefault="007F2F8E" w:rsidP="00F63BCA">
            <w:pPr>
              <w:pStyle w:val="a7"/>
              <w:spacing w:line="240" w:lineRule="auto"/>
              <w:ind w:firstLine="560"/>
              <w:jc w:val="center"/>
            </w:pPr>
            <w:r>
              <w:t>163219,7</w:t>
            </w:r>
          </w:p>
        </w:tc>
      </w:tr>
      <w:tr w:rsidR="00F84E9C">
        <w:trPr>
          <w:trHeight w:hRule="exact" w:val="509"/>
          <w:jc w:val="center"/>
        </w:trPr>
        <w:tc>
          <w:tcPr>
            <w:tcW w:w="362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lastRenderedPageBreak/>
              <w:t>РАСХОДЫ БЮДЖЕТА</w:t>
            </w:r>
          </w:p>
        </w:tc>
        <w:tc>
          <w:tcPr>
            <w:tcW w:w="147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260"/>
              <w:jc w:val="both"/>
            </w:pPr>
            <w:r>
              <w:t>287026,1</w:t>
            </w:r>
          </w:p>
        </w:tc>
        <w:tc>
          <w:tcPr>
            <w:tcW w:w="145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220"/>
              <w:jc w:val="both"/>
            </w:pPr>
            <w:r>
              <w:t>339683,0</w:t>
            </w:r>
          </w:p>
        </w:tc>
        <w:tc>
          <w:tcPr>
            <w:tcW w:w="1642"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440"/>
              <w:jc w:val="both"/>
            </w:pPr>
            <w:r>
              <w:t>262491,7</w:t>
            </w:r>
          </w:p>
        </w:tc>
        <w:tc>
          <w:tcPr>
            <w:tcW w:w="1762"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560"/>
            </w:pPr>
            <w:r>
              <w:t>265177,5</w:t>
            </w:r>
          </w:p>
        </w:tc>
      </w:tr>
      <w:tr w:rsidR="00F84E9C" w:rsidTr="00F63BCA">
        <w:trPr>
          <w:trHeight w:hRule="exact" w:val="672"/>
          <w:jc w:val="center"/>
        </w:trPr>
        <w:tc>
          <w:tcPr>
            <w:tcW w:w="3629" w:type="dxa"/>
            <w:tcBorders>
              <w:top w:val="single" w:sz="4" w:space="0" w:color="auto"/>
              <w:left w:val="single" w:sz="4" w:space="0" w:color="auto"/>
              <w:bottom w:val="single" w:sz="4" w:space="0" w:color="auto"/>
            </w:tcBorders>
            <w:shd w:val="clear" w:color="auto" w:fill="auto"/>
          </w:tcPr>
          <w:p w:rsidR="00F84E9C" w:rsidRDefault="007F2F8E" w:rsidP="00F63BCA">
            <w:pPr>
              <w:pStyle w:val="a7"/>
              <w:ind w:firstLine="0"/>
            </w:pPr>
            <w:r>
              <w:t>Дефицит (-), профицит (+)</w:t>
            </w:r>
          </w:p>
        </w:tc>
        <w:tc>
          <w:tcPr>
            <w:tcW w:w="1478"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260"/>
              <w:jc w:val="center"/>
            </w:pPr>
            <w:r>
              <w:t>+ 11641,4</w:t>
            </w:r>
          </w:p>
        </w:tc>
        <w:tc>
          <w:tcPr>
            <w:tcW w:w="1459"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420"/>
              <w:jc w:val="center"/>
            </w:pPr>
            <w:r>
              <w:t>-6037,1</w:t>
            </w:r>
          </w:p>
        </w:tc>
        <w:tc>
          <w:tcPr>
            <w:tcW w:w="1642"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0"/>
              <w:jc w:val="center"/>
            </w:pPr>
            <w:r>
              <w:t>-1514,8</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rsidP="00F63BCA">
            <w:pPr>
              <w:pStyle w:val="a7"/>
              <w:spacing w:line="240" w:lineRule="auto"/>
              <w:ind w:firstLine="0"/>
              <w:jc w:val="center"/>
            </w:pPr>
            <w:r>
              <w:t>-533,8</w:t>
            </w:r>
          </w:p>
        </w:tc>
      </w:tr>
    </w:tbl>
    <w:p w:rsidR="00F84E9C" w:rsidRDefault="00F84E9C">
      <w:pPr>
        <w:spacing w:after="319" w:line="1" w:lineRule="exact"/>
      </w:pPr>
    </w:p>
    <w:p w:rsidR="00F84E9C" w:rsidRDefault="007F2F8E">
      <w:pPr>
        <w:pStyle w:val="1"/>
        <w:ind w:firstLine="560"/>
      </w:pPr>
      <w:r>
        <w:t>Анализ основных планируемых параметров районного бюджета на плановый период 2023-2024 годов показал, что в плановом периоде прогнозируется рост налоговых и неналоговых доходов на 16,3 и 19,9 % соответственно.</w:t>
      </w:r>
    </w:p>
    <w:p w:rsidR="00F84E9C" w:rsidRDefault="007F2F8E">
      <w:pPr>
        <w:pStyle w:val="1"/>
        <w:spacing w:after="320"/>
        <w:ind w:firstLine="560"/>
      </w:pPr>
      <w:r>
        <w:t>Районный бюджет на плановый период 2023-2024 годов планируется со сни</w:t>
      </w:r>
      <w:r>
        <w:softHyphen/>
        <w:t>жением дефицита на 74,9 и 91,2 % соответственно.</w:t>
      </w:r>
    </w:p>
    <w:p w:rsidR="00F84E9C" w:rsidRDefault="007F2F8E">
      <w:pPr>
        <w:pStyle w:val="1"/>
        <w:numPr>
          <w:ilvl w:val="0"/>
          <w:numId w:val="2"/>
        </w:numPr>
        <w:tabs>
          <w:tab w:val="left" w:pos="327"/>
        </w:tabs>
        <w:spacing w:after="320" w:line="262" w:lineRule="auto"/>
        <w:ind w:firstLine="0"/>
        <w:jc w:val="center"/>
      </w:pPr>
      <w:r>
        <w:rPr>
          <w:b/>
          <w:bCs/>
        </w:rPr>
        <w:t>Основные характеристики и структурные особенности доходной</w:t>
      </w:r>
      <w:r>
        <w:rPr>
          <w:b/>
          <w:bCs/>
        </w:rPr>
        <w:br/>
        <w:t>части бюджета.</w:t>
      </w:r>
    </w:p>
    <w:p w:rsidR="00F84E9C" w:rsidRDefault="007F2F8E">
      <w:pPr>
        <w:pStyle w:val="11"/>
        <w:keepNext/>
        <w:keepLines/>
        <w:numPr>
          <w:ilvl w:val="0"/>
          <w:numId w:val="7"/>
        </w:numPr>
        <w:tabs>
          <w:tab w:val="left" w:pos="951"/>
        </w:tabs>
        <w:spacing w:after="0"/>
        <w:ind w:firstLine="720"/>
      </w:pPr>
      <w:bookmarkStart w:id="2" w:name="bookmark4"/>
      <w:r>
        <w:t>.Налоговые и неналоговые доходы.</w:t>
      </w:r>
      <w:bookmarkEnd w:id="2"/>
    </w:p>
    <w:p w:rsidR="00F84E9C" w:rsidRDefault="007F2F8E">
      <w:pPr>
        <w:pStyle w:val="1"/>
        <w:ind w:firstLine="560"/>
      </w:pPr>
      <w:r>
        <w:t>При формировании доходной части районного бюджета на 2022 год и плано</w:t>
      </w:r>
      <w:r>
        <w:softHyphen/>
        <w:t>вый период 2023-2024 годов учитывалось налоговое законодательство, действую</w:t>
      </w:r>
      <w:r>
        <w:softHyphen/>
        <w:t>щее на момент составления проекта бюджета, а также изменения в законодатель</w:t>
      </w:r>
      <w:r>
        <w:softHyphen/>
        <w:t>ство вводимые и планируемые к введению в действие в конце 2021 года и в 2022- 2024 годах, а именно:</w:t>
      </w:r>
    </w:p>
    <w:p w:rsidR="00F84E9C" w:rsidRDefault="007F2F8E">
      <w:pPr>
        <w:pStyle w:val="1"/>
        <w:numPr>
          <w:ilvl w:val="0"/>
          <w:numId w:val="8"/>
        </w:numPr>
        <w:tabs>
          <w:tab w:val="left" w:pos="783"/>
        </w:tabs>
        <w:ind w:firstLine="560"/>
      </w:pPr>
      <w:r>
        <w:t>предусмотрено право налогоплательщика на получение социального нало</w:t>
      </w:r>
      <w:r>
        <w:softHyphen/>
        <w:t>гового вычета по налогу на доходы физических лиц в части понесенных расходов на физкультурно-оздоровительные услуги, фактически произведенные им с 01 ян</w:t>
      </w:r>
      <w:r>
        <w:softHyphen/>
        <w:t>варя 2022 года;</w:t>
      </w:r>
    </w:p>
    <w:p w:rsidR="00F84E9C" w:rsidRDefault="007F2F8E">
      <w:pPr>
        <w:pStyle w:val="1"/>
        <w:numPr>
          <w:ilvl w:val="0"/>
          <w:numId w:val="8"/>
        </w:numPr>
        <w:tabs>
          <w:tab w:val="left" w:pos="778"/>
        </w:tabs>
        <w:ind w:firstLine="560"/>
      </w:pPr>
      <w:r>
        <w:t>предусматривается увеличение предельного возраста детей налогоплатель</w:t>
      </w:r>
      <w:r>
        <w:softHyphen/>
        <w:t>щика до 24 лет в целях возможности предоставления социального налогового вы</w:t>
      </w:r>
      <w:r>
        <w:softHyphen/>
        <w:t>чета по налогу на доходы физических лиц в сумме расходов на оплату медицин</w:t>
      </w:r>
      <w:r>
        <w:softHyphen/>
        <w:t>ских услуг и приобретение лекарственных препаратов для детей</w:t>
      </w:r>
      <w:r w:rsidR="00F63BCA">
        <w:t>,</w:t>
      </w:r>
      <w:r>
        <w:t xml:space="preserve"> обучающихся по очной форме обучения в организациях, осуществляющих образовательную дея</w:t>
      </w:r>
      <w:r>
        <w:softHyphen/>
        <w:t>тельность;</w:t>
      </w:r>
    </w:p>
    <w:p w:rsidR="00F84E9C" w:rsidRDefault="007F2F8E" w:rsidP="00DF550A">
      <w:pPr>
        <w:pStyle w:val="1"/>
        <w:numPr>
          <w:ilvl w:val="0"/>
          <w:numId w:val="8"/>
        </w:numPr>
        <w:tabs>
          <w:tab w:val="left" w:pos="783"/>
        </w:tabs>
        <w:spacing w:line="240" w:lineRule="auto"/>
        <w:ind w:firstLine="561"/>
      </w:pPr>
      <w:r>
        <w:t>планируется введение бездекларационной уплаты налога и страховых взно</w:t>
      </w:r>
      <w:r>
        <w:softHyphen/>
        <w:t>сов организациями и индивидуальными предпринимателями, применяющими упрощенную систему налогообложения с численностью работников не более 5 че</w:t>
      </w:r>
      <w:r>
        <w:softHyphen/>
        <w:t>ловек и имеющими предельную сумму годового дохода не более 60 млн рублей, в целях снижения административной нагрузки на малый бизнес; объектом налого</w:t>
      </w:r>
      <w:r>
        <w:softHyphen/>
        <w:t>обложения будут признаваться «доходы»;</w:t>
      </w:r>
    </w:p>
    <w:p w:rsidR="00F84E9C" w:rsidRDefault="007F2F8E">
      <w:pPr>
        <w:pStyle w:val="1"/>
        <w:numPr>
          <w:ilvl w:val="0"/>
          <w:numId w:val="8"/>
        </w:numPr>
        <w:tabs>
          <w:tab w:val="left" w:pos="778"/>
        </w:tabs>
        <w:ind w:firstLine="560"/>
        <w:jc w:val="both"/>
      </w:pPr>
      <w:r>
        <w:t>внесение изменений в патентную систему налогообложения, предусматри</w:t>
      </w:r>
      <w:r>
        <w:softHyphen/>
        <w:t>вающую ежегодную индексацию размера потенциально возможного к получению дохода на коэффициент дефлятор, утверждаемый на федеральном уровне;</w:t>
      </w:r>
    </w:p>
    <w:p w:rsidR="00F84E9C" w:rsidRDefault="007F2F8E">
      <w:pPr>
        <w:pStyle w:val="1"/>
        <w:numPr>
          <w:ilvl w:val="0"/>
          <w:numId w:val="8"/>
        </w:numPr>
        <w:tabs>
          <w:tab w:val="left" w:pos="783"/>
        </w:tabs>
        <w:ind w:firstLine="560"/>
        <w:jc w:val="both"/>
      </w:pPr>
      <w:r>
        <w:t>установлены единые сроки уплаты организациями транспортного и земель</w:t>
      </w:r>
      <w:r>
        <w:softHyphen/>
        <w:t>ного налогов (начиная с 2021 года), налога на имущество организаций (начиная с 2022 года): за год- не позднее 1 марта года, следующего за истекшим налоговым периодом; авансовые платежи- не позднее последнего числа месяца, следующего за истекшим отчетным периодом;</w:t>
      </w:r>
    </w:p>
    <w:p w:rsidR="00F84E9C" w:rsidRDefault="007F2F8E">
      <w:pPr>
        <w:pStyle w:val="1"/>
        <w:numPr>
          <w:ilvl w:val="0"/>
          <w:numId w:val="8"/>
        </w:numPr>
        <w:tabs>
          <w:tab w:val="left" w:pos="778"/>
        </w:tabs>
        <w:ind w:firstLine="560"/>
      </w:pPr>
      <w:r>
        <w:t>предоставлено право юридическим лицам не представлять декларации по транспортному, земельному налогам (с начала налогового периода 2020 года), по налогу на имущество организаций в части кадастровой стоимости, начиная с от</w:t>
      </w:r>
      <w:r>
        <w:softHyphen/>
        <w:t>четности за 2022 год.</w:t>
      </w:r>
    </w:p>
    <w:p w:rsidR="00F84E9C" w:rsidRDefault="007F2F8E">
      <w:pPr>
        <w:pStyle w:val="1"/>
        <w:ind w:firstLine="560"/>
        <w:jc w:val="both"/>
      </w:pPr>
      <w:r>
        <w:t>Прогнозируемые объемы доходов районного бюджета на 2022 год и плановый период 2023-2024 годов определены исходя из ожидаемой оценки по поступлению налоговых и неналоговых доходов и других обязательных платежей в 2021 году, а также на основании данных администраторов доходов. На основании п.З статьи 47.1 Бюджетного кодекса РФ в процессе составления бюджета использовался сфор</w:t>
      </w:r>
      <w:r>
        <w:softHyphen/>
        <w:t xml:space="preserve">мированный реестр источников доходов бюджета. При этом, предусмотренный пунктом 7 этой же статьи, порядок формирования и </w:t>
      </w:r>
      <w:r>
        <w:lastRenderedPageBreak/>
        <w:t>ведения реестра источников доходов не установлен нормативным правовым актом Администрации района.</w:t>
      </w:r>
    </w:p>
    <w:p w:rsidR="00F84E9C" w:rsidRDefault="007F2F8E">
      <w:pPr>
        <w:pStyle w:val="1"/>
        <w:ind w:firstLine="560"/>
        <w:jc w:val="both"/>
      </w:pPr>
      <w:r>
        <w:t>В представленном проекте районного бюджета доля налоговых и неналого</w:t>
      </w:r>
      <w:r>
        <w:softHyphen/>
        <w:t>вых доходов составляет 34,6 % от общей суммы доходов 2022 года, 37,7 % от общей суммы доходов 2023 года, 38,3 % от общей суммы доходов 2022 года.</w:t>
      </w:r>
    </w:p>
    <w:p w:rsidR="00F84E9C" w:rsidRDefault="007F2F8E">
      <w:pPr>
        <w:pStyle w:val="1"/>
        <w:ind w:firstLine="560"/>
        <w:jc w:val="both"/>
      </w:pPr>
      <w:r>
        <w:t>Структура налоговых и неналоговых доходов районного бюджета на 2022 год представлена в Таблице № 3.</w:t>
      </w:r>
    </w:p>
    <w:p w:rsidR="00F84E9C" w:rsidRDefault="007F2F8E" w:rsidP="00F63BCA">
      <w:pPr>
        <w:pStyle w:val="1"/>
        <w:tabs>
          <w:tab w:val="left" w:leader="underscore" w:pos="4920"/>
          <w:tab w:val="left" w:leader="underscore" w:pos="6706"/>
        </w:tabs>
        <w:ind w:firstLine="0"/>
        <w:jc w:val="right"/>
      </w:pPr>
      <w:r w:rsidRPr="00F63BCA">
        <w:t>Таблица № 3 (тыс</w:t>
      </w:r>
      <w:r w:rsidR="00F63BCA">
        <w:t>.</w:t>
      </w:r>
      <w:r w:rsidRPr="00F63BCA">
        <w:t xml:space="preserve"> рублей</w:t>
      </w:r>
      <w:r>
        <w:t>)</w:t>
      </w:r>
    </w:p>
    <w:tbl>
      <w:tblPr>
        <w:tblOverlap w:val="never"/>
        <w:tblW w:w="0" w:type="auto"/>
        <w:tblLayout w:type="fixed"/>
        <w:tblCellMar>
          <w:left w:w="10" w:type="dxa"/>
          <w:right w:w="10" w:type="dxa"/>
        </w:tblCellMar>
        <w:tblLook w:val="0000"/>
      </w:tblPr>
      <w:tblGrid>
        <w:gridCol w:w="6247"/>
        <w:gridCol w:w="2410"/>
        <w:gridCol w:w="1843"/>
      </w:tblGrid>
      <w:tr w:rsidR="00F84E9C" w:rsidTr="00F63BCA">
        <w:trPr>
          <w:trHeight w:hRule="exact" w:val="1003"/>
        </w:trPr>
        <w:tc>
          <w:tcPr>
            <w:tcW w:w="6247"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rPr>
                <w:b/>
                <w:bCs/>
              </w:rPr>
              <w:t>Вид налога</w:t>
            </w:r>
          </w:p>
        </w:tc>
        <w:tc>
          <w:tcPr>
            <w:tcW w:w="2410" w:type="dxa"/>
            <w:tcBorders>
              <w:top w:val="single" w:sz="4" w:space="0" w:color="auto"/>
              <w:left w:val="single" w:sz="4" w:space="0" w:color="auto"/>
            </w:tcBorders>
            <w:shd w:val="clear" w:color="auto" w:fill="auto"/>
            <w:vAlign w:val="bottom"/>
          </w:tcPr>
          <w:p w:rsidR="00F84E9C" w:rsidRDefault="007F2F8E">
            <w:pPr>
              <w:pStyle w:val="a7"/>
              <w:ind w:firstLine="0"/>
              <w:jc w:val="center"/>
            </w:pPr>
            <w:r>
              <w:rPr>
                <w:b/>
                <w:bCs/>
              </w:rPr>
              <w:t>Прогноз поступлений в 2022 году</w:t>
            </w:r>
          </w:p>
        </w:tc>
        <w:tc>
          <w:tcPr>
            <w:tcW w:w="1843"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64" w:lineRule="auto"/>
              <w:ind w:firstLine="0"/>
              <w:jc w:val="center"/>
            </w:pPr>
            <w:r>
              <w:rPr>
                <w:b/>
                <w:bCs/>
              </w:rPr>
              <w:t>Доля в дохо</w:t>
            </w:r>
            <w:r>
              <w:rPr>
                <w:b/>
                <w:bCs/>
              </w:rPr>
              <w:softHyphen/>
              <w:t>дах бюджета, %</w:t>
            </w:r>
          </w:p>
        </w:tc>
      </w:tr>
      <w:tr w:rsidR="00F84E9C" w:rsidTr="002D4823">
        <w:trPr>
          <w:trHeight w:hRule="exact" w:val="653"/>
        </w:trPr>
        <w:tc>
          <w:tcPr>
            <w:tcW w:w="6247" w:type="dxa"/>
            <w:tcBorders>
              <w:top w:val="single" w:sz="4" w:space="0" w:color="auto"/>
              <w:left w:val="single" w:sz="4" w:space="0" w:color="auto"/>
            </w:tcBorders>
            <w:shd w:val="clear" w:color="auto" w:fill="auto"/>
            <w:vAlign w:val="bottom"/>
          </w:tcPr>
          <w:p w:rsidR="00F84E9C" w:rsidRDefault="007F2F8E">
            <w:pPr>
              <w:pStyle w:val="a7"/>
              <w:ind w:firstLine="0"/>
              <w:jc w:val="both"/>
            </w:pPr>
            <w:r>
              <w:rPr>
                <w:b/>
                <w:bCs/>
              </w:rPr>
              <w:t>Налоговые и неналоговые доходы- всего</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rPr>
                <w:b/>
                <w:bCs/>
              </w:rPr>
              <w:t>95000,0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rPr>
                <w:b/>
                <w:bCs/>
              </w:rPr>
              <w:t>100</w:t>
            </w:r>
          </w:p>
        </w:tc>
      </w:tr>
      <w:tr w:rsidR="00F84E9C" w:rsidTr="002D4823">
        <w:trPr>
          <w:trHeight w:hRule="exact" w:val="317"/>
        </w:trPr>
        <w:tc>
          <w:tcPr>
            <w:tcW w:w="6247"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rPr>
                <w:sz w:val="24"/>
                <w:szCs w:val="24"/>
              </w:rPr>
            </w:pPr>
            <w:r>
              <w:rPr>
                <w:b/>
                <w:bCs/>
                <w:i/>
                <w:iCs/>
                <w:sz w:val="24"/>
                <w:szCs w:val="24"/>
              </w:rPr>
              <w:t>Налоговые доходы</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rPr>
                <w:sz w:val="24"/>
                <w:szCs w:val="24"/>
              </w:rPr>
            </w:pPr>
            <w:r>
              <w:rPr>
                <w:b/>
                <w:bCs/>
                <w:i/>
                <w:iCs/>
                <w:sz w:val="24"/>
                <w:szCs w:val="24"/>
              </w:rPr>
              <w:t>80250,0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rPr>
                <w:sz w:val="24"/>
                <w:szCs w:val="24"/>
              </w:rPr>
            </w:pPr>
            <w:r>
              <w:rPr>
                <w:b/>
                <w:bCs/>
                <w:i/>
                <w:iCs/>
                <w:sz w:val="24"/>
                <w:szCs w:val="24"/>
              </w:rPr>
              <w:t>84,5</w:t>
            </w:r>
          </w:p>
        </w:tc>
      </w:tr>
      <w:tr w:rsidR="00F84E9C" w:rsidTr="002D4823">
        <w:trPr>
          <w:trHeight w:hRule="exact" w:val="331"/>
        </w:trPr>
        <w:tc>
          <w:tcPr>
            <w:tcW w:w="6247"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Налог на доходы физических лиц</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66700,0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70,2</w:t>
            </w:r>
          </w:p>
        </w:tc>
      </w:tr>
      <w:tr w:rsidR="00F84E9C" w:rsidTr="002D4823">
        <w:trPr>
          <w:trHeight w:hRule="exact" w:val="662"/>
        </w:trPr>
        <w:tc>
          <w:tcPr>
            <w:tcW w:w="6247" w:type="dxa"/>
            <w:tcBorders>
              <w:top w:val="single" w:sz="4" w:space="0" w:color="auto"/>
              <w:left w:val="single" w:sz="4" w:space="0" w:color="auto"/>
            </w:tcBorders>
            <w:shd w:val="clear" w:color="auto" w:fill="auto"/>
            <w:vAlign w:val="bottom"/>
          </w:tcPr>
          <w:p w:rsidR="00F84E9C" w:rsidRDefault="007F2F8E">
            <w:pPr>
              <w:pStyle w:val="a7"/>
              <w:spacing w:line="266" w:lineRule="auto"/>
              <w:ind w:firstLine="0"/>
              <w:jc w:val="both"/>
            </w:pPr>
            <w:r>
              <w:t>Доходы от уплаты акцизов на нефте</w:t>
            </w:r>
            <w:r>
              <w:softHyphen/>
              <w:t>продукты</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1220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1,3</w:t>
            </w:r>
          </w:p>
        </w:tc>
      </w:tr>
      <w:tr w:rsidR="00F84E9C" w:rsidTr="002D4823">
        <w:trPr>
          <w:trHeight w:hRule="exact" w:val="979"/>
        </w:trPr>
        <w:tc>
          <w:tcPr>
            <w:tcW w:w="6247" w:type="dxa"/>
            <w:tcBorders>
              <w:top w:val="single" w:sz="4" w:space="0" w:color="auto"/>
              <w:left w:val="single" w:sz="4" w:space="0" w:color="auto"/>
            </w:tcBorders>
            <w:shd w:val="clear" w:color="auto" w:fill="auto"/>
            <w:vAlign w:val="bottom"/>
          </w:tcPr>
          <w:p w:rsidR="00F84E9C" w:rsidRDefault="007F2F8E">
            <w:pPr>
              <w:pStyle w:val="a7"/>
              <w:ind w:firstLine="0"/>
              <w:jc w:val="both"/>
            </w:pPr>
            <w:r>
              <w:t>Налог, взимаемый в связи с примене</w:t>
            </w:r>
            <w:r>
              <w:softHyphen/>
              <w:t>нием упрощенной системы налогооб</w:t>
            </w:r>
            <w:r>
              <w:softHyphen/>
              <w:t>ложения</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8200,0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8,6</w:t>
            </w:r>
          </w:p>
        </w:tc>
      </w:tr>
      <w:tr w:rsidR="00F84E9C" w:rsidTr="002D4823">
        <w:trPr>
          <w:trHeight w:hRule="exact" w:val="336"/>
        </w:trPr>
        <w:tc>
          <w:tcPr>
            <w:tcW w:w="6247"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Единый сельскохозяйственный налог</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2030,0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2,2</w:t>
            </w:r>
          </w:p>
        </w:tc>
      </w:tr>
      <w:tr w:rsidR="00F84E9C" w:rsidTr="002D4823">
        <w:trPr>
          <w:trHeight w:hRule="exact" w:val="788"/>
        </w:trPr>
        <w:tc>
          <w:tcPr>
            <w:tcW w:w="6247" w:type="dxa"/>
            <w:tcBorders>
              <w:top w:val="single" w:sz="4" w:space="0" w:color="auto"/>
              <w:left w:val="single" w:sz="4" w:space="0" w:color="auto"/>
            </w:tcBorders>
            <w:shd w:val="clear" w:color="auto" w:fill="auto"/>
          </w:tcPr>
          <w:p w:rsidR="00F84E9C" w:rsidRDefault="007F2F8E" w:rsidP="00F63BCA">
            <w:pPr>
              <w:pStyle w:val="a7"/>
              <w:spacing w:line="262" w:lineRule="auto"/>
              <w:ind w:firstLine="0"/>
            </w:pPr>
            <w:r>
              <w:t>Налог, взимаемый в связи с примене</w:t>
            </w:r>
            <w:r>
              <w:softHyphen/>
              <w:t>нием патентной системы налогообло</w:t>
            </w:r>
            <w:r>
              <w:softHyphen/>
              <w:t>жения</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1200,0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1,3</w:t>
            </w:r>
          </w:p>
        </w:tc>
      </w:tr>
      <w:tr w:rsidR="00F84E9C" w:rsidTr="002D4823">
        <w:trPr>
          <w:trHeight w:hRule="exact" w:val="331"/>
        </w:trPr>
        <w:tc>
          <w:tcPr>
            <w:tcW w:w="6247"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Государственная пошлина</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900,0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0,9</w:t>
            </w:r>
          </w:p>
        </w:tc>
      </w:tr>
      <w:tr w:rsidR="00F84E9C" w:rsidTr="002D4823">
        <w:trPr>
          <w:trHeight w:hRule="exact" w:val="336"/>
        </w:trPr>
        <w:tc>
          <w:tcPr>
            <w:tcW w:w="6247"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rPr>
                <w:sz w:val="24"/>
                <w:szCs w:val="24"/>
              </w:rPr>
            </w:pPr>
            <w:r>
              <w:rPr>
                <w:b/>
                <w:bCs/>
                <w:i/>
                <w:iCs/>
                <w:sz w:val="24"/>
                <w:szCs w:val="24"/>
              </w:rPr>
              <w:t>Неналоговые доходы</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rPr>
                <w:sz w:val="24"/>
                <w:szCs w:val="24"/>
              </w:rPr>
            </w:pPr>
            <w:r>
              <w:rPr>
                <w:b/>
                <w:bCs/>
                <w:i/>
                <w:iCs/>
                <w:sz w:val="24"/>
                <w:szCs w:val="24"/>
              </w:rPr>
              <w:t>14750,0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rPr>
                <w:sz w:val="24"/>
                <w:szCs w:val="24"/>
              </w:rPr>
            </w:pPr>
            <w:r>
              <w:rPr>
                <w:b/>
                <w:bCs/>
                <w:i/>
                <w:iCs/>
                <w:sz w:val="24"/>
                <w:szCs w:val="24"/>
              </w:rPr>
              <w:t>15,5</w:t>
            </w:r>
          </w:p>
        </w:tc>
      </w:tr>
      <w:tr w:rsidR="00F84E9C" w:rsidTr="002D4823">
        <w:trPr>
          <w:trHeight w:hRule="exact" w:val="752"/>
        </w:trPr>
        <w:tc>
          <w:tcPr>
            <w:tcW w:w="6247" w:type="dxa"/>
            <w:tcBorders>
              <w:top w:val="single" w:sz="4" w:space="0" w:color="auto"/>
              <w:left w:val="single" w:sz="4" w:space="0" w:color="auto"/>
              <w:bottom w:val="single" w:sz="4" w:space="0" w:color="auto"/>
            </w:tcBorders>
            <w:shd w:val="clear" w:color="auto" w:fill="auto"/>
          </w:tcPr>
          <w:p w:rsidR="00F84E9C" w:rsidRDefault="007F2F8E">
            <w:pPr>
              <w:pStyle w:val="a7"/>
              <w:ind w:firstLine="0"/>
              <w:jc w:val="both"/>
            </w:pPr>
            <w:r>
              <w:t>Доходы от использования имущества, находящегося в муниципальной соб</w:t>
            </w:r>
            <w:r>
              <w:softHyphen/>
              <w:t>ственности</w:t>
            </w:r>
          </w:p>
        </w:tc>
        <w:tc>
          <w:tcPr>
            <w:tcW w:w="2410"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800"/>
              <w:jc w:val="center"/>
            </w:pPr>
            <w:r>
              <w:t>9450,0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10,0</w:t>
            </w:r>
          </w:p>
        </w:tc>
      </w:tr>
    </w:tbl>
    <w:p w:rsidR="00F84E9C" w:rsidRDefault="00F84E9C">
      <w:pPr>
        <w:spacing w:line="1" w:lineRule="exact"/>
      </w:pPr>
    </w:p>
    <w:tbl>
      <w:tblPr>
        <w:tblOverlap w:val="never"/>
        <w:tblW w:w="0" w:type="auto"/>
        <w:tblLayout w:type="fixed"/>
        <w:tblCellMar>
          <w:left w:w="10" w:type="dxa"/>
          <w:right w:w="10" w:type="dxa"/>
        </w:tblCellMar>
        <w:tblLook w:val="0000"/>
      </w:tblPr>
      <w:tblGrid>
        <w:gridCol w:w="6247"/>
        <w:gridCol w:w="2410"/>
        <w:gridCol w:w="1843"/>
      </w:tblGrid>
      <w:tr w:rsidR="00F84E9C" w:rsidTr="002D4823">
        <w:trPr>
          <w:trHeight w:hRule="exact" w:val="682"/>
        </w:trPr>
        <w:tc>
          <w:tcPr>
            <w:tcW w:w="6247"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pPr>
            <w:r>
              <w:t>Плата за негативное воздействие на окружающую среду</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100,0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before="80" w:line="240" w:lineRule="auto"/>
              <w:ind w:firstLine="0"/>
              <w:jc w:val="center"/>
            </w:pPr>
            <w:r>
              <w:t>0,1</w:t>
            </w:r>
          </w:p>
        </w:tc>
      </w:tr>
      <w:tr w:rsidR="00F84E9C" w:rsidTr="002D4823">
        <w:trPr>
          <w:trHeight w:hRule="exact" w:val="1156"/>
        </w:trPr>
        <w:tc>
          <w:tcPr>
            <w:tcW w:w="6247" w:type="dxa"/>
            <w:tcBorders>
              <w:top w:val="single" w:sz="4" w:space="0" w:color="auto"/>
              <w:left w:val="single" w:sz="4" w:space="0" w:color="auto"/>
            </w:tcBorders>
            <w:shd w:val="clear" w:color="auto" w:fill="auto"/>
          </w:tcPr>
          <w:p w:rsidR="00F84E9C" w:rsidRDefault="007F2F8E" w:rsidP="002D4823">
            <w:pPr>
              <w:pStyle w:val="a7"/>
              <w:spacing w:line="264" w:lineRule="auto"/>
              <w:ind w:firstLine="0"/>
            </w:pPr>
            <w:r>
              <w:t>Доходы, поступающие в порядке воз</w:t>
            </w:r>
            <w:r>
              <w:softHyphen/>
              <w:t>мещения расходов, понесенных в связи с эксплуатацией имущества муници</w:t>
            </w:r>
            <w:r>
              <w:softHyphen/>
              <w:t>пального района</w:t>
            </w:r>
          </w:p>
        </w:tc>
        <w:tc>
          <w:tcPr>
            <w:tcW w:w="2410" w:type="dxa"/>
            <w:tcBorders>
              <w:top w:val="single" w:sz="4" w:space="0" w:color="auto"/>
              <w:left w:val="single" w:sz="4" w:space="0" w:color="auto"/>
            </w:tcBorders>
            <w:shd w:val="clear" w:color="auto" w:fill="auto"/>
          </w:tcPr>
          <w:p w:rsidR="00F84E9C" w:rsidRDefault="007F2F8E" w:rsidP="00F63BCA">
            <w:pPr>
              <w:pStyle w:val="a7"/>
              <w:spacing w:line="240" w:lineRule="auto"/>
              <w:ind w:firstLine="0"/>
              <w:jc w:val="center"/>
            </w:pPr>
            <w:r>
              <w:t>4600,0</w:t>
            </w:r>
          </w:p>
        </w:tc>
        <w:tc>
          <w:tcPr>
            <w:tcW w:w="1843"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4,8</w:t>
            </w:r>
          </w:p>
        </w:tc>
      </w:tr>
      <w:tr w:rsidR="00F84E9C" w:rsidTr="002D4823">
        <w:trPr>
          <w:trHeight w:hRule="exact" w:val="360"/>
        </w:trPr>
        <w:tc>
          <w:tcPr>
            <w:tcW w:w="6247"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0"/>
            </w:pPr>
            <w:r>
              <w:t>Штрафы, санкции возмещение ущерба</w:t>
            </w:r>
          </w:p>
        </w:tc>
        <w:tc>
          <w:tcPr>
            <w:tcW w:w="2410" w:type="dxa"/>
            <w:tcBorders>
              <w:top w:val="single" w:sz="4" w:space="0" w:color="auto"/>
              <w:left w:val="single" w:sz="4" w:space="0" w:color="auto"/>
              <w:bottom w:val="single" w:sz="4" w:space="0" w:color="auto"/>
            </w:tcBorders>
            <w:shd w:val="clear" w:color="auto" w:fill="auto"/>
          </w:tcPr>
          <w:p w:rsidR="00F84E9C" w:rsidRDefault="007F2F8E" w:rsidP="00F63BCA">
            <w:pPr>
              <w:pStyle w:val="a7"/>
              <w:spacing w:line="240" w:lineRule="auto"/>
              <w:ind w:firstLine="0"/>
              <w:jc w:val="center"/>
            </w:pPr>
            <w: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0,6</w:t>
            </w:r>
          </w:p>
        </w:tc>
      </w:tr>
    </w:tbl>
    <w:p w:rsidR="00F84E9C" w:rsidRDefault="00F84E9C">
      <w:pPr>
        <w:spacing w:after="319" w:line="1" w:lineRule="exact"/>
      </w:pPr>
    </w:p>
    <w:p w:rsidR="00F84E9C" w:rsidRDefault="007F2F8E">
      <w:pPr>
        <w:pStyle w:val="1"/>
        <w:ind w:firstLine="700"/>
        <w:jc w:val="both"/>
      </w:pPr>
      <w:r>
        <w:t>Налоговые доходы составляют 84,5 % в общем объеме налоговых и ненало</w:t>
      </w:r>
      <w:r>
        <w:softHyphen/>
        <w:t>говых доходов. Основным источником собственных доходов районного бюджета является налог на доходы физических лиц, поступления которого составляют 70,2 % от всех налоговых и неналоговых доходов. Расчет объема поступлений налога на доходы физических лиц произведен в соответствии с положениями главы 23 ча</w:t>
      </w:r>
      <w:r>
        <w:softHyphen/>
        <w:t>сти второй Налогового кодекса РФ. Сумма НДФЛ определена исходя из прогнози</w:t>
      </w:r>
      <w:r>
        <w:softHyphen/>
        <w:t>руемого планом социально-экономического развития Шелаболихинского района на 2022-2024 годы объема фонда оплаты труда и численности занятого населения Шелаболихинского района по нормативу отчисления в районный бюджет в размере 58 %. В 2023-2024 годах доля НДФЛ в налоговых и неналоговых доходах суще</w:t>
      </w:r>
      <w:r>
        <w:softHyphen/>
        <w:t>ственно не изменится и составит 70,8 и 71,5 % соответственно.</w:t>
      </w:r>
    </w:p>
    <w:p w:rsidR="00F84E9C" w:rsidRDefault="007F2F8E">
      <w:pPr>
        <w:pStyle w:val="1"/>
        <w:ind w:firstLine="560"/>
        <w:jc w:val="both"/>
      </w:pPr>
      <w:r>
        <w:t xml:space="preserve">Доля доходов от уплаты акцизов на нефтепродукты составляет 1,3 % от всех налоговых и неналоговых доходов. Доходы будут зачисляться в районный бюджет по </w:t>
      </w:r>
      <w:r>
        <w:lastRenderedPageBreak/>
        <w:t>дифференцированному нормативу 0,1372, предусмотренному проектом закона Алтайского края «О краевом бюджете на 2022 год и на плановый период 2023-2024 годов» исходя из зачисления в местные бюджеты 10 % доходов, подлежащих за</w:t>
      </w:r>
      <w:r>
        <w:softHyphen/>
        <w:t>числению в консолидированный бюджет Алтайского края. В 2023-2024 годах доля поступления данных доходов в бюджет не изменится.</w:t>
      </w:r>
    </w:p>
    <w:p w:rsidR="00F84E9C" w:rsidRDefault="007F2F8E">
      <w:pPr>
        <w:pStyle w:val="1"/>
        <w:ind w:firstLine="560"/>
        <w:jc w:val="both"/>
      </w:pPr>
      <w:r>
        <w:t>Налог, взимаемый в связи с применением упрощенной системы налогообло</w:t>
      </w:r>
      <w:r>
        <w:softHyphen/>
        <w:t>жения зачисляется в районный бюджет по нормативу 50 % и его доля составляет 8,6 % от поступления налоговых и неналоговых доходов.</w:t>
      </w:r>
    </w:p>
    <w:p w:rsidR="00F84E9C" w:rsidRDefault="007F2F8E">
      <w:pPr>
        <w:pStyle w:val="1"/>
        <w:ind w:firstLine="700"/>
        <w:jc w:val="both"/>
      </w:pPr>
      <w:r>
        <w:t>Единый сельскохозяйственный налог зачисляется в районный бюджет по нормативу 70 % и его доля составляет 2,2 % от поступления налоговых и ненало</w:t>
      </w:r>
      <w:r>
        <w:softHyphen/>
        <w:t>говых доходов.</w:t>
      </w:r>
    </w:p>
    <w:p w:rsidR="00F84E9C" w:rsidRDefault="007F2F8E">
      <w:pPr>
        <w:pStyle w:val="1"/>
        <w:ind w:firstLine="700"/>
        <w:jc w:val="both"/>
      </w:pPr>
      <w:r>
        <w:t>Налог, взимаемый в связи с применением патентной системы налогообложе</w:t>
      </w:r>
      <w:r>
        <w:softHyphen/>
        <w:t>ния зачисляется в районный бюджет по нормативу 100 % и составляет 1,3 % от поступления налоговых и неналоговых доходов</w:t>
      </w:r>
    </w:p>
    <w:p w:rsidR="00F84E9C" w:rsidRDefault="007F2F8E">
      <w:pPr>
        <w:pStyle w:val="1"/>
        <w:ind w:firstLine="700"/>
        <w:jc w:val="both"/>
      </w:pPr>
      <w:r>
        <w:t>В 2023-2024 годах доля поступления выше перечисленных налогов на сово</w:t>
      </w:r>
      <w:r>
        <w:softHyphen/>
        <w:t>купный доход в бюджет существенно не изменится.</w:t>
      </w:r>
    </w:p>
    <w:p w:rsidR="00F84E9C" w:rsidRDefault="007F2F8E">
      <w:pPr>
        <w:pStyle w:val="1"/>
        <w:ind w:firstLine="700"/>
        <w:jc w:val="both"/>
      </w:pPr>
      <w:r>
        <w:t>Доля поступлений от государственной пошлины по делам, рассматриваемым в судах общей юрисдикции составляет 0,9 % от налоговых и неналоговых доходов и сохраняется в 2023-2024 годах.</w:t>
      </w:r>
    </w:p>
    <w:p w:rsidR="00DF550A" w:rsidRDefault="007F2F8E">
      <w:pPr>
        <w:pStyle w:val="1"/>
        <w:spacing w:after="160"/>
        <w:ind w:firstLine="560"/>
        <w:jc w:val="both"/>
      </w:pPr>
      <w:r>
        <w:t>Неналоговые доходы районного бюджета формируются в соответствии со ста</w:t>
      </w:r>
      <w:r>
        <w:softHyphen/>
        <w:t>тьями 41, 42 и 46 Бюджетного кодекса РФ и составляют 15,5 % от поступления налоговых и неналоговых доходов, из них доходы от использования имущества, находящегося в муниципальной собственности составляют 10 %; плата за негатив</w:t>
      </w:r>
      <w:r>
        <w:softHyphen/>
        <w:t>ное воздействие на окружающую среду-0,1 %;, доходы, поступающие в порядке возмещения расходов, понесенных в связи с эксплуатацией имущества муници</w:t>
      </w:r>
      <w:r>
        <w:softHyphen/>
        <w:t>пальных районов -4,8 %; штрафы, санкции, возмещение ущерба-0,6 %.</w:t>
      </w:r>
    </w:p>
    <w:p w:rsidR="00F84E9C" w:rsidRDefault="007F2F8E">
      <w:pPr>
        <w:pStyle w:val="1"/>
        <w:spacing w:after="40" w:line="240" w:lineRule="auto"/>
        <w:ind w:firstLine="560"/>
      </w:pPr>
      <w:r>
        <w:t>Динамика поступления налоговых и неналоговых доходов представлена в таб</w:t>
      </w:r>
      <w:r>
        <w:softHyphen/>
        <w:t>лице № 4.</w:t>
      </w:r>
    </w:p>
    <w:p w:rsidR="00F84E9C" w:rsidRDefault="00DF550A">
      <w:pPr>
        <w:pStyle w:val="a5"/>
        <w:ind w:left="6720"/>
      </w:pPr>
      <w:r>
        <w:rPr>
          <w:u w:val="none"/>
        </w:rPr>
        <w:t>Таблица №4 (тыс.</w:t>
      </w:r>
      <w:r w:rsidR="007F2F8E">
        <w:rPr>
          <w:u w:val="none"/>
        </w:rPr>
        <w:t xml:space="preserve"> рублей)</w:t>
      </w:r>
    </w:p>
    <w:tbl>
      <w:tblPr>
        <w:tblOverlap w:val="never"/>
        <w:tblW w:w="0" w:type="auto"/>
        <w:jc w:val="center"/>
        <w:tblLayout w:type="fixed"/>
        <w:tblCellMar>
          <w:left w:w="10" w:type="dxa"/>
          <w:right w:w="10" w:type="dxa"/>
        </w:tblCellMar>
        <w:tblLook w:val="0000"/>
      </w:tblPr>
      <w:tblGrid>
        <w:gridCol w:w="4790"/>
        <w:gridCol w:w="2088"/>
        <w:gridCol w:w="1963"/>
        <w:gridCol w:w="1114"/>
      </w:tblGrid>
      <w:tr w:rsidR="00F84E9C">
        <w:trPr>
          <w:trHeight w:hRule="exact" w:val="1013"/>
          <w:jc w:val="center"/>
        </w:trPr>
        <w:tc>
          <w:tcPr>
            <w:tcW w:w="4790"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rPr>
                <w:b/>
                <w:bCs/>
              </w:rPr>
              <w:t>Вид дохода</w:t>
            </w:r>
          </w:p>
        </w:tc>
        <w:tc>
          <w:tcPr>
            <w:tcW w:w="2088" w:type="dxa"/>
            <w:tcBorders>
              <w:top w:val="single" w:sz="4" w:space="0" w:color="auto"/>
              <w:left w:val="single" w:sz="4" w:space="0" w:color="auto"/>
            </w:tcBorders>
            <w:shd w:val="clear" w:color="auto" w:fill="auto"/>
            <w:vAlign w:val="bottom"/>
          </w:tcPr>
          <w:p w:rsidR="00F84E9C" w:rsidRDefault="007F2F8E">
            <w:pPr>
              <w:pStyle w:val="a7"/>
              <w:ind w:firstLine="0"/>
              <w:jc w:val="center"/>
            </w:pPr>
            <w:r>
              <w:rPr>
                <w:b/>
                <w:bCs/>
              </w:rPr>
              <w:t>Ожидаемое поступление в 2021 году</w:t>
            </w:r>
          </w:p>
        </w:tc>
        <w:tc>
          <w:tcPr>
            <w:tcW w:w="1963" w:type="dxa"/>
            <w:tcBorders>
              <w:top w:val="single" w:sz="4" w:space="0" w:color="auto"/>
              <w:left w:val="single" w:sz="4" w:space="0" w:color="auto"/>
            </w:tcBorders>
            <w:shd w:val="clear" w:color="auto" w:fill="auto"/>
            <w:vAlign w:val="bottom"/>
          </w:tcPr>
          <w:p w:rsidR="00F84E9C" w:rsidRDefault="007F2F8E">
            <w:pPr>
              <w:pStyle w:val="a7"/>
              <w:spacing w:line="257" w:lineRule="auto"/>
              <w:ind w:firstLine="0"/>
              <w:jc w:val="center"/>
            </w:pPr>
            <w:r>
              <w:rPr>
                <w:b/>
                <w:bCs/>
              </w:rPr>
              <w:t>Прогноз поступлений в 2022 году</w:t>
            </w:r>
          </w:p>
        </w:tc>
        <w:tc>
          <w:tcPr>
            <w:tcW w:w="1114"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57" w:lineRule="auto"/>
              <w:ind w:firstLine="0"/>
              <w:jc w:val="center"/>
            </w:pPr>
            <w:r>
              <w:rPr>
                <w:b/>
                <w:bCs/>
              </w:rPr>
              <w:t>Темп роста, %</w:t>
            </w:r>
          </w:p>
        </w:tc>
      </w:tr>
      <w:tr w:rsidR="00F84E9C" w:rsidTr="002D4823">
        <w:trPr>
          <w:trHeight w:hRule="exact" w:val="662"/>
          <w:jc w:val="center"/>
        </w:trPr>
        <w:tc>
          <w:tcPr>
            <w:tcW w:w="4790" w:type="dxa"/>
            <w:tcBorders>
              <w:top w:val="single" w:sz="4" w:space="0" w:color="auto"/>
              <w:left w:val="single" w:sz="4" w:space="0" w:color="auto"/>
            </w:tcBorders>
            <w:shd w:val="clear" w:color="auto" w:fill="auto"/>
            <w:vAlign w:val="bottom"/>
          </w:tcPr>
          <w:p w:rsidR="00F84E9C" w:rsidRDefault="007F2F8E">
            <w:pPr>
              <w:pStyle w:val="a7"/>
              <w:ind w:firstLine="0"/>
              <w:jc w:val="both"/>
            </w:pPr>
            <w:r>
              <w:rPr>
                <w:b/>
                <w:bCs/>
              </w:rPr>
              <w:t>Налоговые и неналоговые доходы- всего</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rPr>
                <w:b/>
                <w:bCs/>
              </w:rPr>
              <w:t>79866,90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rPr>
                <w:b/>
                <w:bCs/>
              </w:rPr>
              <w:t>95000,0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rPr>
                <w:b/>
                <w:bCs/>
              </w:rPr>
              <w:t>118,9</w:t>
            </w:r>
          </w:p>
        </w:tc>
      </w:tr>
      <w:tr w:rsidR="00F84E9C" w:rsidTr="002D4823">
        <w:trPr>
          <w:trHeight w:hRule="exact" w:val="336"/>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rPr>
                <w:sz w:val="24"/>
                <w:szCs w:val="24"/>
              </w:rPr>
            </w:pPr>
            <w:r>
              <w:rPr>
                <w:b/>
                <w:bCs/>
                <w:i/>
                <w:iCs/>
                <w:sz w:val="24"/>
                <w:szCs w:val="24"/>
              </w:rPr>
              <w:t>Налоговые доходы</w:t>
            </w:r>
          </w:p>
        </w:tc>
        <w:tc>
          <w:tcPr>
            <w:tcW w:w="208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rPr>
                <w:sz w:val="24"/>
                <w:szCs w:val="24"/>
              </w:rPr>
            </w:pPr>
            <w:r>
              <w:rPr>
                <w:b/>
                <w:bCs/>
                <w:i/>
                <w:iCs/>
                <w:sz w:val="24"/>
                <w:szCs w:val="24"/>
              </w:rPr>
              <w:t>67382,0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rPr>
                <w:sz w:val="24"/>
                <w:szCs w:val="24"/>
              </w:rPr>
            </w:pPr>
            <w:r>
              <w:rPr>
                <w:b/>
                <w:bCs/>
                <w:i/>
                <w:iCs/>
                <w:sz w:val="24"/>
                <w:szCs w:val="24"/>
              </w:rPr>
              <w:t>80250,0</w:t>
            </w:r>
          </w:p>
        </w:tc>
        <w:tc>
          <w:tcPr>
            <w:tcW w:w="1114"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rPr>
                <w:sz w:val="24"/>
                <w:szCs w:val="24"/>
              </w:rPr>
            </w:pPr>
            <w:r>
              <w:rPr>
                <w:b/>
                <w:bCs/>
                <w:i/>
                <w:iCs/>
                <w:sz w:val="24"/>
                <w:szCs w:val="24"/>
              </w:rPr>
              <w:t>119,1</w:t>
            </w:r>
          </w:p>
        </w:tc>
      </w:tr>
      <w:tr w:rsidR="00F84E9C" w:rsidTr="002D4823">
        <w:trPr>
          <w:trHeight w:hRule="exact" w:val="341"/>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pPr>
            <w:r>
              <w:t>Налог на доходы физических лиц</w:t>
            </w:r>
          </w:p>
        </w:tc>
        <w:tc>
          <w:tcPr>
            <w:tcW w:w="208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t>56550,0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66700,0</w:t>
            </w:r>
          </w:p>
        </w:tc>
        <w:tc>
          <w:tcPr>
            <w:tcW w:w="1114"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t>117,9</w:t>
            </w:r>
          </w:p>
        </w:tc>
      </w:tr>
      <w:tr w:rsidR="00F84E9C" w:rsidTr="002D4823">
        <w:trPr>
          <w:trHeight w:hRule="exact" w:val="653"/>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Доходы от уплаты акцизов на нефте</w:t>
            </w:r>
            <w:r>
              <w:softHyphen/>
              <w:t>продукты</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1126</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1220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108,3</w:t>
            </w:r>
          </w:p>
        </w:tc>
      </w:tr>
      <w:tr w:rsidR="00F84E9C" w:rsidTr="002D4823">
        <w:trPr>
          <w:trHeight w:hRule="exact" w:val="989"/>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64" w:lineRule="auto"/>
              <w:ind w:firstLine="0"/>
              <w:jc w:val="both"/>
            </w:pPr>
            <w:r>
              <w:t>Налог, взимаемый в связи с примене</w:t>
            </w:r>
            <w:r>
              <w:softHyphen/>
              <w:t>нием упрощенной системы налогооб</w:t>
            </w:r>
            <w:r>
              <w:softHyphen/>
              <w:t>ложения</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5955</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8200,0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137,7</w:t>
            </w:r>
          </w:p>
        </w:tc>
      </w:tr>
      <w:tr w:rsidR="00F84E9C" w:rsidTr="002D4823">
        <w:trPr>
          <w:trHeight w:hRule="exact" w:val="662"/>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both"/>
            </w:pPr>
            <w:r>
              <w:t>Единый налог на вмененный доход для отдельных видов деятельности</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800,00</w:t>
            </w:r>
          </w:p>
        </w:tc>
        <w:tc>
          <w:tcPr>
            <w:tcW w:w="1963" w:type="dxa"/>
            <w:tcBorders>
              <w:top w:val="single" w:sz="4" w:space="0" w:color="auto"/>
              <w:left w:val="single" w:sz="4" w:space="0" w:color="auto"/>
            </w:tcBorders>
            <w:shd w:val="clear" w:color="auto" w:fill="auto"/>
          </w:tcPr>
          <w:p w:rsidR="00F84E9C" w:rsidRDefault="007F2F8E" w:rsidP="002D4823">
            <w:pPr>
              <w:pStyle w:val="a7"/>
              <w:spacing w:before="180" w:line="240" w:lineRule="auto"/>
              <w:ind w:firstLine="0"/>
              <w:jc w:val="center"/>
            </w:pPr>
            <w:r>
              <w:rPr>
                <w:b/>
                <w:bCs/>
              </w:rPr>
              <w:t>-</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before="180" w:line="240" w:lineRule="auto"/>
              <w:ind w:firstLine="0"/>
              <w:jc w:val="center"/>
            </w:pPr>
            <w:r>
              <w:rPr>
                <w:b/>
                <w:bCs/>
              </w:rPr>
              <w:t>-</w:t>
            </w:r>
          </w:p>
        </w:tc>
      </w:tr>
      <w:tr w:rsidR="00F84E9C" w:rsidTr="002D4823">
        <w:trPr>
          <w:trHeight w:hRule="exact" w:val="331"/>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Единый сельскохозяйственный налог</w:t>
            </w:r>
          </w:p>
        </w:tc>
        <w:tc>
          <w:tcPr>
            <w:tcW w:w="208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t>1750,0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2030,0</w:t>
            </w:r>
          </w:p>
        </w:tc>
        <w:tc>
          <w:tcPr>
            <w:tcW w:w="1114"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t>116,0</w:t>
            </w:r>
          </w:p>
        </w:tc>
      </w:tr>
      <w:tr w:rsidR="00F84E9C" w:rsidTr="002D4823">
        <w:trPr>
          <w:trHeight w:hRule="exact" w:val="989"/>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both"/>
            </w:pPr>
            <w:r>
              <w:t>Налог, взимаемый в связи с примене</w:t>
            </w:r>
            <w:r>
              <w:softHyphen/>
              <w:t>нием патентной системы налогообло</w:t>
            </w:r>
            <w:r>
              <w:softHyphen/>
              <w:t>жения</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1,0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1200,0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1200</w:t>
            </w:r>
          </w:p>
        </w:tc>
      </w:tr>
      <w:tr w:rsidR="00F84E9C" w:rsidTr="002D4823">
        <w:trPr>
          <w:trHeight w:hRule="exact" w:val="336"/>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pPr>
            <w:r>
              <w:t>Государственная пошлина</w:t>
            </w:r>
          </w:p>
        </w:tc>
        <w:tc>
          <w:tcPr>
            <w:tcW w:w="208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pPr>
            <w:r>
              <w:t>1200,0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900,0</w:t>
            </w:r>
          </w:p>
        </w:tc>
        <w:tc>
          <w:tcPr>
            <w:tcW w:w="1114"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t>75,0</w:t>
            </w:r>
          </w:p>
        </w:tc>
      </w:tr>
      <w:tr w:rsidR="00F84E9C" w:rsidTr="002D4823">
        <w:trPr>
          <w:trHeight w:hRule="exact" w:val="336"/>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both"/>
              <w:rPr>
                <w:sz w:val="24"/>
                <w:szCs w:val="24"/>
              </w:rPr>
            </w:pPr>
            <w:r>
              <w:rPr>
                <w:b/>
                <w:bCs/>
                <w:i/>
                <w:iCs/>
                <w:sz w:val="24"/>
                <w:szCs w:val="24"/>
              </w:rPr>
              <w:t>Неналоговые доходы</w:t>
            </w:r>
          </w:p>
        </w:tc>
        <w:tc>
          <w:tcPr>
            <w:tcW w:w="2088"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rPr>
                <w:sz w:val="24"/>
                <w:szCs w:val="24"/>
              </w:rPr>
            </w:pPr>
            <w:r>
              <w:rPr>
                <w:b/>
                <w:bCs/>
                <w:i/>
                <w:iCs/>
                <w:sz w:val="24"/>
                <w:szCs w:val="24"/>
              </w:rPr>
              <w:t>12484,9</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rPr>
                <w:sz w:val="24"/>
                <w:szCs w:val="24"/>
              </w:rPr>
            </w:pPr>
            <w:r>
              <w:rPr>
                <w:b/>
                <w:bCs/>
                <w:i/>
                <w:iCs/>
                <w:sz w:val="24"/>
                <w:szCs w:val="24"/>
              </w:rPr>
              <w:t>14750,0</w:t>
            </w:r>
          </w:p>
        </w:tc>
        <w:tc>
          <w:tcPr>
            <w:tcW w:w="1114"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160"/>
              <w:jc w:val="center"/>
              <w:rPr>
                <w:sz w:val="24"/>
                <w:szCs w:val="24"/>
              </w:rPr>
            </w:pPr>
            <w:r>
              <w:rPr>
                <w:b/>
                <w:bCs/>
                <w:i/>
                <w:iCs/>
                <w:sz w:val="24"/>
                <w:szCs w:val="24"/>
              </w:rPr>
              <w:t>118,1</w:t>
            </w:r>
          </w:p>
        </w:tc>
      </w:tr>
      <w:tr w:rsidR="00F84E9C">
        <w:trPr>
          <w:trHeight w:hRule="exact" w:val="984"/>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both"/>
            </w:pPr>
            <w:r>
              <w:lastRenderedPageBreak/>
              <w:t>Доходы от использования имущества, находящегося в муниципальной соб</w:t>
            </w:r>
            <w:r>
              <w:softHyphen/>
              <w:t>ственности</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9460,0</w:t>
            </w:r>
          </w:p>
        </w:tc>
        <w:tc>
          <w:tcPr>
            <w:tcW w:w="1963" w:type="dxa"/>
            <w:tcBorders>
              <w:top w:val="single" w:sz="4" w:space="0" w:color="auto"/>
              <w:left w:val="single" w:sz="4" w:space="0" w:color="auto"/>
            </w:tcBorders>
            <w:shd w:val="clear" w:color="auto" w:fill="auto"/>
          </w:tcPr>
          <w:p w:rsidR="00F84E9C" w:rsidRDefault="007F2F8E">
            <w:pPr>
              <w:pStyle w:val="a7"/>
              <w:spacing w:line="240" w:lineRule="auto"/>
              <w:ind w:firstLine="800"/>
            </w:pPr>
            <w:r>
              <w:t>9450,0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99,9</w:t>
            </w:r>
          </w:p>
        </w:tc>
      </w:tr>
      <w:tr w:rsidR="00F84E9C" w:rsidTr="002D4823">
        <w:trPr>
          <w:trHeight w:hRule="exact" w:val="658"/>
          <w:jc w:val="center"/>
        </w:trPr>
        <w:tc>
          <w:tcPr>
            <w:tcW w:w="4790" w:type="dxa"/>
            <w:tcBorders>
              <w:top w:val="single" w:sz="4" w:space="0" w:color="auto"/>
              <w:left w:val="single" w:sz="4" w:space="0" w:color="auto"/>
            </w:tcBorders>
            <w:shd w:val="clear" w:color="auto" w:fill="auto"/>
            <w:vAlign w:val="bottom"/>
          </w:tcPr>
          <w:p w:rsidR="00F84E9C" w:rsidRDefault="007F2F8E">
            <w:pPr>
              <w:pStyle w:val="a7"/>
              <w:ind w:firstLine="0"/>
              <w:jc w:val="both"/>
            </w:pPr>
            <w:r>
              <w:t>Плата за негативное воздействие на окружающую среду</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100,0</w:t>
            </w:r>
          </w:p>
        </w:tc>
        <w:tc>
          <w:tcPr>
            <w:tcW w:w="1963" w:type="dxa"/>
            <w:tcBorders>
              <w:top w:val="single" w:sz="4" w:space="0" w:color="auto"/>
              <w:left w:val="single" w:sz="4" w:space="0" w:color="auto"/>
            </w:tcBorders>
            <w:shd w:val="clear" w:color="auto" w:fill="auto"/>
          </w:tcPr>
          <w:p w:rsidR="002D4823" w:rsidRDefault="007F2F8E" w:rsidP="002D4823">
            <w:pPr>
              <w:pStyle w:val="a7"/>
              <w:spacing w:line="240" w:lineRule="auto"/>
              <w:ind w:firstLine="0"/>
              <w:jc w:val="center"/>
            </w:pPr>
            <w:r>
              <w:t>100,0</w:t>
            </w:r>
          </w:p>
          <w:p w:rsidR="00F84E9C" w:rsidRPr="002D4823" w:rsidRDefault="00F84E9C" w:rsidP="002D4823">
            <w:pPr>
              <w:jc w:val="center"/>
            </w:pP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100,0</w:t>
            </w:r>
          </w:p>
        </w:tc>
      </w:tr>
      <w:tr w:rsidR="00F84E9C" w:rsidTr="002D4823">
        <w:trPr>
          <w:trHeight w:hRule="exact" w:val="1282"/>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57" w:lineRule="auto"/>
              <w:ind w:firstLine="0"/>
              <w:jc w:val="both"/>
            </w:pPr>
            <w:r>
              <w:t>Доходы, поступающие в порядке воз</w:t>
            </w:r>
            <w:r>
              <w:softHyphen/>
              <w:t>мещения расходов, понесенных в связи с эксплуатацией имущества му</w:t>
            </w:r>
            <w:r>
              <w:softHyphen/>
              <w:t>ниципального района</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2450,0</w:t>
            </w:r>
          </w:p>
        </w:tc>
        <w:tc>
          <w:tcPr>
            <w:tcW w:w="1963" w:type="dxa"/>
            <w:tcBorders>
              <w:top w:val="single" w:sz="4" w:space="0" w:color="auto"/>
              <w:left w:val="single" w:sz="4" w:space="0" w:color="auto"/>
            </w:tcBorders>
            <w:shd w:val="clear" w:color="auto" w:fill="auto"/>
          </w:tcPr>
          <w:p w:rsidR="00F84E9C" w:rsidRDefault="007F2F8E" w:rsidP="002D4823">
            <w:pPr>
              <w:pStyle w:val="a7"/>
              <w:spacing w:line="240" w:lineRule="auto"/>
              <w:ind w:firstLine="0"/>
              <w:jc w:val="center"/>
            </w:pPr>
            <w:r>
              <w:t>4600,0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187,8</w:t>
            </w:r>
          </w:p>
        </w:tc>
      </w:tr>
      <w:tr w:rsidR="00F84E9C">
        <w:trPr>
          <w:trHeight w:hRule="exact" w:val="662"/>
          <w:jc w:val="center"/>
        </w:trPr>
        <w:tc>
          <w:tcPr>
            <w:tcW w:w="4790"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both"/>
            </w:pPr>
            <w:r>
              <w:t>Штрафы, санкции возмещение ущерба</w:t>
            </w:r>
          </w:p>
        </w:tc>
        <w:tc>
          <w:tcPr>
            <w:tcW w:w="2088"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250,0</w:t>
            </w:r>
          </w:p>
        </w:tc>
        <w:tc>
          <w:tcPr>
            <w:tcW w:w="1963"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600,0</w:t>
            </w:r>
          </w:p>
        </w:tc>
        <w:tc>
          <w:tcPr>
            <w:tcW w:w="1114"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0"/>
              <w:jc w:val="center"/>
            </w:pPr>
            <w:r>
              <w:t>240,0</w:t>
            </w:r>
          </w:p>
        </w:tc>
      </w:tr>
      <w:tr w:rsidR="00F84E9C">
        <w:trPr>
          <w:trHeight w:hRule="exact" w:val="667"/>
          <w:jc w:val="center"/>
        </w:trPr>
        <w:tc>
          <w:tcPr>
            <w:tcW w:w="4790" w:type="dxa"/>
            <w:tcBorders>
              <w:top w:val="single" w:sz="4" w:space="0" w:color="auto"/>
              <w:left w:val="single" w:sz="4" w:space="0" w:color="auto"/>
              <w:bottom w:val="single" w:sz="4" w:space="0" w:color="auto"/>
            </w:tcBorders>
            <w:shd w:val="clear" w:color="auto" w:fill="auto"/>
            <w:vAlign w:val="bottom"/>
          </w:tcPr>
          <w:p w:rsidR="00F84E9C" w:rsidRDefault="007F2F8E">
            <w:pPr>
              <w:pStyle w:val="a7"/>
              <w:ind w:firstLine="0"/>
              <w:jc w:val="both"/>
            </w:pPr>
            <w:r>
              <w:t>Инициативные платежи, зачисляемые в бюджеты муниципальных районов</w:t>
            </w:r>
          </w:p>
        </w:tc>
        <w:tc>
          <w:tcPr>
            <w:tcW w:w="2088"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0"/>
              <w:jc w:val="center"/>
            </w:pPr>
            <w:r>
              <w:t>224,9</w:t>
            </w:r>
          </w:p>
        </w:tc>
        <w:tc>
          <w:tcPr>
            <w:tcW w:w="1963" w:type="dxa"/>
            <w:tcBorders>
              <w:top w:val="single" w:sz="4" w:space="0" w:color="auto"/>
              <w:left w:val="single" w:sz="4" w:space="0" w:color="auto"/>
              <w:bottom w:val="single" w:sz="4" w:space="0" w:color="auto"/>
            </w:tcBorders>
            <w:shd w:val="clear" w:color="auto" w:fill="auto"/>
          </w:tcPr>
          <w:p w:rsidR="00F84E9C" w:rsidRDefault="007F2F8E">
            <w:pPr>
              <w:pStyle w:val="a7"/>
              <w:spacing w:before="180" w:line="240" w:lineRule="auto"/>
              <w:ind w:firstLine="920"/>
            </w:pPr>
            <w:r>
              <w:rPr>
                <w:b/>
                <w:bCs/>
              </w:rPr>
              <w:t>-</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pPr>
              <w:pStyle w:val="a7"/>
              <w:spacing w:before="180" w:line="240" w:lineRule="auto"/>
              <w:ind w:firstLine="0"/>
              <w:jc w:val="center"/>
            </w:pPr>
            <w:r>
              <w:rPr>
                <w:b/>
                <w:bCs/>
              </w:rPr>
              <w:t>-</w:t>
            </w:r>
          </w:p>
        </w:tc>
      </w:tr>
    </w:tbl>
    <w:p w:rsidR="00F84E9C" w:rsidRDefault="00F84E9C">
      <w:pPr>
        <w:spacing w:after="39" w:line="1" w:lineRule="exact"/>
      </w:pPr>
    </w:p>
    <w:p w:rsidR="00F84E9C" w:rsidRDefault="007F2F8E">
      <w:pPr>
        <w:pStyle w:val="11"/>
        <w:keepNext/>
        <w:keepLines/>
        <w:spacing w:after="0"/>
        <w:ind w:firstLine="560"/>
      </w:pPr>
      <w:bookmarkStart w:id="3" w:name="bookmark6"/>
      <w:r>
        <w:t>4.2. Безвозмездные поступления</w:t>
      </w:r>
      <w:bookmarkEnd w:id="3"/>
    </w:p>
    <w:p w:rsidR="00F84E9C" w:rsidRDefault="007F2F8E">
      <w:pPr>
        <w:pStyle w:val="1"/>
        <w:ind w:firstLine="560"/>
        <w:jc w:val="both"/>
      </w:pPr>
      <w:r>
        <w:t>Сумма безвозмездных поступлений в предлагаемом проекте районного бюд</w:t>
      </w:r>
      <w:r>
        <w:softHyphen/>
        <w:t>жета составляет 179709,0 тыс. рублей, или - 65,4 % от общей суммы доходов рай</w:t>
      </w:r>
      <w:r>
        <w:softHyphen/>
        <w:t>онного бюджета в 2022 году. Но данный показатель не отражает реального объема безвозмездных поступлений, поскольку при их планировании учитывались ассиг</w:t>
      </w:r>
      <w:r>
        <w:softHyphen/>
        <w:t>нования из краевого бюджета, установленные утвержденным в первом чтении за</w:t>
      </w:r>
      <w:r>
        <w:softHyphen/>
        <w:t>коном Алтайского края «О краевом бюджете на 2022 год и на плановый период 2023-2024 годов», в котором не было распределения дотаций на выравнивание бюджетной обеспеченности муниципальных районов, субсидии на финансирова</w:t>
      </w:r>
      <w:r>
        <w:softHyphen/>
        <w:t>ние части расходов местных бюджетов по оплате труда работников муниципаль</w:t>
      </w:r>
      <w:r>
        <w:softHyphen/>
        <w:t>ных учреждений; субсидии на обеспечение жильем молодых семей; субсидии на реализацию мероприятий, направленных на обеспечение стабильного водоснабже</w:t>
      </w:r>
      <w:r>
        <w:softHyphen/>
        <w:t>ния населения Алтайского края; иных межбюджетных трансфертов из бюджетов сельских поселений района на осуществление отдельных полномочий. Кроме того, на плановый период 2023-2024 годов не утверждена субсидия на обеспечение рас</w:t>
      </w:r>
      <w:r>
        <w:softHyphen/>
        <w:t>четов за топливно-энергетические ресурсы, потребляемые муниципальными учре</w:t>
      </w:r>
      <w:r>
        <w:softHyphen/>
        <w:t>ждениями. После принятия закона Алтайского края «О краевом бюджете на 2022 год и на плановый период 2023-2024 годов» во втором чтении, параметры доходов районного бюджета будут уточнены.</w:t>
      </w:r>
    </w:p>
    <w:p w:rsidR="00F84E9C" w:rsidRDefault="007F2F8E">
      <w:pPr>
        <w:pStyle w:val="1"/>
        <w:ind w:firstLine="560"/>
        <w:jc w:val="both"/>
      </w:pPr>
      <w:r>
        <w:t>Изменение плановых объемов безвозмездных поступлений в доходной части районного бюджета в 2022 году и на плановый период 2023-2024 годов представ</w:t>
      </w:r>
      <w:r>
        <w:softHyphen/>
        <w:t>лены в таблице № 5.</w:t>
      </w:r>
    </w:p>
    <w:p w:rsidR="00F84E9C" w:rsidRDefault="007F2F8E">
      <w:pPr>
        <w:pStyle w:val="a5"/>
        <w:ind w:left="6571"/>
      </w:pPr>
      <w:r>
        <w:rPr>
          <w:u w:val="none"/>
        </w:rPr>
        <w:t>Таблица № 5 (тыс. рублей)</w:t>
      </w:r>
    </w:p>
    <w:tbl>
      <w:tblPr>
        <w:tblOverlap w:val="never"/>
        <w:tblW w:w="0" w:type="auto"/>
        <w:jc w:val="center"/>
        <w:tblLayout w:type="fixed"/>
        <w:tblCellMar>
          <w:left w:w="10" w:type="dxa"/>
          <w:right w:w="10" w:type="dxa"/>
        </w:tblCellMar>
        <w:tblLook w:val="0000"/>
      </w:tblPr>
      <w:tblGrid>
        <w:gridCol w:w="3139"/>
        <w:gridCol w:w="1450"/>
        <w:gridCol w:w="1281"/>
        <w:gridCol w:w="1282"/>
        <w:gridCol w:w="1709"/>
        <w:gridCol w:w="1574"/>
      </w:tblGrid>
      <w:tr w:rsidR="00F84E9C" w:rsidTr="002D4823">
        <w:trPr>
          <w:trHeight w:hRule="exact" w:val="710"/>
          <w:jc w:val="center"/>
        </w:trPr>
        <w:tc>
          <w:tcPr>
            <w:tcW w:w="3139" w:type="dxa"/>
            <w:vMerge w:val="restart"/>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t>Наименование</w:t>
            </w:r>
          </w:p>
        </w:tc>
        <w:tc>
          <w:tcPr>
            <w:tcW w:w="1450" w:type="dxa"/>
            <w:vMerge w:val="restart"/>
            <w:tcBorders>
              <w:top w:val="single" w:sz="4" w:space="0" w:color="auto"/>
              <w:left w:val="single" w:sz="4" w:space="0" w:color="auto"/>
            </w:tcBorders>
            <w:shd w:val="clear" w:color="auto" w:fill="auto"/>
          </w:tcPr>
          <w:p w:rsidR="00F84E9C" w:rsidRDefault="007F2F8E" w:rsidP="002D4823">
            <w:pPr>
              <w:pStyle w:val="a7"/>
              <w:ind w:firstLine="0"/>
            </w:pPr>
            <w:r>
              <w:t>Ожидае</w:t>
            </w:r>
            <w:r>
              <w:softHyphen/>
              <w:t>мое ис</w:t>
            </w:r>
            <w:r>
              <w:softHyphen/>
              <w:t>полнение на 2021 год</w:t>
            </w:r>
          </w:p>
        </w:tc>
        <w:tc>
          <w:tcPr>
            <w:tcW w:w="1281" w:type="dxa"/>
            <w:vMerge w:val="restart"/>
            <w:tcBorders>
              <w:top w:val="single" w:sz="4" w:space="0" w:color="auto"/>
              <w:left w:val="single" w:sz="4" w:space="0" w:color="auto"/>
            </w:tcBorders>
            <w:shd w:val="clear" w:color="auto" w:fill="auto"/>
          </w:tcPr>
          <w:p w:rsidR="00F84E9C" w:rsidRDefault="007F2F8E">
            <w:pPr>
              <w:pStyle w:val="a7"/>
              <w:spacing w:line="262" w:lineRule="auto"/>
              <w:ind w:firstLine="0"/>
              <w:jc w:val="center"/>
            </w:pPr>
            <w:r>
              <w:t>Проект бюджета на 2022 год</w:t>
            </w:r>
          </w:p>
        </w:tc>
        <w:tc>
          <w:tcPr>
            <w:tcW w:w="1282" w:type="dxa"/>
            <w:vMerge w:val="restart"/>
            <w:tcBorders>
              <w:top w:val="single" w:sz="4" w:space="0" w:color="auto"/>
              <w:left w:val="single" w:sz="4" w:space="0" w:color="auto"/>
            </w:tcBorders>
            <w:shd w:val="clear" w:color="auto" w:fill="auto"/>
          </w:tcPr>
          <w:p w:rsidR="00F84E9C" w:rsidRDefault="007F2F8E" w:rsidP="002D4823">
            <w:pPr>
              <w:pStyle w:val="a7"/>
              <w:ind w:firstLine="0"/>
            </w:pPr>
            <w:r>
              <w:t>Динамика 2022 г. к 2021 г.</w:t>
            </w:r>
          </w:p>
        </w:tc>
        <w:tc>
          <w:tcPr>
            <w:tcW w:w="3283" w:type="dxa"/>
            <w:gridSpan w:val="2"/>
            <w:tcBorders>
              <w:top w:val="single" w:sz="4" w:space="0" w:color="auto"/>
              <w:left w:val="single" w:sz="4" w:space="0" w:color="auto"/>
              <w:right w:val="single" w:sz="4" w:space="0" w:color="auto"/>
            </w:tcBorders>
            <w:shd w:val="clear" w:color="auto" w:fill="auto"/>
          </w:tcPr>
          <w:p w:rsidR="00F84E9C" w:rsidRDefault="007F2F8E" w:rsidP="002D4823">
            <w:pPr>
              <w:pStyle w:val="a7"/>
              <w:spacing w:line="266" w:lineRule="auto"/>
              <w:ind w:firstLine="0"/>
              <w:jc w:val="center"/>
            </w:pPr>
            <w:r>
              <w:t>Плановый период</w:t>
            </w:r>
          </w:p>
        </w:tc>
      </w:tr>
      <w:tr w:rsidR="00F84E9C" w:rsidTr="002D4823">
        <w:trPr>
          <w:trHeight w:hRule="exact" w:val="740"/>
          <w:jc w:val="center"/>
        </w:trPr>
        <w:tc>
          <w:tcPr>
            <w:tcW w:w="3139" w:type="dxa"/>
            <w:vMerge/>
            <w:tcBorders>
              <w:left w:val="single" w:sz="4" w:space="0" w:color="auto"/>
            </w:tcBorders>
            <w:shd w:val="clear" w:color="auto" w:fill="auto"/>
            <w:vAlign w:val="center"/>
          </w:tcPr>
          <w:p w:rsidR="00F84E9C" w:rsidRDefault="00F84E9C"/>
        </w:tc>
        <w:tc>
          <w:tcPr>
            <w:tcW w:w="1450" w:type="dxa"/>
            <w:vMerge/>
            <w:tcBorders>
              <w:left w:val="single" w:sz="4" w:space="0" w:color="auto"/>
            </w:tcBorders>
            <w:shd w:val="clear" w:color="auto" w:fill="auto"/>
            <w:vAlign w:val="bottom"/>
          </w:tcPr>
          <w:p w:rsidR="00F84E9C" w:rsidRDefault="00F84E9C"/>
        </w:tc>
        <w:tc>
          <w:tcPr>
            <w:tcW w:w="1281" w:type="dxa"/>
            <w:vMerge/>
            <w:tcBorders>
              <w:left w:val="single" w:sz="4" w:space="0" w:color="auto"/>
            </w:tcBorders>
            <w:shd w:val="clear" w:color="auto" w:fill="auto"/>
          </w:tcPr>
          <w:p w:rsidR="00F84E9C" w:rsidRDefault="00F84E9C"/>
        </w:tc>
        <w:tc>
          <w:tcPr>
            <w:tcW w:w="1282" w:type="dxa"/>
            <w:vMerge/>
            <w:tcBorders>
              <w:left w:val="single" w:sz="4" w:space="0" w:color="auto"/>
            </w:tcBorders>
            <w:shd w:val="clear" w:color="auto" w:fill="auto"/>
            <w:vAlign w:val="center"/>
          </w:tcPr>
          <w:p w:rsidR="00F84E9C" w:rsidRDefault="00F84E9C"/>
        </w:tc>
        <w:tc>
          <w:tcPr>
            <w:tcW w:w="1709" w:type="dxa"/>
            <w:tcBorders>
              <w:top w:val="single" w:sz="4" w:space="0" w:color="auto"/>
              <w:left w:val="single" w:sz="4" w:space="0" w:color="auto"/>
            </w:tcBorders>
            <w:shd w:val="clear" w:color="auto" w:fill="auto"/>
            <w:vAlign w:val="center"/>
          </w:tcPr>
          <w:p w:rsidR="00F84E9C" w:rsidRDefault="007F2F8E" w:rsidP="002D4823">
            <w:pPr>
              <w:pStyle w:val="a7"/>
              <w:spacing w:line="240" w:lineRule="auto"/>
              <w:ind w:firstLine="0"/>
              <w:jc w:val="center"/>
            </w:pPr>
            <w:r>
              <w:t>2023 год</w:t>
            </w:r>
          </w:p>
        </w:tc>
        <w:tc>
          <w:tcPr>
            <w:tcW w:w="1574" w:type="dxa"/>
            <w:tcBorders>
              <w:top w:val="single" w:sz="4" w:space="0" w:color="auto"/>
              <w:left w:val="single" w:sz="4" w:space="0" w:color="auto"/>
              <w:right w:val="single" w:sz="4" w:space="0" w:color="auto"/>
            </w:tcBorders>
            <w:shd w:val="clear" w:color="auto" w:fill="auto"/>
            <w:vAlign w:val="center"/>
          </w:tcPr>
          <w:p w:rsidR="00F84E9C" w:rsidRDefault="007F2F8E" w:rsidP="002D4823">
            <w:pPr>
              <w:pStyle w:val="a7"/>
              <w:spacing w:line="240" w:lineRule="auto"/>
              <w:ind w:firstLine="260"/>
              <w:jc w:val="center"/>
            </w:pPr>
            <w:r>
              <w:t>2024 год</w:t>
            </w:r>
          </w:p>
        </w:tc>
      </w:tr>
      <w:tr w:rsidR="002D4823" w:rsidTr="002D4823">
        <w:trPr>
          <w:trHeight w:hRule="exact" w:val="709"/>
          <w:jc w:val="center"/>
        </w:trPr>
        <w:tc>
          <w:tcPr>
            <w:tcW w:w="3139" w:type="dxa"/>
            <w:tcBorders>
              <w:top w:val="single" w:sz="4" w:space="0" w:color="auto"/>
              <w:left w:val="single" w:sz="4" w:space="0" w:color="auto"/>
            </w:tcBorders>
            <w:shd w:val="clear" w:color="auto" w:fill="auto"/>
          </w:tcPr>
          <w:p w:rsidR="002D4823" w:rsidRDefault="002D4823">
            <w:pPr>
              <w:pStyle w:val="a7"/>
              <w:ind w:firstLine="0"/>
              <w:jc w:val="both"/>
            </w:pPr>
            <w:r>
              <w:rPr>
                <w:b/>
                <w:bCs/>
              </w:rPr>
              <w:t>Безвозмездные по</w:t>
            </w:r>
            <w:r>
              <w:rPr>
                <w:b/>
                <w:bCs/>
              </w:rPr>
              <w:softHyphen/>
              <w:t>ступления, в т.ч.:</w:t>
            </w:r>
          </w:p>
        </w:tc>
        <w:tc>
          <w:tcPr>
            <w:tcW w:w="1450" w:type="dxa"/>
            <w:tcBorders>
              <w:top w:val="single" w:sz="4" w:space="0" w:color="auto"/>
              <w:left w:val="single" w:sz="4" w:space="0" w:color="auto"/>
            </w:tcBorders>
            <w:shd w:val="clear" w:color="auto" w:fill="auto"/>
          </w:tcPr>
          <w:p w:rsidR="002D4823" w:rsidRDefault="002D4823" w:rsidP="002D4823">
            <w:pPr>
              <w:pStyle w:val="a7"/>
              <w:spacing w:line="240" w:lineRule="auto"/>
              <w:ind w:firstLine="0"/>
              <w:jc w:val="center"/>
            </w:pPr>
            <w:r>
              <w:rPr>
                <w:b/>
                <w:bCs/>
              </w:rPr>
              <w:t>253779,0</w:t>
            </w:r>
          </w:p>
        </w:tc>
        <w:tc>
          <w:tcPr>
            <w:tcW w:w="1281" w:type="dxa"/>
            <w:tcBorders>
              <w:top w:val="single" w:sz="4" w:space="0" w:color="auto"/>
              <w:left w:val="single" w:sz="4" w:space="0" w:color="auto"/>
            </w:tcBorders>
            <w:shd w:val="clear" w:color="auto" w:fill="auto"/>
          </w:tcPr>
          <w:p w:rsidR="002D4823" w:rsidRDefault="002D4823" w:rsidP="002D4823">
            <w:pPr>
              <w:pStyle w:val="a7"/>
              <w:spacing w:line="240" w:lineRule="auto"/>
              <w:ind w:firstLine="0"/>
              <w:jc w:val="center"/>
            </w:pPr>
            <w:r>
              <w:rPr>
                <w:b/>
                <w:bCs/>
              </w:rPr>
              <w:t>179709,0</w:t>
            </w:r>
          </w:p>
        </w:tc>
        <w:tc>
          <w:tcPr>
            <w:tcW w:w="1282" w:type="dxa"/>
            <w:tcBorders>
              <w:top w:val="single" w:sz="4" w:space="0" w:color="auto"/>
              <w:left w:val="single" w:sz="4" w:space="0" w:color="auto"/>
            </w:tcBorders>
            <w:shd w:val="clear" w:color="auto" w:fill="auto"/>
          </w:tcPr>
          <w:p w:rsidR="002D4823" w:rsidRPr="002D4823" w:rsidRDefault="002D4823" w:rsidP="002D4823">
            <w:pPr>
              <w:pStyle w:val="a7"/>
              <w:spacing w:line="240" w:lineRule="auto"/>
              <w:ind w:firstLine="0"/>
              <w:jc w:val="center"/>
              <w:rPr>
                <w:b/>
              </w:rPr>
            </w:pPr>
            <w:r w:rsidRPr="002D4823">
              <w:rPr>
                <w:b/>
              </w:rPr>
              <w:t>70,8</w:t>
            </w:r>
          </w:p>
        </w:tc>
        <w:tc>
          <w:tcPr>
            <w:tcW w:w="1709" w:type="dxa"/>
            <w:tcBorders>
              <w:top w:val="single" w:sz="4" w:space="0" w:color="auto"/>
              <w:left w:val="single" w:sz="4" w:space="0" w:color="auto"/>
            </w:tcBorders>
            <w:shd w:val="clear" w:color="auto" w:fill="auto"/>
          </w:tcPr>
          <w:p w:rsidR="002D4823" w:rsidRDefault="002D4823" w:rsidP="002D4823">
            <w:pPr>
              <w:pStyle w:val="a7"/>
              <w:spacing w:line="240" w:lineRule="auto"/>
              <w:ind w:firstLine="0"/>
              <w:jc w:val="center"/>
            </w:pPr>
            <w:r>
              <w:rPr>
                <w:b/>
                <w:bCs/>
              </w:rPr>
              <w:t>162610,9</w:t>
            </w:r>
          </w:p>
        </w:tc>
        <w:tc>
          <w:tcPr>
            <w:tcW w:w="1574" w:type="dxa"/>
            <w:tcBorders>
              <w:top w:val="single" w:sz="4" w:space="0" w:color="auto"/>
              <w:left w:val="single" w:sz="4" w:space="0" w:color="auto"/>
              <w:right w:val="single" w:sz="4" w:space="0" w:color="auto"/>
            </w:tcBorders>
            <w:shd w:val="clear" w:color="auto" w:fill="auto"/>
          </w:tcPr>
          <w:p w:rsidR="002D4823" w:rsidRDefault="002D4823" w:rsidP="002D4823">
            <w:pPr>
              <w:pStyle w:val="a7"/>
              <w:spacing w:line="240" w:lineRule="auto"/>
              <w:ind w:firstLine="0"/>
              <w:jc w:val="center"/>
            </w:pPr>
            <w:r>
              <w:rPr>
                <w:b/>
                <w:bCs/>
              </w:rPr>
              <w:t>163219,7</w:t>
            </w:r>
          </w:p>
        </w:tc>
      </w:tr>
      <w:tr w:rsidR="002D4823" w:rsidTr="002D4823">
        <w:trPr>
          <w:trHeight w:hRule="exact" w:val="658"/>
          <w:jc w:val="center"/>
        </w:trPr>
        <w:tc>
          <w:tcPr>
            <w:tcW w:w="3139" w:type="dxa"/>
            <w:tcBorders>
              <w:top w:val="single" w:sz="4" w:space="0" w:color="auto"/>
              <w:left w:val="single" w:sz="4" w:space="0" w:color="auto"/>
            </w:tcBorders>
            <w:shd w:val="clear" w:color="auto" w:fill="auto"/>
            <w:vAlign w:val="bottom"/>
          </w:tcPr>
          <w:p w:rsidR="002D4823" w:rsidRDefault="002D4823">
            <w:pPr>
              <w:pStyle w:val="a7"/>
              <w:tabs>
                <w:tab w:val="left" w:pos="1685"/>
              </w:tabs>
              <w:spacing w:line="240" w:lineRule="auto"/>
              <w:ind w:firstLine="0"/>
            </w:pPr>
            <w:r>
              <w:t>Дотации</w:t>
            </w:r>
            <w:r>
              <w:tab/>
              <w:t>бюджетам</w:t>
            </w:r>
          </w:p>
          <w:p w:rsidR="002D4823" w:rsidRDefault="002D4823">
            <w:pPr>
              <w:pStyle w:val="a7"/>
              <w:spacing w:line="240" w:lineRule="auto"/>
              <w:ind w:firstLine="0"/>
            </w:pPr>
            <w:r>
              <w:t>бюджетной системы РФ</w:t>
            </w:r>
          </w:p>
        </w:tc>
        <w:tc>
          <w:tcPr>
            <w:tcW w:w="1450" w:type="dxa"/>
            <w:tcBorders>
              <w:top w:val="single" w:sz="4" w:space="0" w:color="auto"/>
              <w:left w:val="single" w:sz="4" w:space="0" w:color="auto"/>
            </w:tcBorders>
            <w:shd w:val="clear" w:color="auto" w:fill="auto"/>
            <w:vAlign w:val="center"/>
          </w:tcPr>
          <w:p w:rsidR="002D4823" w:rsidRDefault="002D4823">
            <w:pPr>
              <w:pStyle w:val="a7"/>
              <w:spacing w:line="240" w:lineRule="auto"/>
              <w:jc w:val="both"/>
            </w:pPr>
            <w:r>
              <w:t>30876,8</w:t>
            </w:r>
          </w:p>
        </w:tc>
        <w:tc>
          <w:tcPr>
            <w:tcW w:w="1281" w:type="dxa"/>
            <w:tcBorders>
              <w:top w:val="single" w:sz="4" w:space="0" w:color="auto"/>
              <w:left w:val="single" w:sz="4" w:space="0" w:color="auto"/>
            </w:tcBorders>
            <w:shd w:val="clear" w:color="auto" w:fill="auto"/>
            <w:vAlign w:val="center"/>
          </w:tcPr>
          <w:p w:rsidR="002D4823" w:rsidRDefault="002D4823">
            <w:pPr>
              <w:pStyle w:val="a7"/>
              <w:spacing w:line="240" w:lineRule="auto"/>
              <w:ind w:left="1080" w:firstLine="0"/>
            </w:pPr>
            <w:r>
              <w:t>-</w:t>
            </w:r>
          </w:p>
        </w:tc>
        <w:tc>
          <w:tcPr>
            <w:tcW w:w="1282" w:type="dxa"/>
            <w:tcBorders>
              <w:top w:val="single" w:sz="4" w:space="0" w:color="auto"/>
              <w:left w:val="single" w:sz="4" w:space="0" w:color="auto"/>
            </w:tcBorders>
            <w:shd w:val="clear" w:color="auto" w:fill="auto"/>
            <w:vAlign w:val="center"/>
          </w:tcPr>
          <w:p w:rsidR="002D4823" w:rsidRDefault="002D4823">
            <w:pPr>
              <w:pStyle w:val="a7"/>
              <w:spacing w:line="240" w:lineRule="auto"/>
              <w:ind w:left="1080" w:firstLine="0"/>
            </w:pPr>
            <w:r>
              <w:t>-</w:t>
            </w:r>
          </w:p>
        </w:tc>
        <w:tc>
          <w:tcPr>
            <w:tcW w:w="1709" w:type="dxa"/>
            <w:tcBorders>
              <w:top w:val="single" w:sz="4" w:space="0" w:color="auto"/>
              <w:left w:val="single" w:sz="4" w:space="0" w:color="auto"/>
            </w:tcBorders>
            <w:shd w:val="clear" w:color="auto" w:fill="auto"/>
            <w:vAlign w:val="center"/>
          </w:tcPr>
          <w:p w:rsidR="002D4823" w:rsidRDefault="002D4823">
            <w:pPr>
              <w:pStyle w:val="a7"/>
              <w:spacing w:line="240" w:lineRule="auto"/>
              <w:ind w:firstLine="0"/>
              <w:jc w:val="right"/>
            </w:pPr>
            <w:r>
              <w:t>-</w:t>
            </w:r>
          </w:p>
        </w:tc>
        <w:tc>
          <w:tcPr>
            <w:tcW w:w="1574" w:type="dxa"/>
            <w:tcBorders>
              <w:top w:val="single" w:sz="4" w:space="0" w:color="auto"/>
              <w:left w:val="single" w:sz="4" w:space="0" w:color="auto"/>
              <w:right w:val="single" w:sz="4" w:space="0" w:color="auto"/>
            </w:tcBorders>
            <w:shd w:val="clear" w:color="auto" w:fill="auto"/>
            <w:vAlign w:val="center"/>
          </w:tcPr>
          <w:p w:rsidR="002D4823" w:rsidRDefault="002D4823">
            <w:pPr>
              <w:pStyle w:val="a7"/>
              <w:spacing w:line="240" w:lineRule="auto"/>
              <w:ind w:firstLine="0"/>
              <w:jc w:val="right"/>
            </w:pPr>
            <w:r>
              <w:t>-</w:t>
            </w:r>
          </w:p>
        </w:tc>
      </w:tr>
      <w:tr w:rsidR="002D4823" w:rsidTr="002D4823">
        <w:trPr>
          <w:trHeight w:hRule="exact" w:val="662"/>
          <w:jc w:val="center"/>
        </w:trPr>
        <w:tc>
          <w:tcPr>
            <w:tcW w:w="3139" w:type="dxa"/>
            <w:tcBorders>
              <w:top w:val="single" w:sz="4" w:space="0" w:color="auto"/>
              <w:left w:val="single" w:sz="4" w:space="0" w:color="auto"/>
            </w:tcBorders>
            <w:shd w:val="clear" w:color="auto" w:fill="auto"/>
            <w:vAlign w:val="bottom"/>
          </w:tcPr>
          <w:p w:rsidR="002D4823" w:rsidRDefault="002D4823">
            <w:pPr>
              <w:pStyle w:val="a7"/>
              <w:spacing w:line="262" w:lineRule="auto"/>
              <w:ind w:firstLine="0"/>
            </w:pPr>
            <w:r>
              <w:t>Субсидии бюджетам бюджетной системы РФ</w:t>
            </w:r>
          </w:p>
        </w:tc>
        <w:tc>
          <w:tcPr>
            <w:tcW w:w="1450" w:type="dxa"/>
            <w:tcBorders>
              <w:top w:val="single" w:sz="4" w:space="0" w:color="auto"/>
              <w:left w:val="single" w:sz="4" w:space="0" w:color="auto"/>
            </w:tcBorders>
            <w:shd w:val="clear" w:color="auto" w:fill="auto"/>
          </w:tcPr>
          <w:p w:rsidR="002D4823" w:rsidRDefault="002D4823" w:rsidP="002D4823">
            <w:pPr>
              <w:pStyle w:val="a7"/>
              <w:spacing w:line="240" w:lineRule="auto"/>
              <w:jc w:val="center"/>
            </w:pPr>
            <w:r>
              <w:t>70380,9</w:t>
            </w:r>
          </w:p>
        </w:tc>
        <w:tc>
          <w:tcPr>
            <w:tcW w:w="1281" w:type="dxa"/>
            <w:tcBorders>
              <w:top w:val="single" w:sz="4" w:space="0" w:color="auto"/>
              <w:left w:val="single" w:sz="4" w:space="0" w:color="auto"/>
            </w:tcBorders>
            <w:shd w:val="clear" w:color="auto" w:fill="auto"/>
          </w:tcPr>
          <w:p w:rsidR="002D4823" w:rsidRDefault="002D4823" w:rsidP="002D4823">
            <w:pPr>
              <w:pStyle w:val="a7"/>
              <w:spacing w:line="240" w:lineRule="auto"/>
              <w:ind w:firstLine="220"/>
              <w:jc w:val="center"/>
            </w:pPr>
            <w:r>
              <w:t>24210,0</w:t>
            </w:r>
          </w:p>
        </w:tc>
        <w:tc>
          <w:tcPr>
            <w:tcW w:w="1282" w:type="dxa"/>
            <w:tcBorders>
              <w:top w:val="single" w:sz="4" w:space="0" w:color="auto"/>
              <w:left w:val="single" w:sz="4" w:space="0" w:color="auto"/>
            </w:tcBorders>
            <w:shd w:val="clear" w:color="auto" w:fill="auto"/>
          </w:tcPr>
          <w:p w:rsidR="002D4823" w:rsidRDefault="002D4823" w:rsidP="002D4823">
            <w:pPr>
              <w:pStyle w:val="a7"/>
              <w:spacing w:line="240" w:lineRule="auto"/>
              <w:ind w:firstLine="220"/>
              <w:jc w:val="center"/>
            </w:pPr>
            <w:r>
              <w:t>34,4</w:t>
            </w:r>
          </w:p>
        </w:tc>
        <w:tc>
          <w:tcPr>
            <w:tcW w:w="1709" w:type="dxa"/>
            <w:tcBorders>
              <w:top w:val="single" w:sz="4" w:space="0" w:color="auto"/>
              <w:left w:val="single" w:sz="4" w:space="0" w:color="auto"/>
            </w:tcBorders>
            <w:shd w:val="clear" w:color="auto" w:fill="auto"/>
          </w:tcPr>
          <w:p w:rsidR="002D4823" w:rsidRDefault="002D4823" w:rsidP="002D4823">
            <w:pPr>
              <w:pStyle w:val="a7"/>
              <w:spacing w:line="240" w:lineRule="auto"/>
              <w:ind w:firstLine="0"/>
              <w:jc w:val="center"/>
            </w:pPr>
            <w:r>
              <w:t>7299,9</w:t>
            </w:r>
          </w:p>
        </w:tc>
        <w:tc>
          <w:tcPr>
            <w:tcW w:w="1574" w:type="dxa"/>
            <w:tcBorders>
              <w:top w:val="single" w:sz="4" w:space="0" w:color="auto"/>
              <w:left w:val="single" w:sz="4" w:space="0" w:color="auto"/>
              <w:right w:val="single" w:sz="4" w:space="0" w:color="auto"/>
            </w:tcBorders>
            <w:shd w:val="clear" w:color="auto" w:fill="auto"/>
          </w:tcPr>
          <w:p w:rsidR="002D4823" w:rsidRDefault="002D4823" w:rsidP="002D4823">
            <w:pPr>
              <w:pStyle w:val="a7"/>
              <w:spacing w:line="240" w:lineRule="auto"/>
              <w:ind w:firstLine="0"/>
              <w:jc w:val="center"/>
            </w:pPr>
            <w:r>
              <w:t>7467,1</w:t>
            </w:r>
          </w:p>
        </w:tc>
      </w:tr>
      <w:tr w:rsidR="002D4823" w:rsidTr="002D4823">
        <w:trPr>
          <w:trHeight w:hRule="exact" w:val="653"/>
          <w:jc w:val="center"/>
        </w:trPr>
        <w:tc>
          <w:tcPr>
            <w:tcW w:w="3139" w:type="dxa"/>
            <w:tcBorders>
              <w:top w:val="single" w:sz="4" w:space="0" w:color="auto"/>
              <w:left w:val="single" w:sz="4" w:space="0" w:color="auto"/>
            </w:tcBorders>
            <w:shd w:val="clear" w:color="auto" w:fill="auto"/>
          </w:tcPr>
          <w:p w:rsidR="002D4823" w:rsidRDefault="002D4823">
            <w:pPr>
              <w:pStyle w:val="a7"/>
              <w:ind w:firstLine="0"/>
            </w:pPr>
            <w:r>
              <w:t>Субвенции бюджетной системы РФ</w:t>
            </w:r>
          </w:p>
        </w:tc>
        <w:tc>
          <w:tcPr>
            <w:tcW w:w="1450" w:type="dxa"/>
            <w:tcBorders>
              <w:top w:val="single" w:sz="4" w:space="0" w:color="auto"/>
              <w:left w:val="single" w:sz="4" w:space="0" w:color="auto"/>
            </w:tcBorders>
            <w:shd w:val="clear" w:color="auto" w:fill="auto"/>
          </w:tcPr>
          <w:p w:rsidR="002D4823" w:rsidRDefault="002D4823" w:rsidP="002D4823">
            <w:pPr>
              <w:pStyle w:val="a7"/>
              <w:spacing w:line="240" w:lineRule="auto"/>
              <w:ind w:firstLine="240"/>
              <w:jc w:val="center"/>
            </w:pPr>
            <w:r>
              <w:t>150563,4</w:t>
            </w:r>
          </w:p>
        </w:tc>
        <w:tc>
          <w:tcPr>
            <w:tcW w:w="1281" w:type="dxa"/>
            <w:tcBorders>
              <w:top w:val="single" w:sz="4" w:space="0" w:color="auto"/>
              <w:left w:val="single" w:sz="4" w:space="0" w:color="auto"/>
            </w:tcBorders>
            <w:shd w:val="clear" w:color="auto" w:fill="auto"/>
          </w:tcPr>
          <w:p w:rsidR="002D4823" w:rsidRDefault="002D4823" w:rsidP="002D4823">
            <w:pPr>
              <w:pStyle w:val="a7"/>
              <w:tabs>
                <w:tab w:val="left" w:pos="1690"/>
              </w:tabs>
              <w:spacing w:line="240" w:lineRule="auto"/>
              <w:ind w:firstLine="0"/>
              <w:jc w:val="center"/>
            </w:pPr>
            <w:r>
              <w:t>155499,0</w:t>
            </w:r>
            <w:r>
              <w:tab/>
            </w:r>
            <w:r>
              <w:rPr>
                <w:vertAlign w:val="subscript"/>
              </w:rPr>
              <w:t>103 3</w:t>
            </w:r>
          </w:p>
        </w:tc>
        <w:tc>
          <w:tcPr>
            <w:tcW w:w="1282" w:type="dxa"/>
            <w:tcBorders>
              <w:top w:val="single" w:sz="4" w:space="0" w:color="auto"/>
              <w:left w:val="single" w:sz="4" w:space="0" w:color="auto"/>
            </w:tcBorders>
            <w:shd w:val="clear" w:color="auto" w:fill="auto"/>
          </w:tcPr>
          <w:p w:rsidR="002D4823" w:rsidRDefault="002D4823" w:rsidP="002D4823">
            <w:pPr>
              <w:pStyle w:val="a7"/>
              <w:tabs>
                <w:tab w:val="left" w:pos="1690"/>
              </w:tabs>
              <w:spacing w:line="240" w:lineRule="auto"/>
              <w:ind w:firstLine="0"/>
              <w:jc w:val="center"/>
            </w:pPr>
            <w:r>
              <w:t>103,3</w:t>
            </w:r>
          </w:p>
        </w:tc>
        <w:tc>
          <w:tcPr>
            <w:tcW w:w="1709" w:type="dxa"/>
            <w:tcBorders>
              <w:top w:val="single" w:sz="4" w:space="0" w:color="auto"/>
              <w:left w:val="single" w:sz="4" w:space="0" w:color="auto"/>
            </w:tcBorders>
            <w:shd w:val="clear" w:color="auto" w:fill="auto"/>
          </w:tcPr>
          <w:p w:rsidR="002D4823" w:rsidRDefault="002D4823" w:rsidP="002D4823">
            <w:pPr>
              <w:pStyle w:val="a7"/>
              <w:spacing w:line="240" w:lineRule="auto"/>
              <w:ind w:firstLine="0"/>
              <w:jc w:val="center"/>
            </w:pPr>
            <w:r>
              <w:t>155311,0</w:t>
            </w:r>
          </w:p>
        </w:tc>
        <w:tc>
          <w:tcPr>
            <w:tcW w:w="1574" w:type="dxa"/>
            <w:tcBorders>
              <w:top w:val="single" w:sz="4" w:space="0" w:color="auto"/>
              <w:left w:val="single" w:sz="4" w:space="0" w:color="auto"/>
              <w:right w:val="single" w:sz="4" w:space="0" w:color="auto"/>
            </w:tcBorders>
            <w:shd w:val="clear" w:color="auto" w:fill="auto"/>
          </w:tcPr>
          <w:p w:rsidR="002D4823" w:rsidRDefault="002D4823" w:rsidP="002D4823">
            <w:pPr>
              <w:pStyle w:val="a7"/>
              <w:spacing w:line="240" w:lineRule="auto"/>
              <w:ind w:firstLine="0"/>
              <w:jc w:val="center"/>
            </w:pPr>
            <w:r>
              <w:t>155752,6</w:t>
            </w:r>
          </w:p>
        </w:tc>
      </w:tr>
      <w:tr w:rsidR="002D4823" w:rsidTr="000F588E">
        <w:trPr>
          <w:trHeight w:hRule="exact" w:val="672"/>
          <w:jc w:val="center"/>
        </w:trPr>
        <w:tc>
          <w:tcPr>
            <w:tcW w:w="3139" w:type="dxa"/>
            <w:tcBorders>
              <w:top w:val="single" w:sz="4" w:space="0" w:color="auto"/>
              <w:left w:val="single" w:sz="4" w:space="0" w:color="auto"/>
              <w:bottom w:val="single" w:sz="4" w:space="0" w:color="auto"/>
            </w:tcBorders>
            <w:shd w:val="clear" w:color="auto" w:fill="auto"/>
            <w:vAlign w:val="bottom"/>
          </w:tcPr>
          <w:p w:rsidR="002D4823" w:rsidRDefault="002D4823">
            <w:pPr>
              <w:pStyle w:val="a7"/>
              <w:spacing w:line="262" w:lineRule="auto"/>
              <w:ind w:firstLine="0"/>
            </w:pPr>
            <w:r>
              <w:t>Иные межбюджетные трансферты</w:t>
            </w:r>
          </w:p>
        </w:tc>
        <w:tc>
          <w:tcPr>
            <w:tcW w:w="1450" w:type="dxa"/>
            <w:tcBorders>
              <w:top w:val="single" w:sz="4" w:space="0" w:color="auto"/>
              <w:left w:val="single" w:sz="4" w:space="0" w:color="auto"/>
              <w:bottom w:val="single" w:sz="4" w:space="0" w:color="auto"/>
            </w:tcBorders>
            <w:shd w:val="clear" w:color="auto" w:fill="auto"/>
            <w:vAlign w:val="center"/>
          </w:tcPr>
          <w:p w:rsidR="002D4823" w:rsidRDefault="002D4823">
            <w:pPr>
              <w:pStyle w:val="a7"/>
              <w:spacing w:line="240" w:lineRule="auto"/>
              <w:ind w:firstLine="0"/>
              <w:jc w:val="right"/>
            </w:pPr>
            <w:r>
              <w:t>1957,0</w:t>
            </w:r>
          </w:p>
        </w:tc>
        <w:tc>
          <w:tcPr>
            <w:tcW w:w="1281" w:type="dxa"/>
            <w:tcBorders>
              <w:top w:val="single" w:sz="4" w:space="0" w:color="auto"/>
              <w:left w:val="single" w:sz="4" w:space="0" w:color="auto"/>
              <w:bottom w:val="single" w:sz="4" w:space="0" w:color="auto"/>
            </w:tcBorders>
            <w:shd w:val="clear" w:color="auto" w:fill="auto"/>
          </w:tcPr>
          <w:p w:rsidR="002D4823" w:rsidRDefault="002D4823">
            <w:pPr>
              <w:pStyle w:val="a7"/>
              <w:spacing w:before="180" w:line="240" w:lineRule="auto"/>
              <w:ind w:left="1080" w:firstLine="0"/>
            </w:pPr>
            <w:r>
              <w:t>-</w:t>
            </w:r>
          </w:p>
        </w:tc>
        <w:tc>
          <w:tcPr>
            <w:tcW w:w="1282" w:type="dxa"/>
            <w:tcBorders>
              <w:top w:val="single" w:sz="4" w:space="0" w:color="auto"/>
              <w:left w:val="single" w:sz="4" w:space="0" w:color="auto"/>
              <w:bottom w:val="single" w:sz="4" w:space="0" w:color="auto"/>
            </w:tcBorders>
            <w:shd w:val="clear" w:color="auto" w:fill="auto"/>
          </w:tcPr>
          <w:p w:rsidR="002D4823" w:rsidRDefault="002D4823">
            <w:pPr>
              <w:pStyle w:val="a7"/>
              <w:spacing w:before="180" w:line="240" w:lineRule="auto"/>
              <w:ind w:left="1080" w:firstLine="0"/>
            </w:pPr>
            <w:r>
              <w:t>-</w:t>
            </w:r>
          </w:p>
        </w:tc>
        <w:tc>
          <w:tcPr>
            <w:tcW w:w="1709" w:type="dxa"/>
            <w:tcBorders>
              <w:top w:val="single" w:sz="4" w:space="0" w:color="auto"/>
              <w:left w:val="single" w:sz="4" w:space="0" w:color="auto"/>
              <w:bottom w:val="single" w:sz="4" w:space="0" w:color="auto"/>
            </w:tcBorders>
            <w:shd w:val="clear" w:color="auto" w:fill="auto"/>
            <w:vAlign w:val="center"/>
          </w:tcPr>
          <w:p w:rsidR="002D4823" w:rsidRDefault="002D4823">
            <w:pPr>
              <w:pStyle w:val="a7"/>
              <w:spacing w:line="240" w:lineRule="auto"/>
              <w:ind w:firstLine="0"/>
              <w:jc w:val="right"/>
            </w:pPr>
            <w:r>
              <w: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D4823" w:rsidRDefault="002D4823">
            <w:pPr>
              <w:pStyle w:val="a7"/>
              <w:spacing w:line="240" w:lineRule="auto"/>
              <w:ind w:firstLine="0"/>
              <w:jc w:val="right"/>
            </w:pPr>
            <w:r>
              <w:t>-</w:t>
            </w:r>
          </w:p>
        </w:tc>
      </w:tr>
    </w:tbl>
    <w:p w:rsidR="00F84E9C" w:rsidRDefault="00F84E9C">
      <w:pPr>
        <w:spacing w:after="319" w:line="1" w:lineRule="exact"/>
      </w:pPr>
    </w:p>
    <w:p w:rsidR="00F84E9C" w:rsidRDefault="007F2F8E">
      <w:pPr>
        <w:pStyle w:val="1"/>
        <w:ind w:firstLine="0"/>
        <w:jc w:val="center"/>
      </w:pPr>
      <w:r>
        <w:rPr>
          <w:b/>
          <w:bCs/>
        </w:rPr>
        <w:lastRenderedPageBreak/>
        <w:t>5. Основные характеристики и структурные особенности расходной</w:t>
      </w:r>
      <w:r>
        <w:rPr>
          <w:b/>
          <w:bCs/>
        </w:rPr>
        <w:br/>
        <w:t>части бюджета</w:t>
      </w:r>
    </w:p>
    <w:p w:rsidR="00F84E9C" w:rsidRDefault="007F2F8E">
      <w:pPr>
        <w:pStyle w:val="1"/>
        <w:ind w:firstLine="700"/>
      </w:pPr>
      <w:r>
        <w:rPr>
          <w:b/>
          <w:bCs/>
        </w:rPr>
        <w:t>5.1.Общие подходы при составлении проекта расходов бюджета.</w:t>
      </w:r>
    </w:p>
    <w:p w:rsidR="00F84E9C" w:rsidRDefault="007F2F8E">
      <w:pPr>
        <w:pStyle w:val="1"/>
        <w:ind w:firstLine="560"/>
        <w:jc w:val="both"/>
      </w:pPr>
      <w:r>
        <w:t>Формирование расходов проекта районного бюджета осуществляется в соот</w:t>
      </w:r>
      <w:r>
        <w:softHyphen/>
        <w:t>ветствии с расходными обязательствами района сформированными в реестре рас</w:t>
      </w:r>
      <w:r>
        <w:softHyphen/>
        <w:t>ходных обязательств на основании Порядка ведения реестра расходных обяза</w:t>
      </w:r>
      <w:r>
        <w:softHyphen/>
        <w:t>тельств муниципального образования Шелаболихинский район Алтайского края (утвержден постановлением Администрации района от 25.11.2019 № 540).</w:t>
      </w:r>
    </w:p>
    <w:p w:rsidR="00F84E9C" w:rsidRDefault="007F2F8E">
      <w:pPr>
        <w:pStyle w:val="1"/>
        <w:ind w:firstLine="560"/>
        <w:jc w:val="both"/>
      </w:pPr>
      <w:r>
        <w:t>При планировании расходов бюджета на 2022 год применялись следующие общие подходы :</w:t>
      </w:r>
    </w:p>
    <w:p w:rsidR="00F84E9C" w:rsidRDefault="007F2F8E">
      <w:pPr>
        <w:pStyle w:val="1"/>
        <w:numPr>
          <w:ilvl w:val="0"/>
          <w:numId w:val="9"/>
        </w:numPr>
        <w:tabs>
          <w:tab w:val="left" w:pos="778"/>
        </w:tabs>
        <w:ind w:firstLine="560"/>
        <w:jc w:val="both"/>
      </w:pPr>
      <w:r>
        <w:t>объемы бюджетных ассигнований на оплату труда муниципальных служа</w:t>
      </w:r>
      <w:r>
        <w:softHyphen/>
        <w:t>щих и работников бюджетных учреждений рассчитывались с учетом увеличения МРОТ с 01.01.2022 г. до 13617 руб. индексации оплаты труда работников бюджет</w:t>
      </w:r>
      <w:r>
        <w:softHyphen/>
        <w:t>ного сектора экономики на 4,0 % с 01 октября 2022 года;</w:t>
      </w:r>
    </w:p>
    <w:p w:rsidR="00F84E9C" w:rsidRDefault="007F2F8E">
      <w:pPr>
        <w:pStyle w:val="1"/>
        <w:numPr>
          <w:ilvl w:val="0"/>
          <w:numId w:val="9"/>
        </w:numPr>
        <w:tabs>
          <w:tab w:val="left" w:pos="774"/>
        </w:tabs>
        <w:ind w:firstLine="560"/>
        <w:jc w:val="both"/>
      </w:pPr>
      <w:r>
        <w:t>расходы муниципальных учреждений на коммунальные услуги рассчитаны исходя из заключенных договоров;</w:t>
      </w:r>
    </w:p>
    <w:p w:rsidR="00F84E9C" w:rsidRDefault="007F2F8E" w:rsidP="00DF550A">
      <w:pPr>
        <w:pStyle w:val="1"/>
        <w:numPr>
          <w:ilvl w:val="0"/>
          <w:numId w:val="9"/>
        </w:numPr>
        <w:ind w:firstLine="560"/>
      </w:pPr>
      <w:r>
        <w:t>прочие расходы определялись на уровне 2021 года;</w:t>
      </w:r>
    </w:p>
    <w:p w:rsidR="00F84E9C" w:rsidRDefault="007F2F8E">
      <w:pPr>
        <w:pStyle w:val="1"/>
        <w:numPr>
          <w:ilvl w:val="0"/>
          <w:numId w:val="9"/>
        </w:numPr>
        <w:tabs>
          <w:tab w:val="left" w:pos="793"/>
        </w:tabs>
        <w:spacing w:line="262" w:lineRule="auto"/>
        <w:ind w:firstLine="580"/>
        <w:jc w:val="both"/>
      </w:pPr>
      <w:r>
        <w:t>планирование расходов районного бюджета на софинансирование расходов, предусмотренных краевыми программами и поступающими в районный бюджет в виде субсидий, осуществляется с учетом предельного уровня софинансирования, утверждаемого Правительством Алтайского края.</w:t>
      </w:r>
    </w:p>
    <w:p w:rsidR="00F84E9C" w:rsidRDefault="007F2F8E">
      <w:pPr>
        <w:pStyle w:val="1"/>
        <w:spacing w:line="262" w:lineRule="auto"/>
        <w:ind w:firstLine="580"/>
        <w:jc w:val="both"/>
      </w:pPr>
      <w:r>
        <w:t>При сопоставлении потребности в расходах районного бюджета и планируе</w:t>
      </w:r>
      <w:r>
        <w:softHyphen/>
        <w:t>мых доходов на 2022 год выявлен недостаток доходов в сумме 14942, тыс. руб., что привело к секвестированию объемов расчетных расходов на заработную плату на 10 %, прочих расходов на содержание учреждения -на 50 %. Недостаток доходов в 2023 году составил 23897,5 тыс. руб., в связи с чем, сокращены плановые расходы по зарплате на 20 %, по коммунальным услугам на 10 %, по прочим расходам на 60 %. Недостаток доходов в 2024 году составил 19979,2 тыс. руб., в связи с чем, со</w:t>
      </w:r>
      <w:r>
        <w:softHyphen/>
        <w:t>кращены плановые расходы по зарплате на 20 %, по коммунальным услугам на 20,4 %, по прочим расходам на 40 %. В значительной мере недостаток средств на обес</w:t>
      </w:r>
      <w:r>
        <w:softHyphen/>
        <w:t>печение расходов бюджета обусловлен тем, что как указано выше, в доходной ча</w:t>
      </w:r>
      <w:r>
        <w:softHyphen/>
        <w:t>сти нет дотации на выравнивание бюджетной обеспеченности и некоторых других межбюджетных трансфертов из краевого бюджета. После принятия закона Алтай</w:t>
      </w:r>
      <w:r>
        <w:softHyphen/>
        <w:t>ского края «О краевом бюджете на 2022 год и на плановый период 2023-2024 го</w:t>
      </w:r>
      <w:r>
        <w:softHyphen/>
        <w:t>дов» во втором чтении, параметры расходов районного бюджета будут уточнены.</w:t>
      </w:r>
    </w:p>
    <w:p w:rsidR="00F84E9C" w:rsidRDefault="007F2F8E">
      <w:pPr>
        <w:pStyle w:val="1"/>
        <w:spacing w:line="262" w:lineRule="auto"/>
        <w:ind w:firstLine="580"/>
        <w:jc w:val="both"/>
      </w:pPr>
      <w:r>
        <w:t>Распределение бюджетных ассигнований по разделам, подразделам, целевым статьям (муниципальным программам и непрограммным направлениям деятельно</w:t>
      </w:r>
      <w:r>
        <w:softHyphen/>
        <w:t>сти), группам (группам и подгруппам) видов расходов осуществлено в соответ</w:t>
      </w:r>
      <w:r>
        <w:softHyphen/>
        <w:t>ствии с бюджетной классификацией расходов бюджетов РФ, установленной при</w:t>
      </w:r>
      <w:r>
        <w:softHyphen/>
        <w:t>казом Министерства финансов РФ от 08.06.2021 № 75-Н «Об утверждении кодов (перечней кодов) бюджетной классификации Российской Федерации на 2022 год (на 2022 год и на плановый период 2023 и 2024 годов)» и приказом Министерства финансов Алтайского края от 14.12.2020 № 115 « Об утверждении правил приме</w:t>
      </w:r>
      <w:r>
        <w:softHyphen/>
        <w:t>нения целевых статей расходов краевого бюджета на 2021 год и на плановый пе</w:t>
      </w:r>
      <w:r>
        <w:softHyphen/>
        <w:t>риод 2022 и 2023 годов».</w:t>
      </w:r>
    </w:p>
    <w:p w:rsidR="00F84E9C" w:rsidRDefault="007F2F8E">
      <w:pPr>
        <w:pStyle w:val="11"/>
        <w:keepNext/>
        <w:keepLines/>
        <w:numPr>
          <w:ilvl w:val="1"/>
          <w:numId w:val="10"/>
        </w:numPr>
        <w:tabs>
          <w:tab w:val="left" w:pos="1123"/>
        </w:tabs>
        <w:spacing w:after="0" w:line="262" w:lineRule="auto"/>
        <w:ind w:firstLine="580"/>
        <w:jc w:val="both"/>
      </w:pPr>
      <w:bookmarkStart w:id="4" w:name="bookmark8"/>
      <w:r>
        <w:t>Анализ расходной части бюджета.</w:t>
      </w:r>
      <w:bookmarkEnd w:id="4"/>
    </w:p>
    <w:p w:rsidR="00F84E9C" w:rsidRDefault="007F2F8E">
      <w:pPr>
        <w:pStyle w:val="1"/>
        <w:spacing w:line="262" w:lineRule="auto"/>
        <w:ind w:firstLine="580"/>
        <w:jc w:val="both"/>
      </w:pPr>
      <w:r>
        <w:t>Распределение бюджетных ассигнований по разделам, подразделам функцио</w:t>
      </w:r>
      <w:r>
        <w:softHyphen/>
        <w:t>нальной классификации расходов районного бюджета на 2022 год и на плановый период 2023-2024 годов представлено в таблице № 6.</w:t>
      </w:r>
    </w:p>
    <w:p w:rsidR="00F84E9C" w:rsidRPr="002D4823" w:rsidRDefault="00DF550A">
      <w:pPr>
        <w:pStyle w:val="a5"/>
        <w:ind w:left="6581"/>
        <w:rPr>
          <w:u w:val="none"/>
        </w:rPr>
      </w:pPr>
      <w:r w:rsidRPr="002D4823">
        <w:rPr>
          <w:u w:val="none"/>
        </w:rPr>
        <w:t>Таблица № 6 (тыс.</w:t>
      </w:r>
      <w:r w:rsidR="007F2F8E" w:rsidRPr="002D4823">
        <w:rPr>
          <w:u w:val="none"/>
        </w:rPr>
        <w:t xml:space="preserve"> рублей)</w:t>
      </w:r>
    </w:p>
    <w:tbl>
      <w:tblPr>
        <w:tblOverlap w:val="never"/>
        <w:tblW w:w="0" w:type="auto"/>
        <w:jc w:val="center"/>
        <w:tblLayout w:type="fixed"/>
        <w:tblCellMar>
          <w:left w:w="10" w:type="dxa"/>
          <w:right w:w="10" w:type="dxa"/>
        </w:tblCellMar>
        <w:tblLook w:val="0000"/>
      </w:tblPr>
      <w:tblGrid>
        <w:gridCol w:w="3979"/>
        <w:gridCol w:w="1421"/>
        <w:gridCol w:w="1560"/>
        <w:gridCol w:w="1570"/>
        <w:gridCol w:w="1435"/>
      </w:tblGrid>
      <w:tr w:rsidR="00F84E9C">
        <w:trPr>
          <w:trHeight w:hRule="exact" w:val="542"/>
          <w:jc w:val="center"/>
        </w:trPr>
        <w:tc>
          <w:tcPr>
            <w:tcW w:w="3979" w:type="dxa"/>
            <w:vMerge w:val="restart"/>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rPr>
                <w:b/>
                <w:bCs/>
              </w:rPr>
              <w:lastRenderedPageBreak/>
              <w:t>Наименование</w:t>
            </w:r>
          </w:p>
        </w:tc>
        <w:tc>
          <w:tcPr>
            <w:tcW w:w="1421" w:type="dxa"/>
            <w:vMerge w:val="restart"/>
            <w:tcBorders>
              <w:top w:val="single" w:sz="4" w:space="0" w:color="auto"/>
              <w:left w:val="single" w:sz="4" w:space="0" w:color="auto"/>
            </w:tcBorders>
            <w:shd w:val="clear" w:color="auto" w:fill="auto"/>
            <w:vAlign w:val="bottom"/>
          </w:tcPr>
          <w:p w:rsidR="00F84E9C" w:rsidRDefault="007F2F8E">
            <w:pPr>
              <w:pStyle w:val="a7"/>
              <w:ind w:firstLine="0"/>
              <w:jc w:val="center"/>
            </w:pPr>
            <w:r>
              <w:rPr>
                <w:b/>
                <w:bCs/>
              </w:rPr>
              <w:t>Ожидае</w:t>
            </w:r>
            <w:r>
              <w:rPr>
                <w:b/>
                <w:bCs/>
              </w:rPr>
              <w:softHyphen/>
              <w:t>мое испол</w:t>
            </w:r>
            <w:r>
              <w:rPr>
                <w:b/>
                <w:bCs/>
              </w:rPr>
              <w:softHyphen/>
              <w:t>нение за 2021 год</w:t>
            </w:r>
          </w:p>
        </w:tc>
        <w:tc>
          <w:tcPr>
            <w:tcW w:w="1560" w:type="dxa"/>
            <w:vMerge w:val="restart"/>
            <w:tcBorders>
              <w:top w:val="single" w:sz="4" w:space="0" w:color="auto"/>
              <w:left w:val="single" w:sz="4" w:space="0" w:color="auto"/>
            </w:tcBorders>
            <w:shd w:val="clear" w:color="auto" w:fill="auto"/>
            <w:vAlign w:val="center"/>
          </w:tcPr>
          <w:p w:rsidR="00F84E9C" w:rsidRDefault="007F2F8E">
            <w:pPr>
              <w:pStyle w:val="a7"/>
              <w:spacing w:line="254" w:lineRule="auto"/>
              <w:ind w:firstLine="0"/>
              <w:jc w:val="center"/>
            </w:pPr>
            <w:r>
              <w:rPr>
                <w:b/>
                <w:bCs/>
              </w:rPr>
              <w:t>Проект бюджета на 2022 год</w:t>
            </w:r>
          </w:p>
        </w:tc>
        <w:tc>
          <w:tcPr>
            <w:tcW w:w="3005" w:type="dxa"/>
            <w:gridSpan w:val="2"/>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rPr>
                <w:b/>
                <w:bCs/>
              </w:rPr>
              <w:t>Плановый период</w:t>
            </w:r>
          </w:p>
        </w:tc>
      </w:tr>
      <w:tr w:rsidR="00F84E9C">
        <w:trPr>
          <w:trHeight w:hRule="exact" w:val="763"/>
          <w:jc w:val="center"/>
        </w:trPr>
        <w:tc>
          <w:tcPr>
            <w:tcW w:w="3979" w:type="dxa"/>
            <w:vMerge/>
            <w:tcBorders>
              <w:left w:val="single" w:sz="4" w:space="0" w:color="auto"/>
            </w:tcBorders>
            <w:shd w:val="clear" w:color="auto" w:fill="auto"/>
            <w:vAlign w:val="center"/>
          </w:tcPr>
          <w:p w:rsidR="00F84E9C" w:rsidRDefault="00F84E9C"/>
        </w:tc>
        <w:tc>
          <w:tcPr>
            <w:tcW w:w="1421" w:type="dxa"/>
            <w:vMerge/>
            <w:tcBorders>
              <w:left w:val="single" w:sz="4" w:space="0" w:color="auto"/>
            </w:tcBorders>
            <w:shd w:val="clear" w:color="auto" w:fill="auto"/>
            <w:vAlign w:val="bottom"/>
          </w:tcPr>
          <w:p w:rsidR="00F84E9C" w:rsidRDefault="00F84E9C"/>
        </w:tc>
        <w:tc>
          <w:tcPr>
            <w:tcW w:w="1560" w:type="dxa"/>
            <w:vMerge/>
            <w:tcBorders>
              <w:left w:val="single" w:sz="4" w:space="0" w:color="auto"/>
            </w:tcBorders>
            <w:shd w:val="clear" w:color="auto" w:fill="auto"/>
            <w:vAlign w:val="center"/>
          </w:tcPr>
          <w:p w:rsidR="00F84E9C" w:rsidRDefault="00F84E9C"/>
        </w:tc>
        <w:tc>
          <w:tcPr>
            <w:tcW w:w="1570"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240"/>
            </w:pPr>
            <w:r>
              <w:rPr>
                <w:b/>
                <w:bCs/>
              </w:rPr>
              <w:t>2023 год</w:t>
            </w:r>
          </w:p>
        </w:tc>
        <w:tc>
          <w:tcPr>
            <w:tcW w:w="1435" w:type="dxa"/>
            <w:tcBorders>
              <w:top w:val="single" w:sz="4" w:space="0" w:color="auto"/>
              <w:left w:val="single" w:sz="4" w:space="0" w:color="auto"/>
              <w:right w:val="single" w:sz="4" w:space="0" w:color="auto"/>
            </w:tcBorders>
            <w:shd w:val="clear" w:color="auto" w:fill="auto"/>
            <w:vAlign w:val="center"/>
          </w:tcPr>
          <w:p w:rsidR="00F84E9C" w:rsidRDefault="007F2F8E">
            <w:pPr>
              <w:pStyle w:val="a7"/>
              <w:spacing w:line="240" w:lineRule="auto"/>
              <w:ind w:firstLine="180"/>
            </w:pPr>
            <w:r>
              <w:rPr>
                <w:b/>
                <w:bCs/>
              </w:rPr>
              <w:t>2024 год</w:t>
            </w:r>
          </w:p>
        </w:tc>
      </w:tr>
      <w:tr w:rsidR="00F84E9C" w:rsidTr="002D4823">
        <w:trPr>
          <w:trHeight w:hRule="exact" w:val="667"/>
          <w:jc w:val="center"/>
        </w:trPr>
        <w:tc>
          <w:tcPr>
            <w:tcW w:w="3979" w:type="dxa"/>
            <w:tcBorders>
              <w:top w:val="single" w:sz="4" w:space="0" w:color="auto"/>
              <w:left w:val="single" w:sz="4" w:space="0" w:color="auto"/>
            </w:tcBorders>
            <w:shd w:val="clear" w:color="auto" w:fill="auto"/>
          </w:tcPr>
          <w:p w:rsidR="00F84E9C" w:rsidRDefault="007F2F8E">
            <w:pPr>
              <w:pStyle w:val="a7"/>
              <w:spacing w:line="240" w:lineRule="auto"/>
              <w:ind w:firstLine="0"/>
            </w:pPr>
            <w:r>
              <w:t>Всего расходов, в том числе</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140"/>
            </w:pPr>
            <w:r>
              <w:t>340758,7</w:t>
            </w:r>
          </w:p>
        </w:tc>
        <w:tc>
          <w:tcPr>
            <w:tcW w:w="1560"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right"/>
            </w:pPr>
            <w:r>
              <w:t>275751,7 (-65007)</w:t>
            </w:r>
          </w:p>
        </w:tc>
        <w:tc>
          <w:tcPr>
            <w:tcW w:w="1570" w:type="dxa"/>
            <w:tcBorders>
              <w:top w:val="single" w:sz="4" w:space="0" w:color="auto"/>
              <w:left w:val="single" w:sz="4" w:space="0" w:color="auto"/>
            </w:tcBorders>
            <w:shd w:val="clear" w:color="auto" w:fill="auto"/>
          </w:tcPr>
          <w:p w:rsidR="00F84E9C" w:rsidRDefault="007F2F8E" w:rsidP="002D4823">
            <w:pPr>
              <w:pStyle w:val="a7"/>
              <w:spacing w:line="240" w:lineRule="auto"/>
              <w:ind w:firstLine="340"/>
              <w:jc w:val="center"/>
            </w:pPr>
            <w:r>
              <w:t>259994,7</w:t>
            </w:r>
          </w:p>
        </w:tc>
        <w:tc>
          <w:tcPr>
            <w:tcW w:w="1435"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180"/>
              <w:jc w:val="center"/>
            </w:pPr>
            <w:r>
              <w:t>260079,5</w:t>
            </w:r>
          </w:p>
        </w:tc>
      </w:tr>
      <w:tr w:rsidR="00F84E9C" w:rsidTr="002D4823">
        <w:trPr>
          <w:trHeight w:hRule="exact" w:val="648"/>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rPr>
                <w:b/>
                <w:bCs/>
              </w:rPr>
              <w:t>01.Общегосударственные во</w:t>
            </w:r>
            <w:r>
              <w:rPr>
                <w:b/>
                <w:bCs/>
              </w:rPr>
              <w:softHyphen/>
              <w:t>просы</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340"/>
            </w:pPr>
            <w:r>
              <w:rPr>
                <w:b/>
                <w:bCs/>
              </w:rPr>
              <w:t>33551,6</w:t>
            </w:r>
          </w:p>
        </w:tc>
        <w:tc>
          <w:tcPr>
            <w:tcW w:w="1560" w:type="dxa"/>
            <w:tcBorders>
              <w:top w:val="single" w:sz="4" w:space="0" w:color="auto"/>
              <w:left w:val="single" w:sz="4" w:space="0" w:color="auto"/>
            </w:tcBorders>
            <w:shd w:val="clear" w:color="auto" w:fill="auto"/>
            <w:vAlign w:val="bottom"/>
          </w:tcPr>
          <w:p w:rsidR="00F84E9C" w:rsidRDefault="007F2F8E">
            <w:pPr>
              <w:pStyle w:val="a7"/>
              <w:ind w:firstLine="0"/>
              <w:jc w:val="right"/>
            </w:pPr>
            <w:r>
              <w:rPr>
                <w:b/>
                <w:bCs/>
              </w:rPr>
              <w:t>28905,9 (-4645,7)</w:t>
            </w:r>
          </w:p>
        </w:tc>
        <w:tc>
          <w:tcPr>
            <w:tcW w:w="1570" w:type="dxa"/>
            <w:tcBorders>
              <w:top w:val="single" w:sz="4" w:space="0" w:color="auto"/>
              <w:left w:val="single" w:sz="4" w:space="0" w:color="auto"/>
            </w:tcBorders>
            <w:shd w:val="clear" w:color="auto" w:fill="auto"/>
          </w:tcPr>
          <w:p w:rsidR="00F84E9C" w:rsidRDefault="007F2F8E" w:rsidP="002D4823">
            <w:pPr>
              <w:pStyle w:val="a7"/>
              <w:spacing w:line="240" w:lineRule="auto"/>
              <w:ind w:firstLine="480"/>
              <w:jc w:val="center"/>
            </w:pPr>
            <w:r>
              <w:rPr>
                <w:b/>
                <w:bCs/>
              </w:rPr>
              <w:t>28540,8</w:t>
            </w:r>
          </w:p>
        </w:tc>
        <w:tc>
          <w:tcPr>
            <w:tcW w:w="1435" w:type="dxa"/>
            <w:tcBorders>
              <w:top w:val="single" w:sz="4" w:space="0" w:color="auto"/>
              <w:left w:val="single" w:sz="4" w:space="0" w:color="auto"/>
              <w:right w:val="single" w:sz="4" w:space="0" w:color="auto"/>
            </w:tcBorders>
            <w:shd w:val="clear" w:color="auto" w:fill="auto"/>
          </w:tcPr>
          <w:p w:rsidR="00F84E9C" w:rsidRDefault="007F2F8E" w:rsidP="002D4823">
            <w:pPr>
              <w:pStyle w:val="a7"/>
              <w:spacing w:line="240" w:lineRule="auto"/>
              <w:ind w:firstLine="0"/>
              <w:jc w:val="center"/>
            </w:pPr>
            <w:r>
              <w:rPr>
                <w:b/>
                <w:bCs/>
              </w:rPr>
              <w:t>28775,4</w:t>
            </w:r>
          </w:p>
        </w:tc>
      </w:tr>
      <w:tr w:rsidR="00F84E9C" w:rsidTr="002D4823">
        <w:trPr>
          <w:trHeight w:hRule="exact" w:val="1493"/>
          <w:jc w:val="center"/>
        </w:trPr>
        <w:tc>
          <w:tcPr>
            <w:tcW w:w="3979"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62" w:lineRule="auto"/>
              <w:ind w:firstLine="0"/>
            </w:pPr>
            <w:r>
              <w:t>0102.Функционирование выс</w:t>
            </w:r>
            <w:r>
              <w:softHyphen/>
              <w:t>шего должностного лица субъ</w:t>
            </w:r>
            <w:r>
              <w:softHyphen/>
              <w:t>екта Российской Федерации и муниципального образования</w:t>
            </w:r>
          </w:p>
        </w:tc>
        <w:tc>
          <w:tcPr>
            <w:tcW w:w="1421"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520"/>
            </w:pPr>
            <w:r>
              <w:t>1313,5</w:t>
            </w:r>
          </w:p>
        </w:tc>
        <w:tc>
          <w:tcPr>
            <w:tcW w:w="1560" w:type="dxa"/>
            <w:tcBorders>
              <w:top w:val="single" w:sz="4" w:space="0" w:color="auto"/>
              <w:left w:val="single" w:sz="4" w:space="0" w:color="auto"/>
              <w:bottom w:val="single" w:sz="4" w:space="0" w:color="auto"/>
            </w:tcBorders>
            <w:shd w:val="clear" w:color="auto" w:fill="auto"/>
          </w:tcPr>
          <w:p w:rsidR="00F84E9C" w:rsidRDefault="007F2F8E">
            <w:pPr>
              <w:pStyle w:val="a7"/>
              <w:spacing w:line="254" w:lineRule="auto"/>
              <w:ind w:firstLine="0"/>
              <w:jc w:val="right"/>
            </w:pPr>
            <w:r>
              <w:t>1153,0 (-160,5)</w:t>
            </w:r>
          </w:p>
        </w:tc>
        <w:tc>
          <w:tcPr>
            <w:tcW w:w="1570" w:type="dxa"/>
            <w:tcBorders>
              <w:top w:val="single" w:sz="4" w:space="0" w:color="auto"/>
              <w:left w:val="single" w:sz="4" w:space="0" w:color="auto"/>
              <w:bottom w:val="single" w:sz="4" w:space="0" w:color="auto"/>
            </w:tcBorders>
            <w:shd w:val="clear" w:color="auto" w:fill="auto"/>
          </w:tcPr>
          <w:p w:rsidR="00F84E9C" w:rsidRDefault="007F2F8E" w:rsidP="002D4823">
            <w:pPr>
              <w:pStyle w:val="a7"/>
              <w:spacing w:line="240" w:lineRule="auto"/>
              <w:ind w:firstLine="0"/>
              <w:jc w:val="center"/>
            </w:pPr>
            <w:r>
              <w:t>1025,0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rsidP="002D4823">
            <w:pPr>
              <w:pStyle w:val="a7"/>
              <w:spacing w:line="240" w:lineRule="auto"/>
              <w:ind w:firstLine="0"/>
              <w:jc w:val="center"/>
            </w:pPr>
            <w:r>
              <w:t>1025,0</w:t>
            </w:r>
          </w:p>
        </w:tc>
      </w:tr>
    </w:tbl>
    <w:p w:rsidR="00F84E9C" w:rsidRDefault="007F2F8E">
      <w:pPr>
        <w:spacing w:line="1" w:lineRule="exact"/>
      </w:pPr>
      <w:r>
        <w:br w:type="page"/>
      </w:r>
    </w:p>
    <w:tbl>
      <w:tblPr>
        <w:tblOverlap w:val="never"/>
        <w:tblW w:w="0" w:type="auto"/>
        <w:jc w:val="center"/>
        <w:tblLayout w:type="fixed"/>
        <w:tblCellMar>
          <w:left w:w="10" w:type="dxa"/>
          <w:right w:w="10" w:type="dxa"/>
        </w:tblCellMar>
        <w:tblLook w:val="0000"/>
      </w:tblPr>
      <w:tblGrid>
        <w:gridCol w:w="3984"/>
        <w:gridCol w:w="1421"/>
        <w:gridCol w:w="1555"/>
        <w:gridCol w:w="1570"/>
        <w:gridCol w:w="1440"/>
      </w:tblGrid>
      <w:tr w:rsidR="00F84E9C">
        <w:trPr>
          <w:trHeight w:hRule="exact" w:val="614"/>
          <w:jc w:val="center"/>
        </w:trPr>
        <w:tc>
          <w:tcPr>
            <w:tcW w:w="3984" w:type="dxa"/>
            <w:vMerge w:val="restart"/>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rPr>
                <w:b/>
                <w:bCs/>
              </w:rPr>
              <w:lastRenderedPageBreak/>
              <w:t>Наименование</w:t>
            </w:r>
          </w:p>
        </w:tc>
        <w:tc>
          <w:tcPr>
            <w:tcW w:w="1421" w:type="dxa"/>
            <w:vMerge w:val="restart"/>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center"/>
            </w:pPr>
            <w:r>
              <w:rPr>
                <w:b/>
                <w:bCs/>
              </w:rPr>
              <w:t>Ожидае</w:t>
            </w:r>
            <w:r>
              <w:rPr>
                <w:b/>
                <w:bCs/>
              </w:rPr>
              <w:softHyphen/>
              <w:t>мое испол</w:t>
            </w:r>
            <w:r>
              <w:rPr>
                <w:b/>
                <w:bCs/>
              </w:rPr>
              <w:softHyphen/>
              <w:t>нение за 2021 год</w:t>
            </w:r>
          </w:p>
        </w:tc>
        <w:tc>
          <w:tcPr>
            <w:tcW w:w="1555" w:type="dxa"/>
            <w:vMerge w:val="restart"/>
            <w:tcBorders>
              <w:top w:val="single" w:sz="4" w:space="0" w:color="auto"/>
              <w:left w:val="single" w:sz="4" w:space="0" w:color="auto"/>
            </w:tcBorders>
            <w:shd w:val="clear" w:color="auto" w:fill="auto"/>
            <w:vAlign w:val="center"/>
          </w:tcPr>
          <w:p w:rsidR="00F84E9C" w:rsidRDefault="007F2F8E">
            <w:pPr>
              <w:pStyle w:val="a7"/>
              <w:ind w:firstLine="0"/>
              <w:jc w:val="center"/>
            </w:pPr>
            <w:r>
              <w:rPr>
                <w:b/>
                <w:bCs/>
              </w:rPr>
              <w:t>Проект бюджета на 2022 год</w:t>
            </w:r>
          </w:p>
        </w:tc>
        <w:tc>
          <w:tcPr>
            <w:tcW w:w="3010" w:type="dxa"/>
            <w:gridSpan w:val="2"/>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rPr>
                <w:b/>
                <w:bCs/>
              </w:rPr>
              <w:t>Плановый период</w:t>
            </w:r>
          </w:p>
        </w:tc>
      </w:tr>
      <w:tr w:rsidR="00F84E9C" w:rsidTr="00C14D70">
        <w:trPr>
          <w:trHeight w:hRule="exact" w:val="530"/>
          <w:jc w:val="center"/>
        </w:trPr>
        <w:tc>
          <w:tcPr>
            <w:tcW w:w="3984" w:type="dxa"/>
            <w:vMerge/>
            <w:tcBorders>
              <w:left w:val="single" w:sz="4" w:space="0" w:color="auto"/>
            </w:tcBorders>
            <w:shd w:val="clear" w:color="auto" w:fill="auto"/>
            <w:vAlign w:val="center"/>
          </w:tcPr>
          <w:p w:rsidR="00F84E9C" w:rsidRDefault="00F84E9C"/>
        </w:tc>
        <w:tc>
          <w:tcPr>
            <w:tcW w:w="1421" w:type="dxa"/>
            <w:vMerge/>
            <w:tcBorders>
              <w:left w:val="single" w:sz="4" w:space="0" w:color="auto"/>
            </w:tcBorders>
            <w:shd w:val="clear" w:color="auto" w:fill="auto"/>
            <w:vAlign w:val="bottom"/>
          </w:tcPr>
          <w:p w:rsidR="00F84E9C" w:rsidRDefault="00F84E9C"/>
        </w:tc>
        <w:tc>
          <w:tcPr>
            <w:tcW w:w="1555" w:type="dxa"/>
            <w:vMerge/>
            <w:tcBorders>
              <w:left w:val="single" w:sz="4" w:space="0" w:color="auto"/>
            </w:tcBorders>
            <w:shd w:val="clear" w:color="auto" w:fill="auto"/>
            <w:vAlign w:val="center"/>
          </w:tcPr>
          <w:p w:rsidR="00F84E9C" w:rsidRDefault="00F84E9C"/>
        </w:tc>
        <w:tc>
          <w:tcPr>
            <w:tcW w:w="1570"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240"/>
            </w:pPr>
            <w:r>
              <w:rPr>
                <w:b/>
                <w:bCs/>
              </w:rPr>
              <w:t>2023 год</w:t>
            </w:r>
          </w:p>
        </w:tc>
        <w:tc>
          <w:tcPr>
            <w:tcW w:w="1440" w:type="dxa"/>
            <w:tcBorders>
              <w:top w:val="single" w:sz="4" w:space="0" w:color="auto"/>
              <w:left w:val="single" w:sz="4" w:space="0" w:color="auto"/>
              <w:right w:val="single" w:sz="4" w:space="0" w:color="auto"/>
            </w:tcBorders>
            <w:shd w:val="clear" w:color="auto" w:fill="auto"/>
            <w:vAlign w:val="center"/>
          </w:tcPr>
          <w:p w:rsidR="00F84E9C" w:rsidRDefault="007F2F8E" w:rsidP="002D4823">
            <w:pPr>
              <w:pStyle w:val="a7"/>
              <w:spacing w:line="240" w:lineRule="auto"/>
              <w:ind w:firstLine="0"/>
              <w:jc w:val="center"/>
            </w:pPr>
            <w:r>
              <w:rPr>
                <w:b/>
                <w:bCs/>
              </w:rPr>
              <w:t>2024 год</w:t>
            </w:r>
          </w:p>
        </w:tc>
      </w:tr>
      <w:tr w:rsidR="00F84E9C" w:rsidTr="00C14D70">
        <w:trPr>
          <w:trHeight w:hRule="exact" w:val="1759"/>
          <w:jc w:val="center"/>
        </w:trPr>
        <w:tc>
          <w:tcPr>
            <w:tcW w:w="3984" w:type="dxa"/>
            <w:tcBorders>
              <w:top w:val="single" w:sz="4" w:space="0" w:color="auto"/>
              <w:left w:val="single" w:sz="4" w:space="0" w:color="auto"/>
            </w:tcBorders>
            <w:shd w:val="clear" w:color="auto" w:fill="auto"/>
          </w:tcPr>
          <w:p w:rsidR="00F84E9C" w:rsidRDefault="007F2F8E">
            <w:pPr>
              <w:pStyle w:val="a7"/>
              <w:ind w:firstLine="0"/>
            </w:pPr>
            <w:r>
              <w:t>0103.Функционирование зако</w:t>
            </w:r>
            <w:r>
              <w:softHyphen/>
              <w:t>нодательных (представитель</w:t>
            </w:r>
            <w:r>
              <w:softHyphen/>
              <w:t>ных) органов государственной власти и представительных ор</w:t>
            </w:r>
            <w:r>
              <w:softHyphen/>
              <w:t>ганов муниципальных образо</w:t>
            </w:r>
            <w:r>
              <w:softHyphen/>
              <w:t>ваний</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470,8</w:t>
            </w:r>
          </w:p>
        </w:tc>
        <w:tc>
          <w:tcPr>
            <w:tcW w:w="1555" w:type="dxa"/>
            <w:tcBorders>
              <w:top w:val="single" w:sz="4" w:space="0" w:color="auto"/>
              <w:left w:val="single" w:sz="4" w:space="0" w:color="auto"/>
            </w:tcBorders>
            <w:shd w:val="clear" w:color="auto" w:fill="auto"/>
          </w:tcPr>
          <w:p w:rsidR="00C14D70" w:rsidRDefault="007F2F8E" w:rsidP="00C14D70">
            <w:pPr>
              <w:pStyle w:val="a7"/>
              <w:spacing w:line="269" w:lineRule="auto"/>
              <w:ind w:firstLine="0"/>
              <w:jc w:val="center"/>
            </w:pPr>
            <w:r>
              <w:t>423,0</w:t>
            </w:r>
          </w:p>
          <w:p w:rsidR="00F84E9C" w:rsidRDefault="007F2F8E" w:rsidP="00C14D70">
            <w:pPr>
              <w:pStyle w:val="a7"/>
              <w:spacing w:line="269" w:lineRule="auto"/>
              <w:ind w:firstLine="0"/>
              <w:jc w:val="center"/>
            </w:pPr>
            <w:r>
              <w:t>(-47,8)</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t>376,0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376,0</w:t>
            </w:r>
          </w:p>
        </w:tc>
      </w:tr>
      <w:tr w:rsidR="00F84E9C" w:rsidTr="00C14D70">
        <w:trPr>
          <w:trHeight w:hRule="exact" w:val="2056"/>
          <w:jc w:val="center"/>
        </w:trPr>
        <w:tc>
          <w:tcPr>
            <w:tcW w:w="3984"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pPr>
            <w:r>
              <w:t>0104.Функционирование Пра</w:t>
            </w:r>
            <w:r>
              <w:softHyphen/>
              <w:t>вительства Российской Феде</w:t>
            </w:r>
            <w:r>
              <w:softHyphen/>
              <w:t>рации, высших исполнитель</w:t>
            </w:r>
            <w:r>
              <w:softHyphen/>
              <w:t>ных органов государственной власти субъектов Российской Федерации, местных админи</w:t>
            </w:r>
            <w:r>
              <w:softHyphen/>
              <w:t>страций</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300"/>
              <w:jc w:val="both"/>
            </w:pPr>
            <w:r>
              <w:t>19320,1</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17423,0 (-1897,1)</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520"/>
              <w:jc w:val="both"/>
            </w:pPr>
            <w:r>
              <w:t>15427,0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380"/>
              <w:jc w:val="both"/>
            </w:pPr>
            <w:r>
              <w:t>15612,0</w:t>
            </w:r>
          </w:p>
        </w:tc>
      </w:tr>
      <w:tr w:rsidR="00F84E9C" w:rsidTr="00C14D70">
        <w:trPr>
          <w:trHeight w:hRule="exact" w:val="667"/>
          <w:jc w:val="center"/>
        </w:trPr>
        <w:tc>
          <w:tcPr>
            <w:tcW w:w="3984" w:type="dxa"/>
            <w:tcBorders>
              <w:top w:val="single" w:sz="4" w:space="0" w:color="auto"/>
              <w:left w:val="single" w:sz="4" w:space="0" w:color="auto"/>
            </w:tcBorders>
            <w:shd w:val="clear" w:color="auto" w:fill="auto"/>
          </w:tcPr>
          <w:p w:rsidR="00F84E9C" w:rsidRDefault="007F2F8E" w:rsidP="00C14D70">
            <w:pPr>
              <w:pStyle w:val="a7"/>
              <w:spacing w:line="240" w:lineRule="auto"/>
              <w:ind w:firstLine="0"/>
            </w:pPr>
            <w:r>
              <w:t>0105.Судебная система</w:t>
            </w:r>
          </w:p>
        </w:tc>
        <w:tc>
          <w:tcPr>
            <w:tcW w:w="1421" w:type="dxa"/>
            <w:tcBorders>
              <w:top w:val="single" w:sz="4" w:space="0" w:color="auto"/>
              <w:left w:val="single" w:sz="4" w:space="0" w:color="auto"/>
            </w:tcBorders>
            <w:shd w:val="clear" w:color="auto" w:fill="auto"/>
          </w:tcPr>
          <w:p w:rsidR="00F84E9C" w:rsidRDefault="007F2F8E" w:rsidP="00C14D70">
            <w:pPr>
              <w:pStyle w:val="a7"/>
              <w:spacing w:line="240" w:lineRule="auto"/>
              <w:ind w:firstLine="900"/>
              <w:jc w:val="center"/>
            </w:pPr>
            <w:r>
              <w:t>3,9</w:t>
            </w:r>
          </w:p>
        </w:tc>
        <w:tc>
          <w:tcPr>
            <w:tcW w:w="1555" w:type="dxa"/>
            <w:tcBorders>
              <w:top w:val="single" w:sz="4" w:space="0" w:color="auto"/>
              <w:left w:val="single" w:sz="4" w:space="0" w:color="auto"/>
            </w:tcBorders>
            <w:shd w:val="clear" w:color="auto" w:fill="auto"/>
          </w:tcPr>
          <w:p w:rsidR="00C14D70" w:rsidRDefault="007F2F8E" w:rsidP="00C14D70">
            <w:pPr>
              <w:pStyle w:val="a7"/>
              <w:spacing w:line="266" w:lineRule="auto"/>
              <w:ind w:firstLine="0"/>
              <w:jc w:val="center"/>
            </w:pPr>
            <w:r>
              <w:t>39,2</w:t>
            </w:r>
          </w:p>
          <w:p w:rsidR="00F84E9C" w:rsidRDefault="007F2F8E" w:rsidP="00C14D70">
            <w:pPr>
              <w:pStyle w:val="a7"/>
              <w:spacing w:line="266" w:lineRule="auto"/>
              <w:ind w:firstLine="0"/>
              <w:jc w:val="center"/>
            </w:pPr>
            <w:r>
              <w:t>(+35,3)</w:t>
            </w:r>
          </w:p>
        </w:tc>
        <w:tc>
          <w:tcPr>
            <w:tcW w:w="1570" w:type="dxa"/>
            <w:tcBorders>
              <w:top w:val="single" w:sz="4" w:space="0" w:color="auto"/>
              <w:left w:val="single" w:sz="4" w:space="0" w:color="auto"/>
            </w:tcBorders>
            <w:shd w:val="clear" w:color="auto" w:fill="auto"/>
          </w:tcPr>
          <w:p w:rsidR="00F84E9C" w:rsidRDefault="007F2F8E" w:rsidP="00C14D70">
            <w:pPr>
              <w:pStyle w:val="a7"/>
              <w:spacing w:line="240" w:lineRule="auto"/>
              <w:ind w:firstLine="0"/>
              <w:jc w:val="center"/>
            </w:pPr>
            <w:r>
              <w:t>2,0</w:t>
            </w:r>
          </w:p>
        </w:tc>
        <w:tc>
          <w:tcPr>
            <w:tcW w:w="1440" w:type="dxa"/>
            <w:tcBorders>
              <w:top w:val="single" w:sz="4" w:space="0" w:color="auto"/>
              <w:left w:val="single" w:sz="4" w:space="0" w:color="auto"/>
              <w:right w:val="single" w:sz="4" w:space="0" w:color="auto"/>
            </w:tcBorders>
            <w:shd w:val="clear" w:color="auto" w:fill="auto"/>
          </w:tcPr>
          <w:p w:rsidR="00F84E9C" w:rsidRDefault="007F2F8E" w:rsidP="00C14D70">
            <w:pPr>
              <w:pStyle w:val="a7"/>
              <w:spacing w:line="240" w:lineRule="auto"/>
              <w:ind w:firstLine="0"/>
              <w:jc w:val="center"/>
            </w:pPr>
            <w:r>
              <w:t>1,6</w:t>
            </w:r>
          </w:p>
        </w:tc>
      </w:tr>
      <w:tr w:rsidR="00F84E9C" w:rsidTr="00C14D70">
        <w:trPr>
          <w:trHeight w:hRule="exact" w:val="1637"/>
          <w:jc w:val="center"/>
        </w:trPr>
        <w:tc>
          <w:tcPr>
            <w:tcW w:w="3984" w:type="dxa"/>
            <w:tcBorders>
              <w:top w:val="single" w:sz="4" w:space="0" w:color="auto"/>
              <w:left w:val="single" w:sz="4" w:space="0" w:color="auto"/>
            </w:tcBorders>
            <w:shd w:val="clear" w:color="auto" w:fill="auto"/>
            <w:vAlign w:val="bottom"/>
          </w:tcPr>
          <w:p w:rsidR="00F84E9C" w:rsidRDefault="007F2F8E">
            <w:pPr>
              <w:pStyle w:val="a7"/>
              <w:spacing w:line="264" w:lineRule="auto"/>
              <w:ind w:firstLine="0"/>
            </w:pPr>
            <w:r>
              <w:t>0106.Обеспечение деятельно</w:t>
            </w:r>
            <w:r>
              <w:softHyphen/>
              <w:t>сти финансовых, налоговых и таможенных органов и органов финансового (финансово-бюд</w:t>
            </w:r>
            <w:r>
              <w:softHyphen/>
              <w:t>жетного) надзора</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4905,6</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4742,0 (-163,6)</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4212,0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4252,0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0111 .Резервные фонды</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888,2</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1500,0 (+611,8)</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1500,0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1500,0</w:t>
            </w:r>
          </w:p>
        </w:tc>
      </w:tr>
      <w:tr w:rsidR="00F84E9C" w:rsidTr="00C14D70">
        <w:trPr>
          <w:trHeight w:hRule="exact" w:val="792"/>
          <w:jc w:val="center"/>
        </w:trPr>
        <w:tc>
          <w:tcPr>
            <w:tcW w:w="3984" w:type="dxa"/>
            <w:tcBorders>
              <w:top w:val="single" w:sz="4" w:space="0" w:color="auto"/>
              <w:left w:val="single" w:sz="4" w:space="0" w:color="auto"/>
            </w:tcBorders>
            <w:shd w:val="clear" w:color="auto" w:fill="auto"/>
          </w:tcPr>
          <w:p w:rsidR="00F84E9C" w:rsidRDefault="00C14D70">
            <w:pPr>
              <w:pStyle w:val="a7"/>
              <w:spacing w:line="266" w:lineRule="auto"/>
              <w:ind w:firstLine="0"/>
            </w:pPr>
            <w:r>
              <w:t>0113</w:t>
            </w:r>
            <w:r w:rsidR="007F2F8E">
              <w:t>.Другие общегосудар</w:t>
            </w:r>
            <w:r w:rsidR="007F2F8E">
              <w:softHyphen/>
              <w:t>ственные вопросы</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6649,5</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6" w:lineRule="auto"/>
              <w:ind w:firstLine="0"/>
              <w:jc w:val="center"/>
            </w:pPr>
            <w:r>
              <w:t>3625,7 (-3023,8)</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5998,8</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6008,8</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rPr>
                <w:b/>
                <w:bCs/>
              </w:rPr>
              <w:t>02.Национальная оборона</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rPr>
                <w:b/>
                <w:bCs/>
              </w:rPr>
              <w:t>1415,0</w:t>
            </w:r>
          </w:p>
        </w:tc>
        <w:tc>
          <w:tcPr>
            <w:tcW w:w="1555" w:type="dxa"/>
            <w:tcBorders>
              <w:top w:val="single" w:sz="4" w:space="0" w:color="auto"/>
              <w:left w:val="single" w:sz="4" w:space="0" w:color="auto"/>
            </w:tcBorders>
            <w:shd w:val="clear" w:color="auto" w:fill="auto"/>
          </w:tcPr>
          <w:p w:rsidR="00F84E9C" w:rsidRDefault="007F2F8E" w:rsidP="00C14D70">
            <w:pPr>
              <w:pStyle w:val="a7"/>
              <w:ind w:firstLine="0"/>
              <w:jc w:val="center"/>
            </w:pPr>
            <w:r>
              <w:rPr>
                <w:b/>
                <w:bCs/>
              </w:rPr>
              <w:t>1427,8 (+12,8)</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rPr>
                <w:b/>
                <w:bCs/>
              </w:rPr>
              <w:t>1476,6</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rPr>
                <w:b/>
                <w:bCs/>
              </w:rPr>
              <w:t>1528,6</w:t>
            </w:r>
          </w:p>
        </w:tc>
      </w:tr>
      <w:tr w:rsidR="00F84E9C">
        <w:trPr>
          <w:trHeight w:hRule="exact" w:val="643"/>
          <w:jc w:val="center"/>
        </w:trPr>
        <w:tc>
          <w:tcPr>
            <w:tcW w:w="3984" w:type="dxa"/>
            <w:tcBorders>
              <w:top w:val="single" w:sz="4" w:space="0" w:color="auto"/>
              <w:left w:val="single" w:sz="4" w:space="0" w:color="auto"/>
            </w:tcBorders>
            <w:shd w:val="clear" w:color="auto" w:fill="auto"/>
            <w:vAlign w:val="bottom"/>
          </w:tcPr>
          <w:p w:rsidR="00F84E9C" w:rsidRDefault="007F2F8E">
            <w:pPr>
              <w:pStyle w:val="a7"/>
              <w:spacing w:line="254" w:lineRule="auto"/>
              <w:ind w:firstLine="0"/>
            </w:pPr>
            <w:r>
              <w:t>0203 .Мобилизационная и вне</w:t>
            </w:r>
            <w:r>
              <w:softHyphen/>
              <w:t>войсковая подготовка</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300"/>
            </w:pPr>
            <w:r>
              <w:t>1415,0</w:t>
            </w:r>
          </w:p>
        </w:tc>
        <w:tc>
          <w:tcPr>
            <w:tcW w:w="1555" w:type="dxa"/>
            <w:tcBorders>
              <w:top w:val="single" w:sz="4" w:space="0" w:color="auto"/>
              <w:left w:val="single" w:sz="4" w:space="0" w:color="auto"/>
            </w:tcBorders>
            <w:shd w:val="clear" w:color="auto" w:fill="auto"/>
          </w:tcPr>
          <w:p w:rsidR="00F84E9C" w:rsidRDefault="007F2F8E">
            <w:pPr>
              <w:pStyle w:val="a7"/>
              <w:spacing w:line="240" w:lineRule="auto"/>
              <w:ind w:firstLine="600"/>
              <w:jc w:val="both"/>
            </w:pPr>
            <w:r>
              <w:t>1427,8</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1476,6</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1528,6</w:t>
            </w:r>
          </w:p>
        </w:tc>
      </w:tr>
      <w:tr w:rsidR="00F84E9C" w:rsidTr="00C14D70">
        <w:trPr>
          <w:trHeight w:hRule="exact" w:val="979"/>
          <w:jc w:val="center"/>
        </w:trPr>
        <w:tc>
          <w:tcPr>
            <w:tcW w:w="3984" w:type="dxa"/>
            <w:tcBorders>
              <w:top w:val="single" w:sz="4" w:space="0" w:color="auto"/>
              <w:left w:val="single" w:sz="4" w:space="0" w:color="auto"/>
            </w:tcBorders>
            <w:shd w:val="clear" w:color="auto" w:fill="auto"/>
            <w:vAlign w:val="bottom"/>
          </w:tcPr>
          <w:p w:rsidR="00F84E9C" w:rsidRDefault="00C14D70">
            <w:pPr>
              <w:pStyle w:val="a7"/>
              <w:ind w:firstLine="0"/>
            </w:pPr>
            <w:r>
              <w:rPr>
                <w:b/>
                <w:bCs/>
              </w:rPr>
              <w:t>03</w:t>
            </w:r>
            <w:r w:rsidR="007F2F8E">
              <w:rPr>
                <w:b/>
                <w:bCs/>
              </w:rPr>
              <w:t>.Национальная безопас</w:t>
            </w:r>
            <w:r w:rsidR="007F2F8E">
              <w:rPr>
                <w:b/>
                <w:bCs/>
              </w:rPr>
              <w:softHyphen/>
              <w:t>ность и правоохранительная деятельность</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rPr>
                <w:b/>
                <w:bCs/>
              </w:rPr>
              <w:t>4491,6</w:t>
            </w:r>
          </w:p>
        </w:tc>
        <w:tc>
          <w:tcPr>
            <w:tcW w:w="1555" w:type="dxa"/>
            <w:tcBorders>
              <w:top w:val="single" w:sz="4" w:space="0" w:color="auto"/>
              <w:left w:val="single" w:sz="4" w:space="0" w:color="auto"/>
            </w:tcBorders>
            <w:shd w:val="clear" w:color="auto" w:fill="auto"/>
          </w:tcPr>
          <w:p w:rsidR="00F84E9C" w:rsidRDefault="007F2F8E" w:rsidP="00C14D70">
            <w:pPr>
              <w:pStyle w:val="a7"/>
              <w:spacing w:line="254" w:lineRule="auto"/>
              <w:ind w:firstLine="0"/>
              <w:jc w:val="center"/>
            </w:pPr>
            <w:r>
              <w:rPr>
                <w:b/>
                <w:bCs/>
              </w:rPr>
              <w:t>3358,0 (-1133,6)</w:t>
            </w:r>
          </w:p>
        </w:tc>
        <w:tc>
          <w:tcPr>
            <w:tcW w:w="1570" w:type="dxa"/>
            <w:tcBorders>
              <w:top w:val="single" w:sz="4" w:space="0" w:color="auto"/>
              <w:left w:val="single" w:sz="4" w:space="0" w:color="auto"/>
            </w:tcBorders>
            <w:shd w:val="clear" w:color="auto" w:fill="auto"/>
          </w:tcPr>
          <w:p w:rsidR="00F84E9C" w:rsidRDefault="007F2F8E" w:rsidP="00C14D70">
            <w:pPr>
              <w:pStyle w:val="a7"/>
              <w:spacing w:line="240" w:lineRule="auto"/>
              <w:ind w:firstLine="620"/>
              <w:jc w:val="center"/>
            </w:pPr>
            <w:r>
              <w:rPr>
                <w:b/>
                <w:bCs/>
              </w:rPr>
              <w:t>3008,0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rPr>
                <w:b/>
                <w:bCs/>
              </w:rPr>
              <w:t>3062,0</w:t>
            </w:r>
          </w:p>
        </w:tc>
      </w:tr>
      <w:tr w:rsidR="00F84E9C" w:rsidTr="00C14D70">
        <w:trPr>
          <w:trHeight w:hRule="exact" w:val="1632"/>
          <w:jc w:val="center"/>
        </w:trPr>
        <w:tc>
          <w:tcPr>
            <w:tcW w:w="3984" w:type="dxa"/>
            <w:tcBorders>
              <w:top w:val="single" w:sz="4" w:space="0" w:color="auto"/>
              <w:left w:val="single" w:sz="4" w:space="0" w:color="auto"/>
            </w:tcBorders>
            <w:shd w:val="clear" w:color="auto" w:fill="auto"/>
            <w:vAlign w:val="bottom"/>
          </w:tcPr>
          <w:p w:rsidR="00F84E9C" w:rsidRDefault="007F2F8E">
            <w:pPr>
              <w:pStyle w:val="a7"/>
              <w:ind w:firstLine="0"/>
            </w:pPr>
            <w:r>
              <w:t>0310.Защита населения и тер</w:t>
            </w:r>
            <w:r>
              <w:softHyphen/>
              <w:t>ритории от чрезвычайных си</w:t>
            </w:r>
            <w:r>
              <w:softHyphen/>
              <w:t>туаций природного и техно</w:t>
            </w:r>
            <w:r>
              <w:softHyphen/>
              <w:t>генного характера, пожарная безопасность</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3535,2</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2913,0 (-622,2)</w:t>
            </w:r>
          </w:p>
        </w:tc>
        <w:tc>
          <w:tcPr>
            <w:tcW w:w="1570" w:type="dxa"/>
            <w:tcBorders>
              <w:top w:val="single" w:sz="4" w:space="0" w:color="auto"/>
              <w:left w:val="single" w:sz="4" w:space="0" w:color="auto"/>
            </w:tcBorders>
            <w:shd w:val="clear" w:color="auto" w:fill="auto"/>
          </w:tcPr>
          <w:p w:rsidR="00F84E9C" w:rsidRDefault="007F2F8E" w:rsidP="00C14D70">
            <w:pPr>
              <w:pStyle w:val="a7"/>
              <w:spacing w:line="240" w:lineRule="auto"/>
              <w:ind w:firstLine="620"/>
              <w:jc w:val="center"/>
            </w:pPr>
            <w:r>
              <w:t>2558,0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2607,0</w:t>
            </w:r>
          </w:p>
        </w:tc>
      </w:tr>
      <w:tr w:rsidR="00F84E9C" w:rsidTr="00C14D70">
        <w:trPr>
          <w:trHeight w:hRule="exact" w:val="984"/>
          <w:jc w:val="center"/>
        </w:trPr>
        <w:tc>
          <w:tcPr>
            <w:tcW w:w="3984" w:type="dxa"/>
            <w:tcBorders>
              <w:top w:val="single" w:sz="4" w:space="0" w:color="auto"/>
              <w:left w:val="single" w:sz="4" w:space="0" w:color="auto"/>
            </w:tcBorders>
            <w:shd w:val="clear" w:color="auto" w:fill="auto"/>
          </w:tcPr>
          <w:p w:rsidR="00F84E9C" w:rsidRDefault="00C14D70" w:rsidP="00C14D70">
            <w:pPr>
              <w:pStyle w:val="a7"/>
              <w:ind w:firstLine="0"/>
            </w:pPr>
            <w:r>
              <w:t>0</w:t>
            </w:r>
            <w:r w:rsidR="007F2F8E">
              <w:t>314.Другие вопросы в обла</w:t>
            </w:r>
            <w:r w:rsidR="007F2F8E">
              <w:softHyphen/>
              <w:t>сти национальной безопасно</w:t>
            </w:r>
            <w:r w:rsidR="007F2F8E">
              <w:softHyphen/>
              <w:t>сти и правоохранительной дея</w:t>
            </w:r>
            <w:r w:rsidR="007F2F8E">
              <w:softHyphen/>
              <w:t>тельности</w:t>
            </w:r>
          </w:p>
        </w:tc>
        <w:tc>
          <w:tcPr>
            <w:tcW w:w="1421"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956,4</w:t>
            </w:r>
          </w:p>
        </w:tc>
        <w:tc>
          <w:tcPr>
            <w:tcW w:w="1555" w:type="dxa"/>
            <w:tcBorders>
              <w:top w:val="single" w:sz="4" w:space="0" w:color="auto"/>
              <w:left w:val="single" w:sz="4" w:space="0" w:color="auto"/>
            </w:tcBorders>
            <w:shd w:val="clear" w:color="auto" w:fill="auto"/>
          </w:tcPr>
          <w:p w:rsidR="00C14D70" w:rsidRDefault="007F2F8E" w:rsidP="00C14D70">
            <w:pPr>
              <w:pStyle w:val="a7"/>
              <w:spacing w:line="254" w:lineRule="auto"/>
              <w:ind w:firstLine="0"/>
              <w:jc w:val="center"/>
            </w:pPr>
            <w:r>
              <w:t>445,0</w:t>
            </w:r>
          </w:p>
          <w:p w:rsidR="00F84E9C" w:rsidRDefault="007F2F8E" w:rsidP="00C14D70">
            <w:pPr>
              <w:pStyle w:val="a7"/>
              <w:spacing w:line="254" w:lineRule="auto"/>
              <w:ind w:firstLine="0"/>
              <w:jc w:val="center"/>
            </w:pPr>
            <w:r>
              <w:t>(-511,4)</w:t>
            </w:r>
          </w:p>
        </w:tc>
        <w:tc>
          <w:tcPr>
            <w:tcW w:w="1570" w:type="dxa"/>
            <w:tcBorders>
              <w:top w:val="single" w:sz="4" w:space="0" w:color="auto"/>
              <w:left w:val="single" w:sz="4" w:space="0" w:color="auto"/>
            </w:tcBorders>
            <w:shd w:val="clear" w:color="auto" w:fill="auto"/>
          </w:tcPr>
          <w:p w:rsidR="00F84E9C" w:rsidRDefault="007F2F8E" w:rsidP="00C14D70">
            <w:pPr>
              <w:pStyle w:val="a7"/>
              <w:spacing w:line="240" w:lineRule="auto"/>
              <w:ind w:firstLine="760"/>
              <w:jc w:val="center"/>
            </w:pPr>
            <w:r>
              <w:t>450,0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455,0</w:t>
            </w:r>
          </w:p>
        </w:tc>
      </w:tr>
      <w:tr w:rsidR="00F84E9C" w:rsidTr="00C14D70">
        <w:trPr>
          <w:trHeight w:hRule="exact" w:val="686"/>
          <w:jc w:val="center"/>
        </w:trPr>
        <w:tc>
          <w:tcPr>
            <w:tcW w:w="3984"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0"/>
            </w:pPr>
            <w:r>
              <w:rPr>
                <w:b/>
                <w:bCs/>
              </w:rPr>
              <w:t>04.Национальная экономика</w:t>
            </w:r>
          </w:p>
        </w:tc>
        <w:tc>
          <w:tcPr>
            <w:tcW w:w="1421"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300"/>
              <w:jc w:val="both"/>
            </w:pPr>
            <w:r>
              <w:rPr>
                <w:b/>
                <w:bCs/>
              </w:rPr>
              <w:t>21533,5</w:t>
            </w:r>
          </w:p>
        </w:tc>
        <w:tc>
          <w:tcPr>
            <w:tcW w:w="1555" w:type="dxa"/>
            <w:tcBorders>
              <w:top w:val="single" w:sz="4" w:space="0" w:color="auto"/>
              <w:left w:val="single" w:sz="4" w:space="0" w:color="auto"/>
              <w:bottom w:val="single" w:sz="4" w:space="0" w:color="auto"/>
            </w:tcBorders>
            <w:shd w:val="clear" w:color="auto" w:fill="auto"/>
          </w:tcPr>
          <w:p w:rsidR="00F84E9C" w:rsidRDefault="007F2F8E" w:rsidP="00C14D70">
            <w:pPr>
              <w:pStyle w:val="a7"/>
              <w:spacing w:line="262" w:lineRule="auto"/>
              <w:ind w:firstLine="0"/>
              <w:jc w:val="center"/>
            </w:pPr>
            <w:r>
              <w:rPr>
                <w:b/>
                <w:bCs/>
              </w:rPr>
              <w:t>4473,0 (-17060,5)</w:t>
            </w:r>
          </w:p>
        </w:tc>
        <w:tc>
          <w:tcPr>
            <w:tcW w:w="1570" w:type="dxa"/>
            <w:tcBorders>
              <w:top w:val="single" w:sz="4" w:space="0" w:color="auto"/>
              <w:left w:val="single" w:sz="4" w:space="0" w:color="auto"/>
              <w:bottom w:val="single" w:sz="4" w:space="0" w:color="auto"/>
            </w:tcBorders>
            <w:shd w:val="clear" w:color="auto" w:fill="auto"/>
          </w:tcPr>
          <w:p w:rsidR="00F84E9C" w:rsidRDefault="007F2F8E" w:rsidP="00C14D70">
            <w:pPr>
              <w:pStyle w:val="a7"/>
              <w:spacing w:line="240" w:lineRule="auto"/>
              <w:ind w:firstLine="620"/>
              <w:jc w:val="center"/>
            </w:pPr>
            <w:r>
              <w:rPr>
                <w:b/>
                <w:bCs/>
              </w:rPr>
              <w:t>4361,0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pPr>
              <w:pStyle w:val="a7"/>
              <w:spacing w:line="240" w:lineRule="auto"/>
              <w:ind w:firstLine="480"/>
              <w:jc w:val="both"/>
            </w:pPr>
            <w:r>
              <w:rPr>
                <w:b/>
                <w:bCs/>
              </w:rPr>
              <w:t>4024,0</w:t>
            </w:r>
          </w:p>
        </w:tc>
      </w:tr>
    </w:tbl>
    <w:p w:rsidR="00F84E9C" w:rsidRDefault="007F2F8E">
      <w:pPr>
        <w:spacing w:line="1" w:lineRule="exact"/>
      </w:pPr>
      <w:r>
        <w:br w:type="page"/>
      </w:r>
    </w:p>
    <w:tbl>
      <w:tblPr>
        <w:tblOverlap w:val="never"/>
        <w:tblW w:w="0" w:type="auto"/>
        <w:jc w:val="center"/>
        <w:tblLayout w:type="fixed"/>
        <w:tblCellMar>
          <w:left w:w="10" w:type="dxa"/>
          <w:right w:w="10" w:type="dxa"/>
        </w:tblCellMar>
        <w:tblLook w:val="0000"/>
      </w:tblPr>
      <w:tblGrid>
        <w:gridCol w:w="3984"/>
        <w:gridCol w:w="1426"/>
        <w:gridCol w:w="1555"/>
        <w:gridCol w:w="1574"/>
        <w:gridCol w:w="1440"/>
      </w:tblGrid>
      <w:tr w:rsidR="00F84E9C">
        <w:trPr>
          <w:trHeight w:hRule="exact" w:val="605"/>
          <w:jc w:val="center"/>
        </w:trPr>
        <w:tc>
          <w:tcPr>
            <w:tcW w:w="3984" w:type="dxa"/>
            <w:vMerge w:val="restart"/>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rPr>
                <w:b/>
                <w:bCs/>
              </w:rPr>
              <w:lastRenderedPageBreak/>
              <w:t>Наименование</w:t>
            </w:r>
          </w:p>
        </w:tc>
        <w:tc>
          <w:tcPr>
            <w:tcW w:w="1426" w:type="dxa"/>
            <w:vMerge w:val="restart"/>
            <w:tcBorders>
              <w:top w:val="single" w:sz="4" w:space="0" w:color="auto"/>
              <w:left w:val="single" w:sz="4" w:space="0" w:color="auto"/>
            </w:tcBorders>
            <w:shd w:val="clear" w:color="auto" w:fill="auto"/>
            <w:vAlign w:val="bottom"/>
          </w:tcPr>
          <w:p w:rsidR="00F84E9C" w:rsidRDefault="007F2F8E">
            <w:pPr>
              <w:pStyle w:val="a7"/>
              <w:spacing w:line="257" w:lineRule="auto"/>
              <w:ind w:firstLine="0"/>
              <w:jc w:val="center"/>
            </w:pPr>
            <w:r>
              <w:rPr>
                <w:b/>
                <w:bCs/>
              </w:rPr>
              <w:t>Ожидае</w:t>
            </w:r>
            <w:r>
              <w:rPr>
                <w:b/>
                <w:bCs/>
              </w:rPr>
              <w:softHyphen/>
              <w:t>мое испол</w:t>
            </w:r>
            <w:r>
              <w:rPr>
                <w:b/>
                <w:bCs/>
              </w:rPr>
              <w:softHyphen/>
              <w:t>нение за 2021 год</w:t>
            </w:r>
          </w:p>
        </w:tc>
        <w:tc>
          <w:tcPr>
            <w:tcW w:w="1555" w:type="dxa"/>
            <w:vMerge w:val="restart"/>
            <w:tcBorders>
              <w:top w:val="single" w:sz="4" w:space="0" w:color="auto"/>
              <w:left w:val="single" w:sz="4" w:space="0" w:color="auto"/>
            </w:tcBorders>
            <w:shd w:val="clear" w:color="auto" w:fill="auto"/>
            <w:vAlign w:val="center"/>
          </w:tcPr>
          <w:p w:rsidR="00F84E9C" w:rsidRDefault="007F2F8E">
            <w:pPr>
              <w:pStyle w:val="a7"/>
              <w:spacing w:line="257" w:lineRule="auto"/>
              <w:ind w:firstLine="0"/>
              <w:jc w:val="center"/>
            </w:pPr>
            <w:r>
              <w:rPr>
                <w:b/>
                <w:bCs/>
              </w:rPr>
              <w:t>Проект бюджета на 2022 год</w:t>
            </w:r>
          </w:p>
        </w:tc>
        <w:tc>
          <w:tcPr>
            <w:tcW w:w="3014" w:type="dxa"/>
            <w:gridSpan w:val="2"/>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rPr>
                <w:b/>
                <w:bCs/>
              </w:rPr>
              <w:t>Плановый период</w:t>
            </w:r>
          </w:p>
        </w:tc>
      </w:tr>
      <w:tr w:rsidR="00F84E9C">
        <w:trPr>
          <w:trHeight w:hRule="exact" w:val="734"/>
          <w:jc w:val="center"/>
        </w:trPr>
        <w:tc>
          <w:tcPr>
            <w:tcW w:w="3984" w:type="dxa"/>
            <w:vMerge/>
            <w:tcBorders>
              <w:left w:val="single" w:sz="4" w:space="0" w:color="auto"/>
            </w:tcBorders>
            <w:shd w:val="clear" w:color="auto" w:fill="auto"/>
            <w:vAlign w:val="center"/>
          </w:tcPr>
          <w:p w:rsidR="00F84E9C" w:rsidRDefault="00F84E9C"/>
        </w:tc>
        <w:tc>
          <w:tcPr>
            <w:tcW w:w="1426" w:type="dxa"/>
            <w:vMerge/>
            <w:tcBorders>
              <w:left w:val="single" w:sz="4" w:space="0" w:color="auto"/>
            </w:tcBorders>
            <w:shd w:val="clear" w:color="auto" w:fill="auto"/>
            <w:vAlign w:val="bottom"/>
          </w:tcPr>
          <w:p w:rsidR="00F84E9C" w:rsidRDefault="00F84E9C"/>
        </w:tc>
        <w:tc>
          <w:tcPr>
            <w:tcW w:w="1555" w:type="dxa"/>
            <w:vMerge/>
            <w:tcBorders>
              <w:left w:val="single" w:sz="4" w:space="0" w:color="auto"/>
            </w:tcBorders>
            <w:shd w:val="clear" w:color="auto" w:fill="auto"/>
            <w:vAlign w:val="center"/>
          </w:tcPr>
          <w:p w:rsidR="00F84E9C" w:rsidRDefault="00F84E9C"/>
        </w:tc>
        <w:tc>
          <w:tcPr>
            <w:tcW w:w="1574"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240"/>
            </w:pPr>
            <w:r>
              <w:rPr>
                <w:b/>
                <w:bCs/>
              </w:rPr>
              <w:t>2023 год</w:t>
            </w:r>
          </w:p>
        </w:tc>
        <w:tc>
          <w:tcPr>
            <w:tcW w:w="1440" w:type="dxa"/>
            <w:tcBorders>
              <w:top w:val="single" w:sz="4" w:space="0" w:color="auto"/>
              <w:left w:val="single" w:sz="4" w:space="0" w:color="auto"/>
              <w:right w:val="single" w:sz="4" w:space="0" w:color="auto"/>
            </w:tcBorders>
            <w:shd w:val="clear" w:color="auto" w:fill="auto"/>
            <w:vAlign w:val="center"/>
          </w:tcPr>
          <w:p w:rsidR="00F84E9C" w:rsidRDefault="007F2F8E">
            <w:pPr>
              <w:pStyle w:val="a7"/>
              <w:spacing w:line="240" w:lineRule="auto"/>
              <w:ind w:firstLine="180"/>
            </w:pPr>
            <w:r>
              <w:rPr>
                <w:b/>
                <w:bCs/>
              </w:rPr>
              <w:t>2024 год</w:t>
            </w:r>
          </w:p>
        </w:tc>
      </w:tr>
      <w:tr w:rsidR="00F84E9C" w:rsidTr="00C14D70">
        <w:trPr>
          <w:trHeight w:hRule="exact" w:val="672"/>
          <w:jc w:val="center"/>
        </w:trPr>
        <w:tc>
          <w:tcPr>
            <w:tcW w:w="3984" w:type="dxa"/>
            <w:tcBorders>
              <w:top w:val="single" w:sz="4" w:space="0" w:color="auto"/>
              <w:left w:val="single" w:sz="4" w:space="0" w:color="auto"/>
            </w:tcBorders>
            <w:shd w:val="clear" w:color="auto" w:fill="auto"/>
          </w:tcPr>
          <w:p w:rsidR="00F84E9C" w:rsidRDefault="007F2F8E" w:rsidP="00C14D70">
            <w:pPr>
              <w:pStyle w:val="a7"/>
              <w:ind w:firstLine="0"/>
            </w:pPr>
            <w:r>
              <w:t>0401.Общеэкономические во</w:t>
            </w:r>
            <w:r>
              <w:softHyphen/>
              <w:t>просы</w:t>
            </w:r>
          </w:p>
        </w:tc>
        <w:tc>
          <w:tcPr>
            <w:tcW w:w="1426" w:type="dxa"/>
            <w:tcBorders>
              <w:top w:val="single" w:sz="4" w:space="0" w:color="auto"/>
              <w:left w:val="single" w:sz="4" w:space="0" w:color="auto"/>
            </w:tcBorders>
            <w:shd w:val="clear" w:color="auto" w:fill="auto"/>
          </w:tcPr>
          <w:p w:rsidR="00F84E9C" w:rsidRDefault="007F2F8E" w:rsidP="00C14D70">
            <w:pPr>
              <w:pStyle w:val="a7"/>
              <w:spacing w:line="240" w:lineRule="auto"/>
              <w:ind w:firstLine="620"/>
              <w:jc w:val="center"/>
            </w:pPr>
            <w:r>
              <w:t>113,4</w:t>
            </w:r>
          </w:p>
        </w:tc>
        <w:tc>
          <w:tcPr>
            <w:tcW w:w="1555" w:type="dxa"/>
            <w:tcBorders>
              <w:top w:val="single" w:sz="4" w:space="0" w:color="auto"/>
              <w:left w:val="single" w:sz="4" w:space="0" w:color="auto"/>
            </w:tcBorders>
            <w:shd w:val="clear" w:color="auto" w:fill="auto"/>
          </w:tcPr>
          <w:p w:rsidR="00C14D70" w:rsidRDefault="007F2F8E" w:rsidP="00C14D70">
            <w:pPr>
              <w:pStyle w:val="a7"/>
              <w:spacing w:line="288" w:lineRule="auto"/>
              <w:ind w:firstLine="0"/>
              <w:jc w:val="center"/>
            </w:pPr>
            <w:r>
              <w:t xml:space="preserve">100,0 </w:t>
            </w:r>
          </w:p>
          <w:p w:rsidR="00F84E9C" w:rsidRDefault="007F2F8E" w:rsidP="00C14D70">
            <w:pPr>
              <w:pStyle w:val="a7"/>
              <w:spacing w:line="288" w:lineRule="auto"/>
              <w:ind w:firstLine="0"/>
              <w:jc w:val="center"/>
            </w:pPr>
            <w:r>
              <w:t>(-13,4)</w:t>
            </w:r>
          </w:p>
        </w:tc>
        <w:tc>
          <w:tcPr>
            <w:tcW w:w="1574" w:type="dxa"/>
            <w:tcBorders>
              <w:top w:val="single" w:sz="4" w:space="0" w:color="auto"/>
              <w:left w:val="single" w:sz="4" w:space="0" w:color="auto"/>
            </w:tcBorders>
            <w:shd w:val="clear" w:color="auto" w:fill="auto"/>
          </w:tcPr>
          <w:p w:rsidR="00F84E9C" w:rsidRDefault="007F2F8E" w:rsidP="00C14D70">
            <w:pPr>
              <w:pStyle w:val="a7"/>
              <w:spacing w:line="240" w:lineRule="auto"/>
              <w:ind w:firstLine="920"/>
              <w:jc w:val="center"/>
            </w:pPr>
            <w:r>
              <w:t>70,0</w:t>
            </w:r>
          </w:p>
        </w:tc>
        <w:tc>
          <w:tcPr>
            <w:tcW w:w="1440" w:type="dxa"/>
            <w:tcBorders>
              <w:top w:val="single" w:sz="4" w:space="0" w:color="auto"/>
              <w:left w:val="single" w:sz="4" w:space="0" w:color="auto"/>
              <w:right w:val="single" w:sz="4" w:space="0" w:color="auto"/>
            </w:tcBorders>
            <w:shd w:val="clear" w:color="auto" w:fill="auto"/>
          </w:tcPr>
          <w:p w:rsidR="00F84E9C" w:rsidRDefault="007F2F8E" w:rsidP="00C14D70">
            <w:pPr>
              <w:pStyle w:val="a7"/>
              <w:spacing w:line="240" w:lineRule="auto"/>
              <w:ind w:firstLine="0"/>
              <w:jc w:val="center"/>
            </w:pPr>
            <w:r>
              <w:t>70,0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vAlign w:val="bottom"/>
          </w:tcPr>
          <w:p w:rsidR="00F84E9C" w:rsidRDefault="007F2F8E">
            <w:pPr>
              <w:pStyle w:val="a7"/>
              <w:ind w:firstLine="0"/>
            </w:pPr>
            <w:r>
              <w:t>0405.Сельское хозяйство и ры</w:t>
            </w:r>
            <w:r>
              <w:softHyphen/>
              <w:t>боловство</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353,0</w:t>
            </w:r>
          </w:p>
        </w:tc>
        <w:tc>
          <w:tcPr>
            <w:tcW w:w="1555" w:type="dxa"/>
            <w:tcBorders>
              <w:top w:val="single" w:sz="4" w:space="0" w:color="auto"/>
              <w:left w:val="single" w:sz="4" w:space="0" w:color="auto"/>
            </w:tcBorders>
            <w:shd w:val="clear" w:color="auto" w:fill="auto"/>
          </w:tcPr>
          <w:p w:rsidR="00F84E9C" w:rsidRDefault="007F2F8E" w:rsidP="00C14D70">
            <w:pPr>
              <w:pStyle w:val="a7"/>
              <w:spacing w:line="254" w:lineRule="auto"/>
              <w:ind w:firstLine="0"/>
              <w:jc w:val="center"/>
            </w:pPr>
            <w:r>
              <w:t>453,0 (+100,0)</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pPr>
            <w:r>
              <w:t>453,0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453,0</w:t>
            </w:r>
          </w:p>
        </w:tc>
      </w:tr>
      <w:tr w:rsidR="00F84E9C" w:rsidTr="00C14D70">
        <w:trPr>
          <w:trHeight w:hRule="exact" w:val="662"/>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0408.Транспорт</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191,8</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500,0 (+308,2)</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pPr>
            <w:r>
              <w:t>500,0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340"/>
            </w:pPr>
            <w:r>
              <w:t>500,0</w:t>
            </w:r>
          </w:p>
        </w:tc>
      </w:tr>
      <w:tr w:rsidR="00F84E9C" w:rsidTr="00C14D70">
        <w:trPr>
          <w:trHeight w:hRule="exact" w:val="667"/>
          <w:jc w:val="center"/>
        </w:trPr>
        <w:tc>
          <w:tcPr>
            <w:tcW w:w="3984"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t>0409.Дорожное хозяйство (до</w:t>
            </w:r>
            <w:r>
              <w:softHyphen/>
              <w:t>рожные фонды)</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t>19986,1</w:t>
            </w:r>
          </w:p>
        </w:tc>
        <w:tc>
          <w:tcPr>
            <w:tcW w:w="1555" w:type="dxa"/>
            <w:tcBorders>
              <w:top w:val="single" w:sz="4" w:space="0" w:color="auto"/>
              <w:left w:val="single" w:sz="4" w:space="0" w:color="auto"/>
            </w:tcBorders>
            <w:shd w:val="clear" w:color="auto" w:fill="auto"/>
          </w:tcPr>
          <w:p w:rsidR="00F84E9C" w:rsidRDefault="007F2F8E" w:rsidP="00C14D70">
            <w:pPr>
              <w:pStyle w:val="a7"/>
              <w:ind w:firstLine="0"/>
              <w:jc w:val="center"/>
            </w:pPr>
            <w:r>
              <w:t>3320,0 (-16666,1)</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3238,0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2996,0</w:t>
            </w:r>
          </w:p>
        </w:tc>
      </w:tr>
      <w:tr w:rsidR="00F84E9C" w:rsidTr="00C14D70">
        <w:trPr>
          <w:trHeight w:hRule="exact" w:val="658"/>
          <w:jc w:val="center"/>
        </w:trPr>
        <w:tc>
          <w:tcPr>
            <w:tcW w:w="3984" w:type="dxa"/>
            <w:tcBorders>
              <w:top w:val="single" w:sz="4" w:space="0" w:color="auto"/>
              <w:left w:val="single" w:sz="4" w:space="0" w:color="auto"/>
            </w:tcBorders>
            <w:shd w:val="clear" w:color="auto" w:fill="auto"/>
            <w:vAlign w:val="bottom"/>
          </w:tcPr>
          <w:p w:rsidR="00F84E9C" w:rsidRDefault="007F2F8E">
            <w:pPr>
              <w:pStyle w:val="a7"/>
              <w:ind w:firstLine="0"/>
            </w:pPr>
            <w:r>
              <w:t>0412.Другие вопросы в обла</w:t>
            </w:r>
            <w:r>
              <w:softHyphen/>
              <w:t>сти национальной экономики</w:t>
            </w:r>
          </w:p>
        </w:tc>
        <w:tc>
          <w:tcPr>
            <w:tcW w:w="1426" w:type="dxa"/>
            <w:tcBorders>
              <w:top w:val="single" w:sz="4" w:space="0" w:color="auto"/>
              <w:left w:val="single" w:sz="4" w:space="0" w:color="auto"/>
            </w:tcBorders>
            <w:shd w:val="clear" w:color="auto" w:fill="auto"/>
          </w:tcPr>
          <w:p w:rsidR="00F84E9C" w:rsidRDefault="007F2F8E" w:rsidP="00C14D70">
            <w:pPr>
              <w:pStyle w:val="a7"/>
              <w:spacing w:line="240" w:lineRule="auto"/>
              <w:ind w:firstLine="620"/>
              <w:jc w:val="center"/>
            </w:pPr>
            <w:r>
              <w:t>889,2</w:t>
            </w:r>
          </w:p>
        </w:tc>
        <w:tc>
          <w:tcPr>
            <w:tcW w:w="1555" w:type="dxa"/>
            <w:tcBorders>
              <w:top w:val="single" w:sz="4" w:space="0" w:color="auto"/>
              <w:left w:val="single" w:sz="4" w:space="0" w:color="auto"/>
            </w:tcBorders>
            <w:shd w:val="clear" w:color="auto" w:fill="auto"/>
          </w:tcPr>
          <w:p w:rsidR="00C14D70" w:rsidRDefault="007F2F8E" w:rsidP="00C14D70">
            <w:pPr>
              <w:pStyle w:val="a7"/>
              <w:ind w:firstLine="0"/>
              <w:jc w:val="center"/>
            </w:pPr>
            <w:r>
              <w:t>100,0</w:t>
            </w:r>
          </w:p>
          <w:p w:rsidR="00F84E9C" w:rsidRDefault="007F2F8E" w:rsidP="00C14D70">
            <w:pPr>
              <w:pStyle w:val="a7"/>
              <w:ind w:firstLine="0"/>
              <w:jc w:val="center"/>
            </w:pPr>
            <w:r>
              <w:t>(-789,2)</w:t>
            </w:r>
          </w:p>
        </w:tc>
        <w:tc>
          <w:tcPr>
            <w:tcW w:w="1574" w:type="dxa"/>
            <w:tcBorders>
              <w:top w:val="single" w:sz="4" w:space="0" w:color="auto"/>
              <w:left w:val="single" w:sz="4" w:space="0" w:color="auto"/>
            </w:tcBorders>
            <w:shd w:val="clear" w:color="auto" w:fill="auto"/>
          </w:tcPr>
          <w:p w:rsidR="00F84E9C" w:rsidRDefault="007F2F8E" w:rsidP="00C14D70">
            <w:pPr>
              <w:pStyle w:val="a7"/>
              <w:spacing w:line="240" w:lineRule="auto"/>
              <w:ind w:firstLine="760"/>
              <w:jc w:val="center"/>
            </w:pPr>
            <w:r>
              <w:t>100,0</w:t>
            </w:r>
          </w:p>
        </w:tc>
        <w:tc>
          <w:tcPr>
            <w:tcW w:w="1440" w:type="dxa"/>
            <w:tcBorders>
              <w:top w:val="single" w:sz="4" w:space="0" w:color="auto"/>
              <w:left w:val="single" w:sz="4" w:space="0" w:color="auto"/>
              <w:right w:val="single" w:sz="4" w:space="0" w:color="auto"/>
            </w:tcBorders>
            <w:shd w:val="clear" w:color="auto" w:fill="auto"/>
          </w:tcPr>
          <w:p w:rsidR="00F84E9C" w:rsidRDefault="007F2F8E" w:rsidP="00C14D70">
            <w:pPr>
              <w:pStyle w:val="a7"/>
              <w:spacing w:line="240" w:lineRule="auto"/>
              <w:ind w:firstLine="0"/>
              <w:jc w:val="center"/>
            </w:pPr>
            <w:r>
              <w:t>5,0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vAlign w:val="bottom"/>
          </w:tcPr>
          <w:p w:rsidR="00F84E9C" w:rsidRDefault="007F2F8E">
            <w:pPr>
              <w:pStyle w:val="a7"/>
              <w:spacing w:line="254" w:lineRule="auto"/>
              <w:ind w:firstLine="0"/>
            </w:pPr>
            <w:r>
              <w:rPr>
                <w:b/>
                <w:bCs/>
              </w:rPr>
              <w:t>05.Жилищно-коммунальное хозяйство</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rPr>
                <w:b/>
                <w:bCs/>
              </w:rPr>
              <w:t>22016,2</w:t>
            </w:r>
          </w:p>
        </w:tc>
        <w:tc>
          <w:tcPr>
            <w:tcW w:w="1555" w:type="dxa"/>
            <w:tcBorders>
              <w:top w:val="single" w:sz="4" w:space="0" w:color="auto"/>
              <w:left w:val="single" w:sz="4" w:space="0" w:color="auto"/>
            </w:tcBorders>
            <w:shd w:val="clear" w:color="auto" w:fill="auto"/>
          </w:tcPr>
          <w:p w:rsidR="00F84E9C" w:rsidRDefault="007F2F8E" w:rsidP="00C14D70">
            <w:pPr>
              <w:pStyle w:val="a7"/>
              <w:ind w:firstLine="0"/>
              <w:jc w:val="center"/>
            </w:pPr>
            <w:r>
              <w:rPr>
                <w:b/>
                <w:bCs/>
              </w:rPr>
              <w:t>6975 (-15041,2)</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pPr>
            <w:r>
              <w:rPr>
                <w:b/>
                <w:bCs/>
              </w:rPr>
              <w:t>400,0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rPr>
                <w:b/>
                <w:bCs/>
              </w:rPr>
              <w:t>300,0</w:t>
            </w:r>
          </w:p>
        </w:tc>
      </w:tr>
      <w:tr w:rsidR="00F84E9C" w:rsidTr="00C14D70">
        <w:trPr>
          <w:trHeight w:hRule="exact" w:val="672"/>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0502.Коммунальное хозяйство</w:t>
            </w:r>
          </w:p>
        </w:tc>
        <w:tc>
          <w:tcPr>
            <w:tcW w:w="1426" w:type="dxa"/>
            <w:tcBorders>
              <w:top w:val="single" w:sz="4" w:space="0" w:color="auto"/>
              <w:left w:val="single" w:sz="4" w:space="0" w:color="auto"/>
            </w:tcBorders>
            <w:shd w:val="clear" w:color="auto" w:fill="auto"/>
          </w:tcPr>
          <w:p w:rsidR="00F84E9C" w:rsidRDefault="007F2F8E" w:rsidP="00C14D70">
            <w:pPr>
              <w:pStyle w:val="a7"/>
              <w:spacing w:line="240" w:lineRule="auto"/>
              <w:ind w:firstLine="340"/>
              <w:jc w:val="center"/>
            </w:pPr>
            <w:r>
              <w:t>17666,1</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6900,0 (-10766,1)</w:t>
            </w:r>
          </w:p>
        </w:tc>
        <w:tc>
          <w:tcPr>
            <w:tcW w:w="1574" w:type="dxa"/>
            <w:tcBorders>
              <w:top w:val="single" w:sz="4" w:space="0" w:color="auto"/>
              <w:left w:val="single" w:sz="4" w:space="0" w:color="auto"/>
            </w:tcBorders>
            <w:shd w:val="clear" w:color="auto" w:fill="auto"/>
          </w:tcPr>
          <w:p w:rsidR="00F84E9C" w:rsidRDefault="007F2F8E" w:rsidP="00C14D70">
            <w:pPr>
              <w:pStyle w:val="a7"/>
              <w:spacing w:line="240" w:lineRule="auto"/>
              <w:ind w:firstLine="760"/>
              <w:jc w:val="center"/>
            </w:pPr>
            <w:r>
              <w:t>300,0</w:t>
            </w:r>
          </w:p>
        </w:tc>
        <w:tc>
          <w:tcPr>
            <w:tcW w:w="1440" w:type="dxa"/>
            <w:tcBorders>
              <w:top w:val="single" w:sz="4" w:space="0" w:color="auto"/>
              <w:left w:val="single" w:sz="4" w:space="0" w:color="auto"/>
              <w:right w:val="single" w:sz="4" w:space="0" w:color="auto"/>
            </w:tcBorders>
            <w:shd w:val="clear" w:color="auto" w:fill="auto"/>
          </w:tcPr>
          <w:p w:rsidR="00F84E9C" w:rsidRDefault="007F2F8E" w:rsidP="00C14D70">
            <w:pPr>
              <w:pStyle w:val="a7"/>
              <w:spacing w:line="240" w:lineRule="auto"/>
              <w:ind w:firstLine="620"/>
              <w:jc w:val="center"/>
            </w:pPr>
            <w:r>
              <w:t>300,0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0503 .Благоустройство</w:t>
            </w:r>
          </w:p>
        </w:tc>
        <w:tc>
          <w:tcPr>
            <w:tcW w:w="1426" w:type="dxa"/>
            <w:tcBorders>
              <w:top w:val="single" w:sz="4" w:space="0" w:color="auto"/>
              <w:left w:val="single" w:sz="4" w:space="0" w:color="auto"/>
            </w:tcBorders>
            <w:shd w:val="clear" w:color="auto" w:fill="auto"/>
          </w:tcPr>
          <w:p w:rsidR="00F84E9C" w:rsidRDefault="007F2F8E" w:rsidP="00C14D70">
            <w:pPr>
              <w:pStyle w:val="a7"/>
              <w:spacing w:line="240" w:lineRule="auto"/>
              <w:ind w:firstLine="480"/>
              <w:jc w:val="center"/>
            </w:pPr>
            <w:r>
              <w:t>4350,1</w:t>
            </w:r>
          </w:p>
        </w:tc>
        <w:tc>
          <w:tcPr>
            <w:tcW w:w="1555" w:type="dxa"/>
            <w:tcBorders>
              <w:top w:val="single" w:sz="4" w:space="0" w:color="auto"/>
              <w:left w:val="single" w:sz="4" w:space="0" w:color="auto"/>
            </w:tcBorders>
            <w:shd w:val="clear" w:color="auto" w:fill="auto"/>
          </w:tcPr>
          <w:p w:rsidR="00C14D70" w:rsidRDefault="007F2F8E" w:rsidP="00C14D70">
            <w:pPr>
              <w:pStyle w:val="a7"/>
              <w:ind w:firstLine="0"/>
              <w:jc w:val="center"/>
            </w:pPr>
            <w:r>
              <w:t>75,0</w:t>
            </w:r>
          </w:p>
          <w:p w:rsidR="00F84E9C" w:rsidRDefault="007F2F8E" w:rsidP="00C14D70">
            <w:pPr>
              <w:pStyle w:val="a7"/>
              <w:ind w:firstLine="0"/>
              <w:jc w:val="center"/>
            </w:pPr>
            <w:r>
              <w:t xml:space="preserve"> (-4275,1)</w:t>
            </w:r>
          </w:p>
        </w:tc>
        <w:tc>
          <w:tcPr>
            <w:tcW w:w="1574" w:type="dxa"/>
            <w:tcBorders>
              <w:top w:val="single" w:sz="4" w:space="0" w:color="auto"/>
              <w:left w:val="single" w:sz="4" w:space="0" w:color="auto"/>
            </w:tcBorders>
            <w:shd w:val="clear" w:color="auto" w:fill="auto"/>
          </w:tcPr>
          <w:p w:rsidR="00F84E9C" w:rsidRDefault="007F2F8E" w:rsidP="00C14D70">
            <w:pPr>
              <w:pStyle w:val="a7"/>
              <w:spacing w:line="240" w:lineRule="auto"/>
              <w:ind w:firstLine="760"/>
              <w:jc w:val="center"/>
            </w:pPr>
            <w:r>
              <w:t>100,0</w:t>
            </w:r>
          </w:p>
        </w:tc>
        <w:tc>
          <w:tcPr>
            <w:tcW w:w="1440" w:type="dxa"/>
            <w:tcBorders>
              <w:top w:val="single" w:sz="4" w:space="0" w:color="auto"/>
              <w:left w:val="single" w:sz="4" w:space="0" w:color="auto"/>
              <w:right w:val="single" w:sz="4" w:space="0" w:color="auto"/>
            </w:tcBorders>
            <w:shd w:val="clear" w:color="auto" w:fill="auto"/>
          </w:tcPr>
          <w:p w:rsidR="00F84E9C" w:rsidRDefault="007F2F8E" w:rsidP="00C14D70">
            <w:pPr>
              <w:pStyle w:val="a7"/>
              <w:spacing w:line="240" w:lineRule="auto"/>
              <w:ind w:firstLine="0"/>
              <w:jc w:val="center"/>
            </w:pPr>
            <w:r>
              <w:t>0</w:t>
            </w:r>
          </w:p>
        </w:tc>
      </w:tr>
      <w:tr w:rsidR="00F84E9C">
        <w:trPr>
          <w:trHeight w:hRule="exact" w:val="662"/>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rPr>
                <w:b/>
                <w:bCs/>
              </w:rPr>
              <w:t>07.Образование</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140"/>
              <w:jc w:val="both"/>
            </w:pPr>
            <w:r>
              <w:rPr>
                <w:b/>
                <w:bCs/>
              </w:rPr>
              <w:t>231166,5</w:t>
            </w:r>
          </w:p>
        </w:tc>
        <w:tc>
          <w:tcPr>
            <w:tcW w:w="1555"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right"/>
            </w:pPr>
            <w:r>
              <w:rPr>
                <w:b/>
                <w:bCs/>
              </w:rPr>
              <w:t>212378,0 (-18788,5)</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rPr>
                <w:b/>
                <w:bCs/>
              </w:rPr>
              <w:t>205209,9</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180"/>
              <w:jc w:val="both"/>
            </w:pPr>
            <w:r>
              <w:rPr>
                <w:b/>
                <w:bCs/>
              </w:rPr>
              <w:t>205275,1</w:t>
            </w:r>
          </w:p>
        </w:tc>
      </w:tr>
      <w:tr w:rsidR="00F84E9C">
        <w:trPr>
          <w:trHeight w:hRule="exact" w:val="667"/>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0701.Дошкольное образование</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t>35871,0</w:t>
            </w:r>
          </w:p>
        </w:tc>
        <w:tc>
          <w:tcPr>
            <w:tcW w:w="1555" w:type="dxa"/>
            <w:tcBorders>
              <w:top w:val="single" w:sz="4" w:space="0" w:color="auto"/>
              <w:left w:val="single" w:sz="4" w:space="0" w:color="auto"/>
            </w:tcBorders>
            <w:shd w:val="clear" w:color="auto" w:fill="auto"/>
            <w:vAlign w:val="bottom"/>
          </w:tcPr>
          <w:p w:rsidR="00F84E9C" w:rsidRDefault="007F2F8E">
            <w:pPr>
              <w:pStyle w:val="a7"/>
              <w:spacing w:line="266" w:lineRule="auto"/>
              <w:ind w:left="400" w:firstLine="40"/>
              <w:jc w:val="both"/>
            </w:pPr>
            <w:r>
              <w:t>35349,0 (-522,0)</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34330,0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340"/>
              <w:jc w:val="both"/>
            </w:pPr>
            <w:r>
              <w:t>34514,0</w:t>
            </w:r>
          </w:p>
        </w:tc>
      </w:tr>
      <w:tr w:rsidR="00F84E9C" w:rsidTr="007F2F8E">
        <w:trPr>
          <w:trHeight w:hRule="exact" w:val="818"/>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0702.Общее образование</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0"/>
              <w:jc w:val="center"/>
            </w:pPr>
            <w:r>
              <w:t>175893,3</w:t>
            </w:r>
          </w:p>
        </w:tc>
        <w:tc>
          <w:tcPr>
            <w:tcW w:w="1555" w:type="dxa"/>
            <w:tcBorders>
              <w:top w:val="single" w:sz="4" w:space="0" w:color="auto"/>
              <w:left w:val="single" w:sz="4" w:space="0" w:color="auto"/>
            </w:tcBorders>
            <w:shd w:val="clear" w:color="auto" w:fill="auto"/>
            <w:vAlign w:val="bottom"/>
          </w:tcPr>
          <w:p w:rsidR="00F84E9C" w:rsidRDefault="007F2F8E">
            <w:pPr>
              <w:pStyle w:val="a7"/>
              <w:spacing w:line="254" w:lineRule="auto"/>
              <w:ind w:left="200" w:firstLine="140"/>
              <w:jc w:val="both"/>
            </w:pPr>
            <w:r>
              <w:t>158230,9 (-17662,4)</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t>153919,8</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180"/>
              <w:jc w:val="both"/>
            </w:pPr>
            <w:r>
              <w:t>153386,0</w:t>
            </w:r>
          </w:p>
        </w:tc>
      </w:tr>
      <w:tr w:rsidR="00F84E9C">
        <w:trPr>
          <w:trHeight w:hRule="exact" w:val="662"/>
          <w:jc w:val="center"/>
        </w:trPr>
        <w:tc>
          <w:tcPr>
            <w:tcW w:w="3984" w:type="dxa"/>
            <w:tcBorders>
              <w:top w:val="single" w:sz="4" w:space="0" w:color="auto"/>
              <w:left w:val="single" w:sz="4" w:space="0" w:color="auto"/>
            </w:tcBorders>
            <w:shd w:val="clear" w:color="auto" w:fill="auto"/>
            <w:vAlign w:val="bottom"/>
          </w:tcPr>
          <w:p w:rsidR="00F84E9C" w:rsidRDefault="007F2F8E">
            <w:pPr>
              <w:pStyle w:val="a7"/>
              <w:ind w:firstLine="0"/>
            </w:pPr>
            <w:r>
              <w:t>0703.Дополнительное образо</w:t>
            </w:r>
            <w:r>
              <w:softHyphen/>
              <w:t>вание детей</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t>14061,0</w:t>
            </w:r>
          </w:p>
        </w:tc>
        <w:tc>
          <w:tcPr>
            <w:tcW w:w="1555" w:type="dxa"/>
            <w:tcBorders>
              <w:top w:val="single" w:sz="4" w:space="0" w:color="auto"/>
              <w:left w:val="single" w:sz="4" w:space="0" w:color="auto"/>
            </w:tcBorders>
            <w:shd w:val="clear" w:color="auto" w:fill="auto"/>
            <w:vAlign w:val="bottom"/>
          </w:tcPr>
          <w:p w:rsidR="00F84E9C" w:rsidRDefault="007F2F8E">
            <w:pPr>
              <w:pStyle w:val="a7"/>
              <w:spacing w:line="262" w:lineRule="auto"/>
              <w:ind w:left="400" w:firstLine="40"/>
              <w:jc w:val="both"/>
            </w:pPr>
            <w:r>
              <w:t>13230,0 (-831,0)</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11919,0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340"/>
              <w:jc w:val="both"/>
            </w:pPr>
            <w:r>
              <w:t>12255,0</w:t>
            </w:r>
          </w:p>
        </w:tc>
      </w:tr>
      <w:tr w:rsidR="00F84E9C" w:rsidTr="00C14D70">
        <w:trPr>
          <w:trHeight w:hRule="exact" w:val="740"/>
          <w:jc w:val="center"/>
        </w:trPr>
        <w:tc>
          <w:tcPr>
            <w:tcW w:w="3984" w:type="dxa"/>
            <w:tcBorders>
              <w:top w:val="single" w:sz="4" w:space="0" w:color="auto"/>
              <w:left w:val="single" w:sz="4" w:space="0" w:color="auto"/>
            </w:tcBorders>
            <w:shd w:val="clear" w:color="auto" w:fill="auto"/>
          </w:tcPr>
          <w:p w:rsidR="00F84E9C" w:rsidRDefault="007F2F8E" w:rsidP="00C14D70">
            <w:pPr>
              <w:pStyle w:val="a7"/>
              <w:spacing w:line="266" w:lineRule="auto"/>
              <w:ind w:firstLine="0"/>
            </w:pPr>
            <w:r>
              <w:t>0707.Молодежная политика и оздоровление детей</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459,3</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6" w:lineRule="auto"/>
              <w:ind w:firstLine="0"/>
              <w:jc w:val="center"/>
            </w:pPr>
            <w:r>
              <w:t>577,1 (+177,8)</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jc w:val="both"/>
            </w:pPr>
            <w:r>
              <w:t>577,1</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577,1</w:t>
            </w:r>
          </w:p>
        </w:tc>
      </w:tr>
      <w:tr w:rsidR="00F84E9C" w:rsidTr="00C14D70">
        <w:trPr>
          <w:trHeight w:hRule="exact" w:val="662"/>
          <w:jc w:val="center"/>
        </w:trPr>
        <w:tc>
          <w:tcPr>
            <w:tcW w:w="3984" w:type="dxa"/>
            <w:tcBorders>
              <w:top w:val="single" w:sz="4" w:space="0" w:color="auto"/>
              <w:left w:val="single" w:sz="4" w:space="0" w:color="auto"/>
            </w:tcBorders>
            <w:shd w:val="clear" w:color="auto" w:fill="auto"/>
            <w:vAlign w:val="bottom"/>
          </w:tcPr>
          <w:p w:rsidR="00F84E9C" w:rsidRDefault="007F2F8E">
            <w:pPr>
              <w:pStyle w:val="a7"/>
              <w:spacing w:line="254" w:lineRule="auto"/>
              <w:ind w:firstLine="0"/>
            </w:pPr>
            <w:r>
              <w:t>0709.Другие вопросы в обла</w:t>
            </w:r>
            <w:r>
              <w:softHyphen/>
              <w:t>сти образования</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4881,9</w:t>
            </w:r>
          </w:p>
        </w:tc>
        <w:tc>
          <w:tcPr>
            <w:tcW w:w="1555" w:type="dxa"/>
            <w:tcBorders>
              <w:top w:val="single" w:sz="4" w:space="0" w:color="auto"/>
              <w:left w:val="single" w:sz="4" w:space="0" w:color="auto"/>
            </w:tcBorders>
            <w:shd w:val="clear" w:color="auto" w:fill="auto"/>
          </w:tcPr>
          <w:p w:rsidR="00F84E9C" w:rsidRDefault="007F2F8E" w:rsidP="00C14D70">
            <w:pPr>
              <w:pStyle w:val="a7"/>
              <w:ind w:firstLine="0"/>
              <w:jc w:val="center"/>
            </w:pPr>
            <w:r>
              <w:t>4991,0 (+109,1)</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4464,0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4543,0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vAlign w:val="bottom"/>
          </w:tcPr>
          <w:p w:rsidR="00F84E9C" w:rsidRDefault="00C14D70">
            <w:pPr>
              <w:pStyle w:val="a7"/>
              <w:ind w:firstLine="0"/>
            </w:pPr>
            <w:r>
              <w:rPr>
                <w:b/>
                <w:bCs/>
              </w:rPr>
              <w:t>0</w:t>
            </w:r>
            <w:r w:rsidR="007F2F8E">
              <w:rPr>
                <w:b/>
                <w:bCs/>
              </w:rPr>
              <w:t>8.Культура, кинематогра</w:t>
            </w:r>
            <w:r w:rsidR="007F2F8E">
              <w:rPr>
                <w:b/>
                <w:bCs/>
              </w:rPr>
              <w:softHyphen/>
              <w:t>фия</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340"/>
              <w:jc w:val="both"/>
            </w:pPr>
            <w:r>
              <w:rPr>
                <w:b/>
                <w:bCs/>
              </w:rPr>
              <w:t>10350,3</w:t>
            </w:r>
          </w:p>
        </w:tc>
        <w:tc>
          <w:tcPr>
            <w:tcW w:w="1555" w:type="dxa"/>
            <w:tcBorders>
              <w:top w:val="single" w:sz="4" w:space="0" w:color="auto"/>
              <w:left w:val="single" w:sz="4" w:space="0" w:color="auto"/>
            </w:tcBorders>
            <w:shd w:val="clear" w:color="auto" w:fill="auto"/>
          </w:tcPr>
          <w:p w:rsidR="00F84E9C" w:rsidRDefault="007F2F8E" w:rsidP="00C14D70">
            <w:pPr>
              <w:pStyle w:val="a7"/>
              <w:spacing w:line="240" w:lineRule="auto"/>
              <w:ind w:firstLine="600"/>
              <w:jc w:val="center"/>
            </w:pPr>
            <w:r>
              <w:rPr>
                <w:b/>
                <w:bCs/>
              </w:rPr>
              <w:t>9176,0</w:t>
            </w:r>
          </w:p>
          <w:p w:rsidR="00F84E9C" w:rsidRDefault="007F2F8E" w:rsidP="00C14D70">
            <w:pPr>
              <w:pStyle w:val="a7"/>
              <w:spacing w:line="240" w:lineRule="auto"/>
              <w:ind w:firstLine="340"/>
              <w:jc w:val="center"/>
            </w:pPr>
            <w:r>
              <w:rPr>
                <w:b/>
                <w:bCs/>
              </w:rPr>
              <w:t>(-1174,3)</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rPr>
                <w:b/>
                <w:bCs/>
              </w:rPr>
              <w:t>8140,0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rPr>
                <w:b/>
                <w:bCs/>
              </w:rPr>
              <w:t>8256,0</w:t>
            </w:r>
          </w:p>
        </w:tc>
      </w:tr>
      <w:tr w:rsidR="00F84E9C" w:rsidTr="00C14D70">
        <w:trPr>
          <w:trHeight w:hRule="exact" w:val="658"/>
          <w:jc w:val="center"/>
        </w:trPr>
        <w:tc>
          <w:tcPr>
            <w:tcW w:w="3984" w:type="dxa"/>
            <w:tcBorders>
              <w:top w:val="single" w:sz="4" w:space="0" w:color="auto"/>
              <w:left w:val="single" w:sz="4" w:space="0" w:color="auto"/>
            </w:tcBorders>
            <w:shd w:val="clear" w:color="auto" w:fill="auto"/>
          </w:tcPr>
          <w:p w:rsidR="00F84E9C" w:rsidRDefault="007F2F8E">
            <w:pPr>
              <w:pStyle w:val="a7"/>
              <w:spacing w:line="240" w:lineRule="auto"/>
              <w:ind w:firstLine="0"/>
            </w:pPr>
            <w:r>
              <w:t>0801.Культура</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8888,7</w:t>
            </w:r>
          </w:p>
        </w:tc>
        <w:tc>
          <w:tcPr>
            <w:tcW w:w="1555" w:type="dxa"/>
            <w:tcBorders>
              <w:top w:val="single" w:sz="4" w:space="0" w:color="auto"/>
              <w:left w:val="single" w:sz="4" w:space="0" w:color="auto"/>
            </w:tcBorders>
            <w:shd w:val="clear" w:color="auto" w:fill="auto"/>
          </w:tcPr>
          <w:p w:rsidR="00F84E9C" w:rsidRDefault="007F2F8E" w:rsidP="00C14D70">
            <w:pPr>
              <w:pStyle w:val="a7"/>
              <w:ind w:firstLine="0"/>
              <w:jc w:val="center"/>
            </w:pPr>
            <w:r>
              <w:t>8340,0 (-548,7)</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t>7472,0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t>7588,0</w:t>
            </w:r>
          </w:p>
        </w:tc>
      </w:tr>
      <w:tr w:rsidR="00F84E9C" w:rsidTr="00C14D70">
        <w:trPr>
          <w:trHeight w:hRule="exact" w:val="662"/>
          <w:jc w:val="center"/>
        </w:trPr>
        <w:tc>
          <w:tcPr>
            <w:tcW w:w="3984" w:type="dxa"/>
            <w:tcBorders>
              <w:top w:val="single" w:sz="4" w:space="0" w:color="auto"/>
              <w:left w:val="single" w:sz="4" w:space="0" w:color="auto"/>
            </w:tcBorders>
            <w:shd w:val="clear" w:color="auto" w:fill="auto"/>
            <w:vAlign w:val="bottom"/>
          </w:tcPr>
          <w:p w:rsidR="00F84E9C" w:rsidRDefault="00C14D70" w:rsidP="00C14D70">
            <w:pPr>
              <w:pStyle w:val="a7"/>
              <w:spacing w:line="254" w:lineRule="auto"/>
              <w:ind w:firstLine="0"/>
            </w:pPr>
            <w:r>
              <w:t>0</w:t>
            </w:r>
            <w:r w:rsidR="007F2F8E">
              <w:t>8</w:t>
            </w:r>
            <w:r>
              <w:t>0</w:t>
            </w:r>
            <w:r w:rsidR="007F2F8E">
              <w:t>4.Другие вопросы в обла</w:t>
            </w:r>
            <w:r w:rsidR="007F2F8E">
              <w:softHyphen/>
              <w:t>сти культуры, кинематографии</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1461,6</w:t>
            </w:r>
          </w:p>
        </w:tc>
        <w:tc>
          <w:tcPr>
            <w:tcW w:w="1555" w:type="dxa"/>
            <w:tcBorders>
              <w:top w:val="single" w:sz="4" w:space="0" w:color="auto"/>
              <w:left w:val="single" w:sz="4" w:space="0" w:color="auto"/>
            </w:tcBorders>
            <w:shd w:val="clear" w:color="auto" w:fill="auto"/>
          </w:tcPr>
          <w:p w:rsidR="00C14D70" w:rsidRDefault="007F2F8E" w:rsidP="00C14D70">
            <w:pPr>
              <w:pStyle w:val="a7"/>
              <w:spacing w:line="262" w:lineRule="auto"/>
              <w:ind w:firstLine="0"/>
              <w:jc w:val="center"/>
            </w:pPr>
            <w:r>
              <w:t>836,0</w:t>
            </w:r>
          </w:p>
          <w:p w:rsidR="00F84E9C" w:rsidRDefault="007F2F8E" w:rsidP="00C14D70">
            <w:pPr>
              <w:pStyle w:val="a7"/>
              <w:spacing w:line="262" w:lineRule="auto"/>
              <w:ind w:firstLine="0"/>
              <w:jc w:val="center"/>
            </w:pPr>
            <w:r>
              <w:t xml:space="preserve"> (-625,6)</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jc w:val="both"/>
            </w:pPr>
            <w:r>
              <w:t>668,0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668,0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tcPr>
          <w:p w:rsidR="00F84E9C" w:rsidRDefault="00C14D70">
            <w:pPr>
              <w:pStyle w:val="a7"/>
              <w:spacing w:line="240" w:lineRule="auto"/>
              <w:ind w:firstLine="0"/>
            </w:pPr>
            <w:r>
              <w:rPr>
                <w:b/>
                <w:bCs/>
              </w:rPr>
              <w:t>10.</w:t>
            </w:r>
            <w:r w:rsidR="007F2F8E">
              <w:rPr>
                <w:b/>
                <w:bCs/>
              </w:rPr>
              <w:t>Социальная политика</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rPr>
                <w:b/>
                <w:bCs/>
              </w:rPr>
              <w:t>9943,3</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rPr>
                <w:b/>
                <w:bCs/>
              </w:rPr>
              <w:t>7643,0 (-2300,3)</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620"/>
              <w:jc w:val="both"/>
            </w:pPr>
            <w:r>
              <w:rPr>
                <w:b/>
                <w:bCs/>
              </w:rPr>
              <w:t>7643,0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480"/>
              <w:jc w:val="both"/>
            </w:pPr>
            <w:r>
              <w:rPr>
                <w:b/>
                <w:bCs/>
              </w:rPr>
              <w:t>7643,0</w:t>
            </w:r>
          </w:p>
        </w:tc>
      </w:tr>
      <w:tr w:rsidR="00F84E9C" w:rsidTr="00C14D70">
        <w:trPr>
          <w:trHeight w:hRule="exact" w:val="653"/>
          <w:jc w:val="center"/>
        </w:trPr>
        <w:tc>
          <w:tcPr>
            <w:tcW w:w="3984" w:type="dxa"/>
            <w:tcBorders>
              <w:top w:val="single" w:sz="4" w:space="0" w:color="auto"/>
              <w:left w:val="single" w:sz="4" w:space="0" w:color="auto"/>
            </w:tcBorders>
            <w:shd w:val="clear" w:color="auto" w:fill="auto"/>
            <w:vAlign w:val="bottom"/>
          </w:tcPr>
          <w:p w:rsidR="00F84E9C" w:rsidRDefault="007F2F8E">
            <w:pPr>
              <w:pStyle w:val="a7"/>
              <w:ind w:firstLine="0"/>
            </w:pPr>
            <w:r>
              <w:t>1003 .Социальное обеспечение населения</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t>3127,7</w:t>
            </w:r>
          </w:p>
        </w:tc>
        <w:tc>
          <w:tcPr>
            <w:tcW w:w="1555"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300,0 (-2827,7)</w:t>
            </w:r>
          </w:p>
        </w:tc>
        <w:tc>
          <w:tcPr>
            <w:tcW w:w="1574" w:type="dxa"/>
            <w:tcBorders>
              <w:top w:val="single" w:sz="4" w:space="0" w:color="auto"/>
              <w:left w:val="single" w:sz="4" w:space="0" w:color="auto"/>
            </w:tcBorders>
            <w:shd w:val="clear" w:color="auto" w:fill="auto"/>
          </w:tcPr>
          <w:p w:rsidR="00F84E9C" w:rsidRDefault="007F2F8E">
            <w:pPr>
              <w:pStyle w:val="a7"/>
              <w:spacing w:line="240" w:lineRule="auto"/>
              <w:ind w:firstLine="760"/>
              <w:jc w:val="both"/>
            </w:pPr>
            <w:r>
              <w:t>300,0</w:t>
            </w:r>
          </w:p>
        </w:tc>
        <w:tc>
          <w:tcPr>
            <w:tcW w:w="1440"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300,0</w:t>
            </w:r>
          </w:p>
        </w:tc>
      </w:tr>
      <w:tr w:rsidR="00F84E9C" w:rsidTr="00C14D70">
        <w:trPr>
          <w:trHeight w:hRule="exact" w:val="682"/>
          <w:jc w:val="center"/>
        </w:trPr>
        <w:tc>
          <w:tcPr>
            <w:tcW w:w="3984"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0"/>
            </w:pPr>
            <w:r>
              <w:t>1004.Охрана семьи и детства</w:t>
            </w:r>
          </w:p>
        </w:tc>
        <w:tc>
          <w:tcPr>
            <w:tcW w:w="1426"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480"/>
              <w:jc w:val="both"/>
            </w:pPr>
            <w:r>
              <w:t>6812,0</w:t>
            </w:r>
          </w:p>
        </w:tc>
        <w:tc>
          <w:tcPr>
            <w:tcW w:w="1555" w:type="dxa"/>
            <w:tcBorders>
              <w:top w:val="single" w:sz="4" w:space="0" w:color="auto"/>
              <w:left w:val="single" w:sz="4" w:space="0" w:color="auto"/>
              <w:bottom w:val="single" w:sz="4" w:space="0" w:color="auto"/>
            </w:tcBorders>
            <w:shd w:val="clear" w:color="auto" w:fill="auto"/>
          </w:tcPr>
          <w:p w:rsidR="00F84E9C" w:rsidRDefault="007F2F8E" w:rsidP="00C14D70">
            <w:pPr>
              <w:pStyle w:val="a7"/>
              <w:spacing w:line="266" w:lineRule="auto"/>
              <w:ind w:firstLine="0"/>
              <w:jc w:val="center"/>
            </w:pPr>
            <w:r>
              <w:t>7339,0 (+527,0)</w:t>
            </w:r>
          </w:p>
        </w:tc>
        <w:tc>
          <w:tcPr>
            <w:tcW w:w="1574"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620"/>
              <w:jc w:val="both"/>
            </w:pPr>
            <w:r>
              <w:t>7339,0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4E9C" w:rsidRDefault="007F2F8E">
            <w:pPr>
              <w:pStyle w:val="a7"/>
              <w:spacing w:line="240" w:lineRule="auto"/>
              <w:ind w:firstLine="480"/>
              <w:jc w:val="both"/>
            </w:pPr>
            <w:r>
              <w:t>7339,0</w:t>
            </w:r>
          </w:p>
        </w:tc>
      </w:tr>
    </w:tbl>
    <w:p w:rsidR="00F84E9C" w:rsidRDefault="007F2F8E">
      <w:pPr>
        <w:spacing w:line="1" w:lineRule="exact"/>
      </w:pPr>
      <w:r>
        <w:br w:type="page"/>
      </w:r>
    </w:p>
    <w:tbl>
      <w:tblPr>
        <w:tblOverlap w:val="never"/>
        <w:tblW w:w="0" w:type="auto"/>
        <w:jc w:val="center"/>
        <w:tblLayout w:type="fixed"/>
        <w:tblCellMar>
          <w:left w:w="10" w:type="dxa"/>
          <w:right w:w="10" w:type="dxa"/>
        </w:tblCellMar>
        <w:tblLook w:val="0000"/>
      </w:tblPr>
      <w:tblGrid>
        <w:gridCol w:w="3979"/>
        <w:gridCol w:w="1426"/>
        <w:gridCol w:w="1560"/>
        <w:gridCol w:w="1570"/>
        <w:gridCol w:w="1435"/>
      </w:tblGrid>
      <w:tr w:rsidR="00F84E9C">
        <w:trPr>
          <w:trHeight w:hRule="exact" w:val="605"/>
          <w:jc w:val="center"/>
        </w:trPr>
        <w:tc>
          <w:tcPr>
            <w:tcW w:w="3979" w:type="dxa"/>
            <w:vMerge w:val="restart"/>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pPr>
            <w:r>
              <w:rPr>
                <w:b/>
                <w:bCs/>
              </w:rPr>
              <w:lastRenderedPageBreak/>
              <w:t>Наименование</w:t>
            </w:r>
          </w:p>
        </w:tc>
        <w:tc>
          <w:tcPr>
            <w:tcW w:w="1426" w:type="dxa"/>
            <w:vMerge w:val="restart"/>
            <w:tcBorders>
              <w:top w:val="single" w:sz="4" w:space="0" w:color="auto"/>
              <w:left w:val="single" w:sz="4" w:space="0" w:color="auto"/>
            </w:tcBorders>
            <w:shd w:val="clear" w:color="auto" w:fill="auto"/>
            <w:vAlign w:val="bottom"/>
          </w:tcPr>
          <w:p w:rsidR="00F84E9C" w:rsidRDefault="007F2F8E">
            <w:pPr>
              <w:pStyle w:val="a7"/>
              <w:spacing w:line="262" w:lineRule="auto"/>
              <w:ind w:firstLine="0"/>
              <w:jc w:val="center"/>
            </w:pPr>
            <w:r>
              <w:rPr>
                <w:b/>
                <w:bCs/>
              </w:rPr>
              <w:t>Ожидае</w:t>
            </w:r>
            <w:r>
              <w:rPr>
                <w:b/>
                <w:bCs/>
              </w:rPr>
              <w:softHyphen/>
              <w:t>мое испол</w:t>
            </w:r>
            <w:r>
              <w:rPr>
                <w:b/>
                <w:bCs/>
              </w:rPr>
              <w:softHyphen/>
              <w:t>нение за 2021 год</w:t>
            </w:r>
          </w:p>
        </w:tc>
        <w:tc>
          <w:tcPr>
            <w:tcW w:w="1560" w:type="dxa"/>
            <w:vMerge w:val="restart"/>
            <w:tcBorders>
              <w:top w:val="single" w:sz="4" w:space="0" w:color="auto"/>
              <w:left w:val="single" w:sz="4" w:space="0" w:color="auto"/>
            </w:tcBorders>
            <w:shd w:val="clear" w:color="auto" w:fill="auto"/>
            <w:vAlign w:val="center"/>
          </w:tcPr>
          <w:p w:rsidR="00F84E9C" w:rsidRDefault="007F2F8E">
            <w:pPr>
              <w:pStyle w:val="a7"/>
              <w:ind w:firstLine="0"/>
              <w:jc w:val="center"/>
            </w:pPr>
            <w:r>
              <w:rPr>
                <w:b/>
                <w:bCs/>
              </w:rPr>
              <w:t>Проект бюджета на 2022 год</w:t>
            </w:r>
          </w:p>
        </w:tc>
        <w:tc>
          <w:tcPr>
            <w:tcW w:w="3005" w:type="dxa"/>
            <w:gridSpan w:val="2"/>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center"/>
            </w:pPr>
            <w:r>
              <w:rPr>
                <w:b/>
                <w:bCs/>
              </w:rPr>
              <w:t>Плановый период</w:t>
            </w:r>
          </w:p>
        </w:tc>
      </w:tr>
      <w:tr w:rsidR="00F84E9C">
        <w:trPr>
          <w:trHeight w:hRule="exact" w:val="749"/>
          <w:jc w:val="center"/>
        </w:trPr>
        <w:tc>
          <w:tcPr>
            <w:tcW w:w="3979" w:type="dxa"/>
            <w:vMerge/>
            <w:tcBorders>
              <w:left w:val="single" w:sz="4" w:space="0" w:color="auto"/>
            </w:tcBorders>
            <w:shd w:val="clear" w:color="auto" w:fill="auto"/>
            <w:vAlign w:val="center"/>
          </w:tcPr>
          <w:p w:rsidR="00F84E9C" w:rsidRDefault="00F84E9C"/>
        </w:tc>
        <w:tc>
          <w:tcPr>
            <w:tcW w:w="1426" w:type="dxa"/>
            <w:vMerge/>
            <w:tcBorders>
              <w:left w:val="single" w:sz="4" w:space="0" w:color="auto"/>
            </w:tcBorders>
            <w:shd w:val="clear" w:color="auto" w:fill="auto"/>
            <w:vAlign w:val="bottom"/>
          </w:tcPr>
          <w:p w:rsidR="00F84E9C" w:rsidRDefault="00F84E9C"/>
        </w:tc>
        <w:tc>
          <w:tcPr>
            <w:tcW w:w="1560" w:type="dxa"/>
            <w:vMerge/>
            <w:tcBorders>
              <w:left w:val="single" w:sz="4" w:space="0" w:color="auto"/>
            </w:tcBorders>
            <w:shd w:val="clear" w:color="auto" w:fill="auto"/>
            <w:vAlign w:val="center"/>
          </w:tcPr>
          <w:p w:rsidR="00F84E9C" w:rsidRDefault="00F84E9C"/>
        </w:tc>
        <w:tc>
          <w:tcPr>
            <w:tcW w:w="1570"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240"/>
            </w:pPr>
            <w:r>
              <w:rPr>
                <w:b/>
                <w:bCs/>
              </w:rPr>
              <w:t>2023 год</w:t>
            </w:r>
          </w:p>
        </w:tc>
        <w:tc>
          <w:tcPr>
            <w:tcW w:w="1435" w:type="dxa"/>
            <w:tcBorders>
              <w:top w:val="single" w:sz="4" w:space="0" w:color="auto"/>
              <w:left w:val="single" w:sz="4" w:space="0" w:color="auto"/>
              <w:right w:val="single" w:sz="4" w:space="0" w:color="auto"/>
            </w:tcBorders>
            <w:shd w:val="clear" w:color="auto" w:fill="auto"/>
            <w:vAlign w:val="center"/>
          </w:tcPr>
          <w:p w:rsidR="00F84E9C" w:rsidRDefault="007F2F8E">
            <w:pPr>
              <w:pStyle w:val="a7"/>
              <w:spacing w:line="240" w:lineRule="auto"/>
              <w:ind w:firstLine="180"/>
            </w:pPr>
            <w:r>
              <w:rPr>
                <w:b/>
                <w:bCs/>
              </w:rPr>
              <w:t>2024 год</w:t>
            </w:r>
          </w:p>
        </w:tc>
      </w:tr>
      <w:tr w:rsidR="00F84E9C" w:rsidTr="00C14D70">
        <w:trPr>
          <w:trHeight w:hRule="exact" w:val="662"/>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t>1006.Другие вопросы в обла</w:t>
            </w:r>
            <w:r>
              <w:softHyphen/>
              <w:t>сти социальной политики</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920"/>
              <w:jc w:val="both"/>
            </w:pPr>
            <w:r>
              <w:t>3,6</w:t>
            </w:r>
          </w:p>
        </w:tc>
        <w:tc>
          <w:tcPr>
            <w:tcW w:w="1560" w:type="dxa"/>
            <w:tcBorders>
              <w:top w:val="single" w:sz="4" w:space="0" w:color="auto"/>
              <w:left w:val="single" w:sz="4" w:space="0" w:color="auto"/>
            </w:tcBorders>
            <w:shd w:val="clear" w:color="auto" w:fill="auto"/>
          </w:tcPr>
          <w:p w:rsidR="00C14D70" w:rsidRDefault="007F2F8E" w:rsidP="00C14D70">
            <w:pPr>
              <w:pStyle w:val="a7"/>
              <w:ind w:firstLine="0"/>
              <w:jc w:val="center"/>
            </w:pPr>
            <w:r>
              <w:t>4,0</w:t>
            </w:r>
          </w:p>
          <w:p w:rsidR="00F84E9C" w:rsidRDefault="007F2F8E" w:rsidP="00C14D70">
            <w:pPr>
              <w:pStyle w:val="a7"/>
              <w:ind w:firstLine="0"/>
              <w:jc w:val="center"/>
            </w:pPr>
            <w:r>
              <w:t>(+0,4)</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left="1040" w:firstLine="0"/>
              <w:jc w:val="both"/>
            </w:pPr>
            <w:r>
              <w:t>4,0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900"/>
            </w:pPr>
            <w:r>
              <w:t>4,0</w:t>
            </w:r>
          </w:p>
        </w:tc>
      </w:tr>
      <w:tr w:rsidR="00F84E9C" w:rsidTr="00C14D70">
        <w:trPr>
          <w:trHeight w:hRule="exact" w:val="648"/>
          <w:jc w:val="center"/>
        </w:trPr>
        <w:tc>
          <w:tcPr>
            <w:tcW w:w="3979" w:type="dxa"/>
            <w:tcBorders>
              <w:top w:val="single" w:sz="4" w:space="0" w:color="auto"/>
              <w:left w:val="single" w:sz="4" w:space="0" w:color="auto"/>
            </w:tcBorders>
            <w:shd w:val="clear" w:color="auto" w:fill="auto"/>
            <w:vAlign w:val="bottom"/>
          </w:tcPr>
          <w:p w:rsidR="00F84E9C" w:rsidRDefault="007F2F8E">
            <w:pPr>
              <w:pStyle w:val="a7"/>
              <w:ind w:firstLine="0"/>
            </w:pPr>
            <w:r>
              <w:rPr>
                <w:b/>
                <w:bCs/>
              </w:rPr>
              <w:t>11.Физическая культура и спорт</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40"/>
              <w:jc w:val="both"/>
            </w:pPr>
            <w:r>
              <w:rPr>
                <w:b/>
                <w:bCs/>
              </w:rPr>
              <w:t>100,0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740"/>
              <w:jc w:val="center"/>
            </w:pPr>
            <w:r>
              <w:rPr>
                <w:b/>
                <w:bCs/>
              </w:rPr>
              <w:t>100,0</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rPr>
                <w:b/>
                <w:bCs/>
              </w:rPr>
              <w:t>100,0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rPr>
                <w:b/>
                <w:bCs/>
              </w:rPr>
              <w:t>100,0</w:t>
            </w:r>
          </w:p>
        </w:tc>
      </w:tr>
      <w:tr w:rsidR="00F84E9C" w:rsidTr="00C14D70">
        <w:trPr>
          <w:trHeight w:hRule="exact" w:val="341"/>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pPr>
            <w:r>
              <w:t>1101 .Физическая культура</w:t>
            </w:r>
          </w:p>
        </w:tc>
        <w:tc>
          <w:tcPr>
            <w:tcW w:w="1426"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pPr>
            <w:r>
              <w:t>100,0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740"/>
              <w:jc w:val="center"/>
            </w:pPr>
            <w:r>
              <w:t>100,0</w:t>
            </w:r>
          </w:p>
        </w:tc>
        <w:tc>
          <w:tcPr>
            <w:tcW w:w="1570"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760"/>
            </w:pPr>
            <w:r>
              <w:t>100,0</w:t>
            </w:r>
          </w:p>
        </w:tc>
        <w:tc>
          <w:tcPr>
            <w:tcW w:w="1435"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620"/>
              <w:jc w:val="both"/>
            </w:pPr>
            <w:r>
              <w:t>100,0</w:t>
            </w:r>
          </w:p>
        </w:tc>
      </w:tr>
      <w:tr w:rsidR="00F84E9C" w:rsidTr="00C14D70">
        <w:trPr>
          <w:trHeight w:hRule="exact" w:val="662"/>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rPr>
                <w:b/>
                <w:bCs/>
              </w:rPr>
              <w:t>12.Средства массовой инфор</w:t>
            </w:r>
            <w:r>
              <w:rPr>
                <w:b/>
                <w:bCs/>
              </w:rPr>
              <w:softHyphen/>
              <w:t>мации</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40"/>
              <w:jc w:val="both"/>
            </w:pPr>
            <w:r>
              <w:rPr>
                <w:b/>
                <w:bCs/>
              </w:rPr>
              <w:t>300,0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740"/>
              <w:jc w:val="center"/>
            </w:pPr>
            <w:r>
              <w:rPr>
                <w:b/>
                <w:bCs/>
              </w:rPr>
              <w:t>300,0</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rPr>
                <w:b/>
                <w:bCs/>
              </w:rPr>
              <w:t>300,0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rPr>
                <w:b/>
                <w:bCs/>
              </w:rPr>
              <w:t>300,0</w:t>
            </w:r>
          </w:p>
        </w:tc>
      </w:tr>
      <w:tr w:rsidR="00F84E9C" w:rsidTr="00C14D70">
        <w:trPr>
          <w:trHeight w:hRule="exact" w:val="662"/>
          <w:jc w:val="center"/>
        </w:trPr>
        <w:tc>
          <w:tcPr>
            <w:tcW w:w="3979" w:type="dxa"/>
            <w:tcBorders>
              <w:top w:val="single" w:sz="4" w:space="0" w:color="auto"/>
              <w:left w:val="single" w:sz="4" w:space="0" w:color="auto"/>
            </w:tcBorders>
            <w:shd w:val="clear" w:color="auto" w:fill="auto"/>
            <w:vAlign w:val="bottom"/>
          </w:tcPr>
          <w:p w:rsidR="00F84E9C" w:rsidRDefault="007F2F8E">
            <w:pPr>
              <w:pStyle w:val="a7"/>
              <w:ind w:firstLine="0"/>
            </w:pPr>
            <w:r>
              <w:t>1202.Периодическая печать и издательства</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40"/>
              <w:jc w:val="both"/>
            </w:pPr>
            <w:r>
              <w:t>300,0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740"/>
              <w:jc w:val="center"/>
            </w:pPr>
            <w:r>
              <w:t>300,0</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t>300,0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300,0</w:t>
            </w:r>
          </w:p>
        </w:tc>
      </w:tr>
      <w:tr w:rsidR="00F84E9C" w:rsidTr="00C14D70">
        <w:trPr>
          <w:trHeight w:hRule="exact" w:val="984"/>
          <w:jc w:val="center"/>
        </w:trPr>
        <w:tc>
          <w:tcPr>
            <w:tcW w:w="3979" w:type="dxa"/>
            <w:tcBorders>
              <w:top w:val="single" w:sz="4" w:space="0" w:color="auto"/>
              <w:left w:val="single" w:sz="4" w:space="0" w:color="auto"/>
            </w:tcBorders>
            <w:shd w:val="clear" w:color="auto" w:fill="auto"/>
            <w:vAlign w:val="bottom"/>
          </w:tcPr>
          <w:p w:rsidR="00F84E9C" w:rsidRDefault="007F2F8E">
            <w:pPr>
              <w:pStyle w:val="a7"/>
              <w:ind w:firstLine="0"/>
            </w:pPr>
            <w:r>
              <w:rPr>
                <w:b/>
                <w:bCs/>
              </w:rPr>
              <w:t>13.Обслуживание государ</w:t>
            </w:r>
            <w:r>
              <w:rPr>
                <w:b/>
                <w:bCs/>
              </w:rPr>
              <w:softHyphen/>
              <w:t>ственного и муниципального долга</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920"/>
              <w:jc w:val="both"/>
            </w:pPr>
            <w:r>
              <w:rPr>
                <w:b/>
                <w:bCs/>
              </w:rPr>
              <w:t>5,0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0"/>
              <w:jc w:val="center"/>
            </w:pPr>
            <w:r>
              <w:rPr>
                <w:b/>
                <w:bCs/>
              </w:rPr>
              <w:t>5,0</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left="1040" w:firstLine="0"/>
              <w:jc w:val="both"/>
            </w:pPr>
            <w:r>
              <w:rPr>
                <w:b/>
                <w:bCs/>
              </w:rPr>
              <w:t>5,0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900"/>
            </w:pPr>
            <w:r>
              <w:rPr>
                <w:b/>
                <w:bCs/>
              </w:rPr>
              <w:t>5,0</w:t>
            </w:r>
          </w:p>
        </w:tc>
      </w:tr>
      <w:tr w:rsidR="00F84E9C" w:rsidTr="00C14D70">
        <w:trPr>
          <w:trHeight w:hRule="exact" w:val="984"/>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t>1301.Обслуживание государ</w:t>
            </w:r>
            <w:r>
              <w:softHyphen/>
              <w:t>ственного внутреннего и му</w:t>
            </w:r>
            <w:r>
              <w:softHyphen/>
              <w:t>ниципального долга</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920"/>
              <w:jc w:val="both"/>
            </w:pPr>
            <w:r>
              <w:t>5,0</w:t>
            </w:r>
          </w:p>
        </w:tc>
        <w:tc>
          <w:tcPr>
            <w:tcW w:w="1560" w:type="dxa"/>
            <w:tcBorders>
              <w:top w:val="single" w:sz="4" w:space="0" w:color="auto"/>
              <w:left w:val="single" w:sz="4" w:space="0" w:color="auto"/>
            </w:tcBorders>
            <w:shd w:val="clear" w:color="auto" w:fill="auto"/>
          </w:tcPr>
          <w:p w:rsidR="00F84E9C" w:rsidRDefault="007F2F8E" w:rsidP="00C14D70">
            <w:pPr>
              <w:pStyle w:val="a7"/>
              <w:spacing w:line="240" w:lineRule="auto"/>
              <w:ind w:firstLine="0"/>
              <w:jc w:val="center"/>
            </w:pPr>
            <w:r>
              <w:t>5,0</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left="1040" w:firstLine="0"/>
              <w:jc w:val="both"/>
            </w:pPr>
            <w:r>
              <w:t>5,0</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900"/>
            </w:pPr>
            <w:r>
              <w:t>5,0</w:t>
            </w:r>
          </w:p>
        </w:tc>
      </w:tr>
      <w:tr w:rsidR="00F84E9C" w:rsidTr="00C14D70">
        <w:trPr>
          <w:trHeight w:hRule="exact" w:val="1642"/>
          <w:jc w:val="center"/>
        </w:trPr>
        <w:tc>
          <w:tcPr>
            <w:tcW w:w="3979" w:type="dxa"/>
            <w:tcBorders>
              <w:top w:val="single" w:sz="4" w:space="0" w:color="auto"/>
              <w:left w:val="single" w:sz="4" w:space="0" w:color="auto"/>
            </w:tcBorders>
            <w:shd w:val="clear" w:color="auto" w:fill="auto"/>
            <w:vAlign w:val="bottom"/>
          </w:tcPr>
          <w:p w:rsidR="00F84E9C" w:rsidRDefault="007F2F8E">
            <w:pPr>
              <w:pStyle w:val="a7"/>
              <w:ind w:firstLine="0"/>
            </w:pPr>
            <w:r>
              <w:rPr>
                <w:b/>
                <w:bCs/>
              </w:rPr>
              <w:t>14.Межбюджетные транс</w:t>
            </w:r>
            <w:r>
              <w:rPr>
                <w:b/>
                <w:bCs/>
              </w:rPr>
              <w:softHyphen/>
              <w:t>ферты общего характера бюджетам бюджетной си</w:t>
            </w:r>
            <w:r>
              <w:rPr>
                <w:b/>
                <w:bCs/>
              </w:rPr>
              <w:softHyphen/>
              <w:t>стемы Российской Федера</w:t>
            </w:r>
            <w:r>
              <w:rPr>
                <w:b/>
                <w:bCs/>
              </w:rPr>
              <w:softHyphen/>
              <w:t>ции</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480"/>
              <w:jc w:val="both"/>
            </w:pPr>
            <w:r>
              <w:rPr>
                <w:b/>
                <w:bCs/>
              </w:rPr>
              <w:t>5885,7</w:t>
            </w:r>
          </w:p>
        </w:tc>
        <w:tc>
          <w:tcPr>
            <w:tcW w:w="1560" w:type="dxa"/>
            <w:tcBorders>
              <w:top w:val="single" w:sz="4" w:space="0" w:color="auto"/>
              <w:left w:val="single" w:sz="4" w:space="0" w:color="auto"/>
            </w:tcBorders>
            <w:shd w:val="clear" w:color="auto" w:fill="auto"/>
          </w:tcPr>
          <w:p w:rsidR="00F84E9C" w:rsidRDefault="007F2F8E" w:rsidP="00C14D70">
            <w:pPr>
              <w:pStyle w:val="a7"/>
              <w:spacing w:line="254" w:lineRule="auto"/>
              <w:ind w:firstLine="0"/>
              <w:jc w:val="center"/>
            </w:pPr>
            <w:r>
              <w:rPr>
                <w:b/>
                <w:bCs/>
              </w:rPr>
              <w:t>1010,0 (-4875,7)</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rPr>
                <w:b/>
                <w:bCs/>
              </w:rPr>
              <w:t>810,4</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rPr>
                <w:b/>
                <w:bCs/>
              </w:rPr>
              <w:t>810,4</w:t>
            </w:r>
          </w:p>
        </w:tc>
      </w:tr>
      <w:tr w:rsidR="00F84E9C" w:rsidTr="00C14D70">
        <w:trPr>
          <w:trHeight w:hRule="exact" w:val="1627"/>
          <w:jc w:val="center"/>
        </w:trPr>
        <w:tc>
          <w:tcPr>
            <w:tcW w:w="3979" w:type="dxa"/>
            <w:tcBorders>
              <w:top w:val="single" w:sz="4" w:space="0" w:color="auto"/>
              <w:left w:val="single" w:sz="4" w:space="0" w:color="auto"/>
            </w:tcBorders>
            <w:shd w:val="clear" w:color="auto" w:fill="auto"/>
            <w:vAlign w:val="bottom"/>
          </w:tcPr>
          <w:p w:rsidR="00F84E9C" w:rsidRDefault="007F2F8E">
            <w:pPr>
              <w:pStyle w:val="a7"/>
              <w:spacing w:line="262" w:lineRule="auto"/>
              <w:ind w:firstLine="0"/>
            </w:pPr>
            <w:r>
              <w:t>1401 .Дотации на выравнива</w:t>
            </w:r>
            <w:r>
              <w:softHyphen/>
              <w:t>ние бюджетной обеспеченно</w:t>
            </w:r>
            <w:r>
              <w:softHyphen/>
              <w:t>сти субъектов Российской Фе</w:t>
            </w:r>
            <w:r>
              <w:softHyphen/>
              <w:t>дерации и муниципальных об</w:t>
            </w:r>
            <w:r>
              <w:softHyphen/>
              <w:t>разований</w:t>
            </w:r>
          </w:p>
        </w:tc>
        <w:tc>
          <w:tcPr>
            <w:tcW w:w="1426" w:type="dxa"/>
            <w:tcBorders>
              <w:top w:val="single" w:sz="4" w:space="0" w:color="auto"/>
              <w:left w:val="single" w:sz="4" w:space="0" w:color="auto"/>
            </w:tcBorders>
            <w:shd w:val="clear" w:color="auto" w:fill="auto"/>
          </w:tcPr>
          <w:p w:rsidR="00F84E9C" w:rsidRDefault="007F2F8E">
            <w:pPr>
              <w:pStyle w:val="a7"/>
              <w:spacing w:line="240" w:lineRule="auto"/>
              <w:ind w:firstLine="640"/>
              <w:jc w:val="both"/>
            </w:pPr>
            <w:r>
              <w:t>826,4</w:t>
            </w:r>
          </w:p>
        </w:tc>
        <w:tc>
          <w:tcPr>
            <w:tcW w:w="1560" w:type="dxa"/>
            <w:tcBorders>
              <w:top w:val="single" w:sz="4" w:space="0" w:color="auto"/>
              <w:left w:val="single" w:sz="4" w:space="0" w:color="auto"/>
            </w:tcBorders>
            <w:shd w:val="clear" w:color="auto" w:fill="auto"/>
          </w:tcPr>
          <w:p w:rsidR="00F84E9C" w:rsidRDefault="007F2F8E" w:rsidP="00C14D70">
            <w:pPr>
              <w:pStyle w:val="a7"/>
              <w:spacing w:line="262" w:lineRule="auto"/>
              <w:ind w:firstLine="0"/>
              <w:jc w:val="center"/>
            </w:pPr>
            <w:r>
              <w:t>1010,0 (+183,6)</w:t>
            </w:r>
          </w:p>
        </w:tc>
        <w:tc>
          <w:tcPr>
            <w:tcW w:w="1570" w:type="dxa"/>
            <w:tcBorders>
              <w:top w:val="single" w:sz="4" w:space="0" w:color="auto"/>
              <w:left w:val="single" w:sz="4" w:space="0" w:color="auto"/>
            </w:tcBorders>
            <w:shd w:val="clear" w:color="auto" w:fill="auto"/>
          </w:tcPr>
          <w:p w:rsidR="00F84E9C" w:rsidRDefault="007F2F8E">
            <w:pPr>
              <w:pStyle w:val="a7"/>
              <w:spacing w:line="240" w:lineRule="auto"/>
              <w:ind w:firstLine="760"/>
            </w:pPr>
            <w:r>
              <w:t>810,4</w:t>
            </w:r>
          </w:p>
        </w:tc>
        <w:tc>
          <w:tcPr>
            <w:tcW w:w="1435" w:type="dxa"/>
            <w:tcBorders>
              <w:top w:val="single" w:sz="4" w:space="0" w:color="auto"/>
              <w:left w:val="single" w:sz="4" w:space="0" w:color="auto"/>
              <w:right w:val="single" w:sz="4" w:space="0" w:color="auto"/>
            </w:tcBorders>
            <w:shd w:val="clear" w:color="auto" w:fill="auto"/>
          </w:tcPr>
          <w:p w:rsidR="00F84E9C" w:rsidRDefault="007F2F8E">
            <w:pPr>
              <w:pStyle w:val="a7"/>
              <w:spacing w:line="240" w:lineRule="auto"/>
              <w:ind w:firstLine="620"/>
              <w:jc w:val="both"/>
            </w:pPr>
            <w:r>
              <w:t>810,4</w:t>
            </w:r>
          </w:p>
        </w:tc>
      </w:tr>
      <w:tr w:rsidR="00F84E9C" w:rsidTr="00C14D70">
        <w:trPr>
          <w:trHeight w:hRule="exact" w:val="845"/>
          <w:jc w:val="center"/>
        </w:trPr>
        <w:tc>
          <w:tcPr>
            <w:tcW w:w="3979"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54" w:lineRule="auto"/>
              <w:ind w:firstLine="0"/>
            </w:pPr>
            <w:r>
              <w:t>1403. Межбюджетные транс</w:t>
            </w:r>
            <w:r>
              <w:softHyphen/>
              <w:t>ферты общего характера</w:t>
            </w:r>
          </w:p>
        </w:tc>
        <w:tc>
          <w:tcPr>
            <w:tcW w:w="1426"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480"/>
              <w:jc w:val="both"/>
            </w:pPr>
            <w:r>
              <w:t>5059,3</w:t>
            </w:r>
          </w:p>
        </w:tc>
        <w:tc>
          <w:tcPr>
            <w:tcW w:w="1560" w:type="dxa"/>
            <w:tcBorders>
              <w:top w:val="single" w:sz="4" w:space="0" w:color="auto"/>
              <w:left w:val="single" w:sz="4" w:space="0" w:color="auto"/>
              <w:bottom w:val="single" w:sz="4" w:space="0" w:color="auto"/>
            </w:tcBorders>
            <w:shd w:val="clear" w:color="auto" w:fill="auto"/>
          </w:tcPr>
          <w:p w:rsidR="00F84E9C" w:rsidRDefault="007F2F8E" w:rsidP="00C14D70">
            <w:pPr>
              <w:pStyle w:val="a7"/>
              <w:spacing w:before="180" w:line="240" w:lineRule="auto"/>
              <w:ind w:firstLine="0"/>
              <w:jc w:val="center"/>
            </w:pPr>
            <w:r>
              <w:rPr>
                <w:b/>
                <w:bCs/>
              </w:rPr>
              <w:t>-</w:t>
            </w:r>
          </w:p>
        </w:tc>
        <w:tc>
          <w:tcPr>
            <w:tcW w:w="1570" w:type="dxa"/>
            <w:tcBorders>
              <w:top w:val="single" w:sz="4" w:space="0" w:color="auto"/>
              <w:left w:val="single" w:sz="4" w:space="0" w:color="auto"/>
              <w:bottom w:val="single" w:sz="4" w:space="0" w:color="auto"/>
            </w:tcBorders>
            <w:shd w:val="clear" w:color="auto" w:fill="auto"/>
          </w:tcPr>
          <w:p w:rsidR="00F84E9C" w:rsidRDefault="00F84E9C">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F84E9C" w:rsidRDefault="00F84E9C">
            <w:pPr>
              <w:rPr>
                <w:sz w:val="10"/>
                <w:szCs w:val="10"/>
              </w:rPr>
            </w:pPr>
          </w:p>
        </w:tc>
      </w:tr>
    </w:tbl>
    <w:p w:rsidR="00F84E9C" w:rsidRDefault="00F84E9C">
      <w:pPr>
        <w:spacing w:after="319" w:line="1" w:lineRule="exact"/>
      </w:pPr>
    </w:p>
    <w:p w:rsidR="00F84E9C" w:rsidRDefault="007F2F8E">
      <w:pPr>
        <w:pStyle w:val="1"/>
        <w:ind w:firstLine="560"/>
        <w:jc w:val="both"/>
      </w:pPr>
      <w:r>
        <w:t xml:space="preserve">Расходы по </w:t>
      </w:r>
      <w:r>
        <w:rPr>
          <w:b/>
          <w:bCs/>
        </w:rPr>
        <w:t xml:space="preserve">разделу 0100 «Общегосударственные вопросы» </w:t>
      </w:r>
      <w:r>
        <w:t>составляют 10,5 % от общей суммы расходов на 2022 год. Планирование расходов по подраз</w:t>
      </w:r>
      <w:r>
        <w:softHyphen/>
        <w:t>делам данного раздела осуществлялось в соответствии с Уставом муниципального образования Шелаболихинский район Алтайского края (утвержден решением Со</w:t>
      </w:r>
      <w:r>
        <w:softHyphen/>
        <w:t>вета депутатов района от 06.10.2020 № 36), структурой Администрации района (утверждена решениями Совета депутатов района от 28.03.2018 № 14 и от 23.12.2013 № 123). Расходы по содержанию муниципальных служащих определя</w:t>
      </w:r>
      <w:r>
        <w:softHyphen/>
        <w:t>лись в соответствии с постановлением Правительства Алтайского края от 11.05.2021 №153 «О повышении предельных размеров денежных вознаграждений депутатов,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 и о внесении изменений в постановление Ад</w:t>
      </w:r>
      <w:r>
        <w:softHyphen/>
        <w:t>министрации Алтайского края от 31.01.2008 № 45».</w:t>
      </w:r>
    </w:p>
    <w:p w:rsidR="00F84E9C" w:rsidRDefault="007F2F8E">
      <w:pPr>
        <w:pStyle w:val="1"/>
        <w:ind w:firstLine="640"/>
        <w:jc w:val="both"/>
      </w:pPr>
      <w:r>
        <w:t xml:space="preserve">По сравнению с ожидаемым исполнением районного бюджета за 2021 год в 2022 году запланировано снижение расходов в целом по разделу 01 на 13,8 %, по подразделу 02 на 12,2 %, по подразделу 03 на 10,2 %, по подразделу 04 на 9,8 %, по подразделу 06 на 3,3 %, по подразделу 13 на 45,5 %. Увеличение планируется по подразделу 05 на 905 %, в связи с </w:t>
      </w:r>
      <w:r>
        <w:lastRenderedPageBreak/>
        <w:t>увеличением объема субвенции на составление списков присяжных заседателей и по подразделу 11 «Резервные фонды» на 50 %.</w:t>
      </w:r>
    </w:p>
    <w:p w:rsidR="00F84E9C" w:rsidRDefault="007F2F8E">
      <w:pPr>
        <w:pStyle w:val="1"/>
        <w:ind w:firstLine="560"/>
        <w:jc w:val="both"/>
      </w:pPr>
      <w:r w:rsidRPr="00DF550A">
        <w:t xml:space="preserve">В </w:t>
      </w:r>
      <w:r w:rsidRPr="00DF550A">
        <w:rPr>
          <w:b/>
          <w:bCs/>
          <w:i/>
          <w:iCs/>
        </w:rPr>
        <w:t>подразделе 11 «Резервные фонды»</w:t>
      </w:r>
      <w:r>
        <w:t xml:space="preserve"> запланированы расходы в сумме 1500,0 тыс. рублей, что не превышает 3 % от общего объема расходов районного бюджета, установленных п. 3 статьи 81 Бюджетного кодекса РФ для формирования резерв</w:t>
      </w:r>
      <w:r>
        <w:softHyphen/>
        <w:t>ных фондов местных администраций. При планировании расходов резервного фонда учитываются направления расходов, предусмотренные Порядком использо</w:t>
      </w:r>
      <w:r>
        <w:softHyphen/>
        <w:t>вания бюджетных ассигнований резервного фонда Администрации Шелаболихин</w:t>
      </w:r>
      <w:r>
        <w:softHyphen/>
        <w:t>ского района (утвержден постановлением Администрации района от 14.03.2017 № 106).</w:t>
      </w:r>
    </w:p>
    <w:p w:rsidR="00F84E9C" w:rsidRDefault="007F2F8E">
      <w:pPr>
        <w:pStyle w:val="1"/>
        <w:ind w:firstLine="560"/>
        <w:jc w:val="both"/>
      </w:pPr>
      <w:r>
        <w:t>Значительное снижение расходов (на 63,7 %) по подразделу 13 целевой статье 9990014710 обусловлено снижением платежа по реструктурированной задолжен</w:t>
      </w:r>
      <w:r>
        <w:softHyphen/>
        <w:t>ности за уголь из резервного запаса на основании соглашения от 21.08.2020 № 440120- ДО «О консолидации и реструктуризации задолженности за полученный из резервного запаса уголь».</w:t>
      </w:r>
    </w:p>
    <w:p w:rsidR="00F84E9C" w:rsidRDefault="007F2F8E">
      <w:pPr>
        <w:pStyle w:val="1"/>
        <w:ind w:firstLine="560"/>
        <w:jc w:val="both"/>
      </w:pPr>
      <w:r>
        <w:t xml:space="preserve">Расходы по </w:t>
      </w:r>
      <w:r>
        <w:rPr>
          <w:b/>
          <w:bCs/>
        </w:rPr>
        <w:t xml:space="preserve">разделу 0200 «Национальная оборона» </w:t>
      </w:r>
      <w:r>
        <w:t>составляют 0,5 % от об</w:t>
      </w:r>
      <w:r>
        <w:softHyphen/>
        <w:t>щей суммы расходов на 2022 год и запланированы выше ожидаемого исполнения за 2021 год на 0,9 % в пределах выделенной из краевого бюджета субвенции на осуществление полномочий по первичному воинскому учету на территориях, где отсутствуют военные комиссариаты.</w:t>
      </w:r>
    </w:p>
    <w:p w:rsidR="00F84E9C" w:rsidRDefault="007F2F8E">
      <w:pPr>
        <w:pStyle w:val="1"/>
        <w:ind w:firstLine="560"/>
        <w:jc w:val="both"/>
      </w:pPr>
      <w:r>
        <w:t xml:space="preserve">Расходы по </w:t>
      </w:r>
      <w:r>
        <w:rPr>
          <w:b/>
          <w:bCs/>
        </w:rPr>
        <w:t>разделу 0300 «Национальная безопасность и правоохранитель</w:t>
      </w:r>
      <w:r>
        <w:rPr>
          <w:b/>
          <w:bCs/>
        </w:rPr>
        <w:softHyphen/>
        <w:t xml:space="preserve">ная деятельность» </w:t>
      </w:r>
      <w:r>
        <w:t>составляют 1,2 % от общей суммы расходов на 2022 год и за</w:t>
      </w:r>
      <w:r>
        <w:softHyphen/>
        <w:t>планированы ниже ожидаемого исполнения за 2021 год в целом по разделу на 25,2 %, по подразделу 10 на 17,6 %, по подразделу 14 на 53,5 %. В проекте бюджета не запланировано распределение иных межбюджетных трансфертов бюджетам сель</w:t>
      </w:r>
      <w:r>
        <w:softHyphen/>
        <w:t>ских поселений на осуществление полномочий по организации по участию в пре</w:t>
      </w:r>
      <w:r>
        <w:softHyphen/>
        <w:t>дупреждении и ликвидации последствий чрезвычайных ситуаций и на осуществле</w:t>
      </w:r>
      <w:r>
        <w:softHyphen/>
        <w:t>ние полномочий по обеспечению безопасности людей на водных объектах.</w:t>
      </w:r>
    </w:p>
    <w:p w:rsidR="00F84E9C" w:rsidRDefault="007F2F8E">
      <w:pPr>
        <w:pStyle w:val="1"/>
        <w:ind w:firstLine="560"/>
        <w:jc w:val="both"/>
      </w:pPr>
      <w:r>
        <w:t xml:space="preserve">Расходы по </w:t>
      </w:r>
      <w:r>
        <w:rPr>
          <w:b/>
          <w:bCs/>
        </w:rPr>
        <w:t xml:space="preserve">разделу 0400 «Национальная экономика» </w:t>
      </w:r>
      <w:r>
        <w:t>составляют 1,6 %, от общей суммы расходов на 2022 год и запланированы ниже ожидаемого исполнения за 2021 год в целом по разделу на 25,2%, по подразделу 01 на 11,8%, по подразделу 09 на 83,4%, по подразделу 12 на 88,8 %. По подразделу 09 снижение расходов планируется по причине значительного (на 12672 тыс. рублей) уменьшения субси</w:t>
      </w:r>
      <w:r>
        <w:softHyphen/>
        <w:t>дии из краевого бюджета на капитальный ремонт дорог общего пользования мест</w:t>
      </w:r>
      <w:r>
        <w:softHyphen/>
        <w:t>ного значения. Планирование средств дорожного фонда осуществляется на основа</w:t>
      </w:r>
      <w:r>
        <w:softHyphen/>
        <w:t>нии Порядка формирования и использования бюджетных ассигнований муници</w:t>
      </w:r>
      <w:r>
        <w:softHyphen/>
        <w:t>пального дорожного фонда муниципального образования Шелаболихинский район Алтайского края (утвержден решением Совета депутатов района от 31.03.2014 № 9). По подразделу 12 в 2022 году не планируются межбюджетные трансферты по</w:t>
      </w:r>
      <w:r>
        <w:softHyphen/>
        <w:t>селениям на разработку и утверждение правил землепользования и застройки по</w:t>
      </w:r>
      <w:r>
        <w:softHyphen/>
        <w:t>селений.</w:t>
      </w:r>
    </w:p>
    <w:p w:rsidR="00F84E9C" w:rsidRDefault="007F2F8E">
      <w:pPr>
        <w:pStyle w:val="1"/>
        <w:ind w:firstLine="560"/>
        <w:jc w:val="both"/>
      </w:pPr>
      <w:r>
        <w:t xml:space="preserve">Расходы по </w:t>
      </w:r>
      <w:r>
        <w:rPr>
          <w:b/>
          <w:bCs/>
        </w:rPr>
        <w:t xml:space="preserve">разделу 0500 «Жилищно-коммунальное хозяйство» </w:t>
      </w:r>
      <w:r>
        <w:t>составляют 2,5 %, от общей суммы расходов на 2022 год и запланированы ниже ожидаемого исполнения за 2021 год в целом по разделу на 68,3 %, по подразделу 02 на 60,9%, по подразделу 03 на 98,3 %. В 2022 году не запланированы межбюджетные транс</w:t>
      </w:r>
      <w:r>
        <w:softHyphen/>
        <w:t>ферты поселениям на выполнение полномочий по тепло-и водоснабжению населе</w:t>
      </w:r>
      <w:r>
        <w:softHyphen/>
        <w:t>ния и благоустройству территорий поселений.</w:t>
      </w:r>
    </w:p>
    <w:p w:rsidR="00F84E9C" w:rsidRDefault="007F2F8E">
      <w:pPr>
        <w:pStyle w:val="1"/>
        <w:ind w:firstLine="580"/>
        <w:jc w:val="both"/>
      </w:pPr>
      <w:r>
        <w:t xml:space="preserve">Наибольшую долю расходов районного бюджета — 77 % составляют расходы по </w:t>
      </w:r>
      <w:r>
        <w:rPr>
          <w:b/>
          <w:bCs/>
        </w:rPr>
        <w:t xml:space="preserve">разделу 0700 «Образование». </w:t>
      </w:r>
      <w:r>
        <w:t>По данному разделу так же как и по другим раз</w:t>
      </w:r>
      <w:r>
        <w:softHyphen/>
        <w:t>делам планируется снижение бюджетных ассигнований на 8,1 %, в том числе по подразделу 01 на 1,5%, по подразделу 02 на 10 %, по подразделу 03 на 5,9 %,. Уве</w:t>
      </w:r>
      <w:r>
        <w:softHyphen/>
        <w:t xml:space="preserve">личение расходов планируется по подразделу 07 на 25,7 % за счет увеличения суммы собственных средств на оздоровление детей и по подразделу 09 на 2,2 % за счет увеличения субвенции из краевого бюджета на </w:t>
      </w:r>
      <w:r>
        <w:lastRenderedPageBreak/>
        <w:t>функционирование комиссий по делам несовершеннолетних и защите их прав и органов опеки и попечительства.</w:t>
      </w:r>
    </w:p>
    <w:p w:rsidR="00F84E9C" w:rsidRDefault="007F2F8E">
      <w:pPr>
        <w:pStyle w:val="1"/>
        <w:ind w:firstLine="580"/>
        <w:jc w:val="both"/>
      </w:pPr>
      <w:r>
        <w:t xml:space="preserve">Расходы по </w:t>
      </w:r>
      <w:r>
        <w:rPr>
          <w:b/>
          <w:bCs/>
        </w:rPr>
        <w:t xml:space="preserve">разделу 0800 «Культура и кинематография» </w:t>
      </w:r>
      <w:r>
        <w:t>составляют 3,3 % от общей суммы расходов на 2022 год и запланированы ниже ожидаемого испол</w:t>
      </w:r>
      <w:r>
        <w:softHyphen/>
        <w:t>нения за 2021 год в целом по разделу на 11,3 %, по подразделу 01 на 6,2 %, по подразделу 04 на 42,8 %. В 2022 году не запланированы межбюджетные транс</w:t>
      </w:r>
      <w:r>
        <w:softHyphen/>
        <w:t>ферты поселениям на выполнение полномочий по сохранению, использованию и популяризации объектов культурного наследия, находящихся в собственности по</w:t>
      </w:r>
      <w:r>
        <w:softHyphen/>
        <w:t>селения.</w:t>
      </w:r>
    </w:p>
    <w:p w:rsidR="00F84E9C" w:rsidRDefault="007F2F8E">
      <w:pPr>
        <w:pStyle w:val="1"/>
        <w:ind w:firstLine="580"/>
        <w:jc w:val="both"/>
      </w:pPr>
      <w:r>
        <w:t xml:space="preserve">Расходы по </w:t>
      </w:r>
      <w:r>
        <w:rPr>
          <w:b/>
          <w:bCs/>
        </w:rPr>
        <w:t xml:space="preserve">разделу 1000 «Социальная политика» </w:t>
      </w:r>
      <w:r>
        <w:t>составляют 2,8 % от об</w:t>
      </w:r>
      <w:r>
        <w:softHyphen/>
        <w:t>щей суммы расходов на 2022 год и запланированы ниже ожидаемого исполнения за 2021 год в целом по разделу на 23,1 %, по подразделу 03 на 90,4 %. Существенное снижение ассигнований по подразделу 03 обусловлено, тем что в проекте бюджета не запланированы расходы за счет субсидий из краевого бюджета на обеспечение жильем молодых семей и улучшение жилищных условий, субвенции на обеспече</w:t>
      </w:r>
      <w:r>
        <w:softHyphen/>
        <w:t>ние жильем ветеранов. По подразделу 04 запланировано увеличение расходов на 7,7 %, в связи с увеличением объема субвенций, предоставляемых из краевого бюд</w:t>
      </w:r>
      <w:r>
        <w:softHyphen/>
        <w:t>жета на выплаты семьям опекунов на содержание подопечных детей; по подраз</w:t>
      </w:r>
      <w:r>
        <w:softHyphen/>
        <w:t>делу 06 -на 11,1 %, в связи с увеличением объема субвенций на выполнение госу</w:t>
      </w:r>
      <w:r>
        <w:softHyphen/>
        <w:t>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p w:rsidR="00F84E9C" w:rsidRDefault="007F2F8E">
      <w:pPr>
        <w:pStyle w:val="1"/>
        <w:ind w:firstLine="580"/>
        <w:jc w:val="both"/>
      </w:pPr>
      <w:r>
        <w:t xml:space="preserve">Расходы по </w:t>
      </w:r>
      <w:r>
        <w:rPr>
          <w:b/>
          <w:bCs/>
        </w:rPr>
        <w:t>разделам 1100 «Физическая культура и спорт», 1200 «Сред</w:t>
      </w:r>
      <w:r>
        <w:rPr>
          <w:b/>
          <w:bCs/>
        </w:rPr>
        <w:softHyphen/>
        <w:t>ства массовой информации», 1300 «Обслуживание государственного и муни</w:t>
      </w:r>
      <w:r>
        <w:rPr>
          <w:b/>
          <w:bCs/>
        </w:rPr>
        <w:softHyphen/>
        <w:t xml:space="preserve">ципального долга» </w:t>
      </w:r>
      <w:r>
        <w:t xml:space="preserve">вместе составляют 0,2 % от общей суммы расходов на 2022 год и запланированы в том же размере, что и в 2021 году. Расходы </w:t>
      </w:r>
      <w:r w:rsidRPr="00BF6837">
        <w:t xml:space="preserve">по </w:t>
      </w:r>
      <w:r w:rsidRPr="00BF6837">
        <w:rPr>
          <w:b/>
          <w:bCs/>
          <w:i/>
          <w:iCs/>
        </w:rPr>
        <w:t>разделу 13</w:t>
      </w:r>
      <w:r>
        <w:rPr>
          <w:b/>
          <w:bCs/>
          <w:i/>
          <w:iCs/>
          <w:sz w:val="24"/>
          <w:szCs w:val="24"/>
        </w:rPr>
        <w:t xml:space="preserve"> </w:t>
      </w:r>
      <w:r>
        <w:t>составляют 5 тыс. рублей, что не превышает предельного объема расходов на об</w:t>
      </w:r>
      <w:r>
        <w:softHyphen/>
        <w:t>служивание муниципального долга, установленного программой муниципальных внутренних заимствований.</w:t>
      </w:r>
    </w:p>
    <w:p w:rsidR="00F84E9C" w:rsidRDefault="007F2F8E">
      <w:pPr>
        <w:pStyle w:val="1"/>
        <w:ind w:firstLine="580"/>
        <w:jc w:val="both"/>
      </w:pPr>
      <w:r>
        <w:t xml:space="preserve">Расходы по </w:t>
      </w:r>
      <w:r>
        <w:rPr>
          <w:b/>
          <w:bCs/>
        </w:rPr>
        <w:t xml:space="preserve">разделу 1400 «Межбюджетные трансферты общего характера бюджетам субъектов Российской Федерации и муниципальных образований» </w:t>
      </w:r>
      <w:r>
        <w:t>составляют 0,4 % от общей суммы расходов на 2022 год. По подразделу 01 запла</w:t>
      </w:r>
      <w:r>
        <w:softHyphen/>
        <w:t>нированы дотации на выравнивание бюджетной обеспеченности поселений за счет субвенции, предоставляемой из краевого бюджета. Размеры дотаций по поселе</w:t>
      </w:r>
      <w:r>
        <w:softHyphen/>
        <w:t>ниям определялись на основании закона Алтайского края от 03.11.2005 № 89-ЗС «О порядке распределения дотаций на выравнивание бюджетной обеспеченности поселений и расчета субсидий из бюджетов поселений в краевой бюджет».</w:t>
      </w:r>
    </w:p>
    <w:p w:rsidR="00F84E9C" w:rsidRDefault="007F2F8E">
      <w:pPr>
        <w:pStyle w:val="1"/>
        <w:ind w:firstLine="700"/>
        <w:jc w:val="both"/>
      </w:pPr>
      <w:r>
        <w:t>В представленном на рассмотрение проекте бюджета не предусмотрены меж</w:t>
      </w:r>
      <w:r>
        <w:softHyphen/>
        <w:t>бюджетные трансферты бюджетам поселений из бюджетов муниципальных райо</w:t>
      </w:r>
      <w:r>
        <w:softHyphen/>
        <w:t>нов на осуществление части полномочий по решению вопросов местного значения</w:t>
      </w:r>
      <w:r w:rsidR="00BF6837">
        <w:t>,</w:t>
      </w:r>
      <w:r>
        <w:t xml:space="preserve"> в соответствии с заключенными соглашениями, в связи с чем, расходы по разделу снижены на 82,8 % к ожидаемому исполнению за 2021 год. Иные межбюджетные трансферты поселениям предоставляются на основании Порядка предоставления из районного бюджета бюджетам сельских поселений района иных межбюджетных трансфертов (утвержден решением Совета депутатов района от 20.06.2017 № 22).</w:t>
      </w:r>
    </w:p>
    <w:p w:rsidR="00F84E9C" w:rsidRDefault="007F2F8E">
      <w:pPr>
        <w:pStyle w:val="1"/>
        <w:ind w:firstLine="700"/>
        <w:jc w:val="both"/>
      </w:pPr>
      <w:r>
        <w:t>Соотношение расходов по разделам и подразделам в общем объеме расходов районного бюджета в 2023-2024 годах существенно не изменится.</w:t>
      </w:r>
    </w:p>
    <w:p w:rsidR="00F84E9C" w:rsidRDefault="007F2F8E">
      <w:pPr>
        <w:pStyle w:val="1"/>
        <w:ind w:firstLine="700"/>
        <w:jc w:val="both"/>
      </w:pPr>
      <w:r>
        <w:t>В плановом периоде 2023-2024 годов запланированы условно утвержденные расходы: в 2023 году в сумме 2497 тыс. рублей, в 2024 году в сумме 5098,0 тыс. рублей, что составляет 2,5 и 5,0 % от общего объема расходов бюджета (без учета расходов бюджета, предусмотренных за счет межбюджетных трансфертов из дру</w:t>
      </w:r>
      <w:r>
        <w:softHyphen/>
        <w:t xml:space="preserve">гих бюджетов бюджетной системы РФ, имеющих </w:t>
      </w:r>
      <w:r>
        <w:lastRenderedPageBreak/>
        <w:t>целевое назначение).</w:t>
      </w:r>
      <w:r w:rsidR="00BF6837">
        <w:t xml:space="preserve"> </w:t>
      </w:r>
      <w:r>
        <w:t>Объемы условно утвержденных расходов соответствуют установленным пунктом 3 статьи 184.1 Бюджетного кодекса РФ.</w:t>
      </w:r>
    </w:p>
    <w:p w:rsidR="00F84E9C" w:rsidRDefault="007F2F8E">
      <w:pPr>
        <w:pStyle w:val="11"/>
        <w:keepNext/>
        <w:keepLines/>
        <w:numPr>
          <w:ilvl w:val="1"/>
          <w:numId w:val="10"/>
        </w:numPr>
        <w:tabs>
          <w:tab w:val="left" w:pos="1243"/>
        </w:tabs>
        <w:spacing w:after="0"/>
        <w:ind w:firstLine="700"/>
      </w:pPr>
      <w:bookmarkStart w:id="5" w:name="bookmark10"/>
      <w:r>
        <w:t>Муниципальные целевые программы.</w:t>
      </w:r>
      <w:bookmarkEnd w:id="5"/>
    </w:p>
    <w:p w:rsidR="00F84E9C" w:rsidRDefault="007F2F8E">
      <w:pPr>
        <w:pStyle w:val="1"/>
        <w:ind w:firstLine="700"/>
        <w:jc w:val="both"/>
      </w:pPr>
      <w:r>
        <w:t>В соответствии со статьей 179 Бюджетного кодекса РФ муниципальные це</w:t>
      </w:r>
      <w:r>
        <w:softHyphen/>
        <w:t>левые программы утверждаются постановлениями Администрации района и разра</w:t>
      </w:r>
      <w:r>
        <w:softHyphen/>
        <w:t>батываются на основании Порядка разработки, реализации и оценки эффективно</w:t>
      </w:r>
      <w:r>
        <w:softHyphen/>
        <w:t>сти муниципальных программ муниципального образования Шелаболихинский район Алтайского края (утвержден постановлением Администрации района от 29.06.2015 № 329 в ред. от 29.04.2019 № 157)</w:t>
      </w:r>
    </w:p>
    <w:p w:rsidR="00F84E9C" w:rsidRDefault="007F2F8E">
      <w:pPr>
        <w:pStyle w:val="1"/>
        <w:ind w:firstLine="700"/>
        <w:jc w:val="both"/>
      </w:pPr>
      <w:r>
        <w:t>На 2021 год в муниципальном образовании Шелаболихинский район Алтай</w:t>
      </w:r>
      <w:r>
        <w:softHyphen/>
        <w:t>ского края утверждены и действуют 24 муниципальные целевые программы. Из них в 2021 году финансировались мероприятия по 22 программам. В 2022-2024 го</w:t>
      </w:r>
      <w:r>
        <w:softHyphen/>
        <w:t>дах планируются бюджетные ассигнования на реализацию 25 целевых программ. Распределение бюджетных ассигнований по целевым программам утверждается отдельными приложениями к решению Совета депутатов о бюджете.</w:t>
      </w:r>
    </w:p>
    <w:p w:rsidR="00F84E9C" w:rsidRDefault="007F2F8E">
      <w:pPr>
        <w:pStyle w:val="1"/>
        <w:ind w:firstLine="700"/>
        <w:jc w:val="both"/>
      </w:pPr>
      <w:r>
        <w:t>Распределение бюджетных ассигнований по целевым программам отражено в таблице № 7.</w:t>
      </w:r>
    </w:p>
    <w:p w:rsidR="00F84E9C" w:rsidRDefault="007F2F8E">
      <w:pPr>
        <w:pStyle w:val="1"/>
        <w:spacing w:after="360" w:line="233" w:lineRule="auto"/>
        <w:ind w:firstLine="0"/>
        <w:jc w:val="right"/>
      </w:pPr>
      <w:r>
        <w:t>Таблица № 7</w:t>
      </w:r>
    </w:p>
    <w:tbl>
      <w:tblPr>
        <w:tblOverlap w:val="never"/>
        <w:tblW w:w="0" w:type="auto"/>
        <w:jc w:val="center"/>
        <w:tblLayout w:type="fixed"/>
        <w:tblCellMar>
          <w:left w:w="10" w:type="dxa"/>
          <w:right w:w="10" w:type="dxa"/>
        </w:tblCellMar>
        <w:tblLook w:val="0000"/>
      </w:tblPr>
      <w:tblGrid>
        <w:gridCol w:w="5669"/>
        <w:gridCol w:w="1699"/>
        <w:gridCol w:w="1133"/>
        <w:gridCol w:w="989"/>
        <w:gridCol w:w="926"/>
      </w:tblGrid>
      <w:tr w:rsidR="00F84E9C">
        <w:trPr>
          <w:trHeight w:hRule="exact" w:val="302"/>
          <w:jc w:val="center"/>
        </w:trPr>
        <w:tc>
          <w:tcPr>
            <w:tcW w:w="9490" w:type="dxa"/>
            <w:gridSpan w:val="4"/>
            <w:shd w:val="clear" w:color="auto" w:fill="auto"/>
            <w:vAlign w:val="bottom"/>
          </w:tcPr>
          <w:p w:rsidR="00F84E9C" w:rsidRDefault="007F2F8E">
            <w:pPr>
              <w:pStyle w:val="a7"/>
              <w:spacing w:line="240" w:lineRule="auto"/>
              <w:ind w:firstLine="0"/>
              <w:jc w:val="right"/>
            </w:pPr>
            <w:r>
              <w:t>Сумма, тыс.</w:t>
            </w:r>
          </w:p>
        </w:tc>
        <w:tc>
          <w:tcPr>
            <w:tcW w:w="926" w:type="dxa"/>
            <w:tcBorders>
              <w:left w:val="single" w:sz="4" w:space="0" w:color="auto"/>
            </w:tcBorders>
            <w:shd w:val="clear" w:color="auto" w:fill="auto"/>
            <w:vAlign w:val="bottom"/>
          </w:tcPr>
          <w:p w:rsidR="00F84E9C" w:rsidRDefault="007F2F8E">
            <w:pPr>
              <w:pStyle w:val="a7"/>
              <w:spacing w:line="240" w:lineRule="auto"/>
              <w:ind w:firstLine="0"/>
            </w:pPr>
            <w:r>
              <w:t>рублей</w:t>
            </w:r>
          </w:p>
        </w:tc>
      </w:tr>
      <w:tr w:rsidR="00F84E9C">
        <w:trPr>
          <w:trHeight w:hRule="exact" w:val="1118"/>
          <w:jc w:val="center"/>
        </w:trPr>
        <w:tc>
          <w:tcPr>
            <w:tcW w:w="5669"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rPr>
                <w:sz w:val="24"/>
                <w:szCs w:val="24"/>
              </w:rPr>
            </w:pPr>
            <w:r>
              <w:rPr>
                <w:b/>
                <w:bCs/>
                <w:sz w:val="24"/>
                <w:szCs w:val="24"/>
              </w:rPr>
              <w:t>Наименование</w:t>
            </w:r>
          </w:p>
        </w:tc>
        <w:tc>
          <w:tcPr>
            <w:tcW w:w="1699" w:type="dxa"/>
            <w:tcBorders>
              <w:top w:val="single" w:sz="4" w:space="0" w:color="auto"/>
              <w:left w:val="single" w:sz="4" w:space="0" w:color="auto"/>
            </w:tcBorders>
            <w:shd w:val="clear" w:color="auto" w:fill="auto"/>
            <w:vAlign w:val="center"/>
          </w:tcPr>
          <w:p w:rsidR="00F84E9C" w:rsidRDefault="007F2F8E">
            <w:pPr>
              <w:pStyle w:val="a7"/>
              <w:spacing w:line="240" w:lineRule="auto"/>
              <w:ind w:firstLine="0"/>
              <w:jc w:val="center"/>
              <w:rPr>
                <w:sz w:val="24"/>
                <w:szCs w:val="24"/>
              </w:rPr>
            </w:pPr>
            <w:r>
              <w:rPr>
                <w:b/>
                <w:bCs/>
                <w:sz w:val="24"/>
                <w:szCs w:val="24"/>
              </w:rPr>
              <w:t>Целевая ста</w:t>
            </w:r>
            <w:r>
              <w:rPr>
                <w:b/>
                <w:bCs/>
                <w:sz w:val="24"/>
                <w:szCs w:val="24"/>
              </w:rPr>
              <w:softHyphen/>
              <w:t>тья</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center"/>
              <w:rPr>
                <w:sz w:val="24"/>
                <w:szCs w:val="24"/>
              </w:rPr>
            </w:pPr>
            <w:r>
              <w:rPr>
                <w:b/>
                <w:bCs/>
                <w:sz w:val="24"/>
                <w:szCs w:val="24"/>
              </w:rPr>
              <w:t>2021 год</w:t>
            </w:r>
          </w:p>
        </w:tc>
        <w:tc>
          <w:tcPr>
            <w:tcW w:w="98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b/>
                <w:bCs/>
                <w:sz w:val="24"/>
                <w:szCs w:val="24"/>
              </w:rPr>
              <w:t>2022 год</w:t>
            </w:r>
          </w:p>
        </w:tc>
        <w:tc>
          <w:tcPr>
            <w:tcW w:w="926" w:type="dxa"/>
            <w:tcBorders>
              <w:top w:val="single" w:sz="4" w:space="0" w:color="auto"/>
              <w:left w:val="single" w:sz="4" w:space="0" w:color="auto"/>
              <w:right w:val="single" w:sz="4" w:space="0" w:color="auto"/>
            </w:tcBorders>
            <w:shd w:val="clear" w:color="auto" w:fill="auto"/>
            <w:vAlign w:val="bottom"/>
          </w:tcPr>
          <w:p w:rsidR="00F84E9C" w:rsidRDefault="007F2F8E" w:rsidP="00DF550A">
            <w:pPr>
              <w:pStyle w:val="a7"/>
              <w:spacing w:line="240" w:lineRule="auto"/>
              <w:ind w:firstLine="0"/>
              <w:rPr>
                <w:sz w:val="24"/>
                <w:szCs w:val="24"/>
              </w:rPr>
            </w:pPr>
            <w:r>
              <w:rPr>
                <w:b/>
                <w:bCs/>
                <w:sz w:val="24"/>
                <w:szCs w:val="24"/>
              </w:rPr>
              <w:t>Отклонение,</w:t>
            </w:r>
            <w:r w:rsidR="00DF550A">
              <w:rPr>
                <w:b/>
                <w:bCs/>
                <w:sz w:val="24"/>
                <w:szCs w:val="24"/>
              </w:rPr>
              <w:t xml:space="preserve"> </w:t>
            </w:r>
            <w:r>
              <w:rPr>
                <w:b/>
                <w:bCs/>
                <w:sz w:val="24"/>
                <w:szCs w:val="24"/>
              </w:rPr>
              <w:t>%</w:t>
            </w:r>
          </w:p>
        </w:tc>
      </w:tr>
      <w:tr w:rsidR="00F84E9C" w:rsidTr="0030797F">
        <w:trPr>
          <w:trHeight w:hRule="exact" w:val="850"/>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"Улучшение обеспече</w:t>
            </w:r>
            <w:r>
              <w:rPr>
                <w:sz w:val="24"/>
                <w:szCs w:val="24"/>
              </w:rPr>
              <w:softHyphen/>
              <w:t>ния КГБУЗ "Шелаболихинская ЦРБ" медицинскими кадрами" на 2022-2026 годы</w:t>
            </w:r>
          </w:p>
        </w:tc>
        <w:tc>
          <w:tcPr>
            <w:tcW w:w="1699" w:type="dxa"/>
            <w:tcBorders>
              <w:top w:val="single" w:sz="4" w:space="0" w:color="auto"/>
              <w:left w:val="single" w:sz="4" w:space="0" w:color="auto"/>
            </w:tcBorders>
            <w:shd w:val="clear" w:color="auto" w:fill="auto"/>
          </w:tcPr>
          <w:p w:rsidR="00F84E9C" w:rsidRDefault="007F2F8E" w:rsidP="0030797F">
            <w:pPr>
              <w:pStyle w:val="a7"/>
              <w:spacing w:line="240" w:lineRule="auto"/>
              <w:ind w:firstLine="0"/>
              <w:jc w:val="center"/>
              <w:rPr>
                <w:sz w:val="24"/>
                <w:szCs w:val="24"/>
              </w:rPr>
            </w:pPr>
            <w:r>
              <w:rPr>
                <w:sz w:val="24"/>
                <w:szCs w:val="24"/>
              </w:rPr>
              <w:t>63 0 00 00000</w:t>
            </w:r>
          </w:p>
        </w:tc>
        <w:tc>
          <w:tcPr>
            <w:tcW w:w="1133" w:type="dxa"/>
            <w:tcBorders>
              <w:top w:val="single" w:sz="4" w:space="0" w:color="auto"/>
              <w:left w:val="single" w:sz="4" w:space="0" w:color="auto"/>
            </w:tcBorders>
            <w:shd w:val="clear" w:color="auto" w:fill="auto"/>
          </w:tcPr>
          <w:p w:rsidR="00F84E9C" w:rsidRDefault="00F84E9C" w:rsidP="0030797F">
            <w:pPr>
              <w:jc w:val="center"/>
              <w:rPr>
                <w:sz w:val="10"/>
                <w:szCs w:val="10"/>
              </w:rPr>
            </w:pPr>
          </w:p>
        </w:tc>
        <w:tc>
          <w:tcPr>
            <w:tcW w:w="989" w:type="dxa"/>
            <w:tcBorders>
              <w:top w:val="single" w:sz="4" w:space="0" w:color="auto"/>
              <w:left w:val="single" w:sz="4" w:space="0" w:color="auto"/>
            </w:tcBorders>
            <w:shd w:val="clear" w:color="auto" w:fill="auto"/>
          </w:tcPr>
          <w:p w:rsidR="00F84E9C" w:rsidRDefault="007F2F8E" w:rsidP="0030797F">
            <w:pPr>
              <w:pStyle w:val="a7"/>
              <w:spacing w:line="240" w:lineRule="auto"/>
              <w:ind w:firstLine="520"/>
              <w:jc w:val="center"/>
              <w:rPr>
                <w:sz w:val="24"/>
                <w:szCs w:val="24"/>
              </w:rPr>
            </w:pPr>
            <w:r>
              <w:rPr>
                <w:sz w:val="24"/>
                <w:szCs w:val="24"/>
              </w:rPr>
              <w:t>150</w:t>
            </w:r>
          </w:p>
        </w:tc>
        <w:tc>
          <w:tcPr>
            <w:tcW w:w="926" w:type="dxa"/>
            <w:tcBorders>
              <w:top w:val="single" w:sz="4" w:space="0" w:color="auto"/>
              <w:left w:val="single" w:sz="4" w:space="0" w:color="auto"/>
              <w:right w:val="single" w:sz="4" w:space="0" w:color="auto"/>
            </w:tcBorders>
            <w:shd w:val="clear" w:color="auto" w:fill="auto"/>
          </w:tcPr>
          <w:p w:rsidR="00F84E9C" w:rsidRDefault="00F84E9C">
            <w:pPr>
              <w:rPr>
                <w:sz w:val="10"/>
                <w:szCs w:val="10"/>
              </w:rPr>
            </w:pPr>
          </w:p>
        </w:tc>
      </w:tr>
      <w:tr w:rsidR="00F84E9C" w:rsidTr="0030797F">
        <w:trPr>
          <w:trHeight w:hRule="exact" w:val="1598"/>
          <w:jc w:val="center"/>
        </w:trPr>
        <w:tc>
          <w:tcPr>
            <w:tcW w:w="5669" w:type="dxa"/>
            <w:tcBorders>
              <w:top w:val="single" w:sz="4" w:space="0" w:color="auto"/>
              <w:left w:val="single" w:sz="4" w:space="0" w:color="auto"/>
              <w:bottom w:val="single" w:sz="4" w:space="0" w:color="auto"/>
            </w:tcBorders>
            <w:shd w:val="clear" w:color="auto" w:fill="auto"/>
          </w:tcPr>
          <w:p w:rsidR="00F84E9C" w:rsidRDefault="007F2F8E" w:rsidP="00625712">
            <w:pPr>
              <w:pStyle w:val="a7"/>
              <w:spacing w:line="240" w:lineRule="auto"/>
              <w:ind w:firstLine="0"/>
              <w:rPr>
                <w:sz w:val="24"/>
                <w:szCs w:val="24"/>
              </w:rPr>
            </w:pPr>
            <w:r>
              <w:rPr>
                <w:sz w:val="24"/>
                <w:szCs w:val="24"/>
              </w:rPr>
              <w:t>Муниципальная программа "Участие в предупре</w:t>
            </w:r>
            <w:r>
              <w:rPr>
                <w:sz w:val="24"/>
                <w:szCs w:val="24"/>
              </w:rPr>
              <w:softHyphen/>
              <w:t>ждении, ликвидации последствий чрезвычайных си</w:t>
            </w:r>
            <w:r>
              <w:rPr>
                <w:sz w:val="24"/>
                <w:szCs w:val="24"/>
              </w:rPr>
              <w:softHyphen/>
              <w:t>туаций, обеспечение первичных мер пожарной без</w:t>
            </w:r>
            <w:r>
              <w:rPr>
                <w:sz w:val="24"/>
                <w:szCs w:val="24"/>
              </w:rPr>
              <w:softHyphen/>
              <w:t>опасности в границах Шелаболихинского района" на 2021-2025 годы</w:t>
            </w:r>
          </w:p>
        </w:tc>
        <w:tc>
          <w:tcPr>
            <w:tcW w:w="1699" w:type="dxa"/>
            <w:tcBorders>
              <w:top w:val="single" w:sz="4" w:space="0" w:color="auto"/>
              <w:left w:val="single" w:sz="4" w:space="0" w:color="auto"/>
              <w:bottom w:val="single" w:sz="4" w:space="0" w:color="auto"/>
            </w:tcBorders>
            <w:shd w:val="clear" w:color="auto" w:fill="auto"/>
          </w:tcPr>
          <w:p w:rsidR="00F84E9C" w:rsidRDefault="007F2F8E" w:rsidP="0030797F">
            <w:pPr>
              <w:pStyle w:val="a7"/>
              <w:spacing w:line="240" w:lineRule="auto"/>
              <w:ind w:firstLine="0"/>
              <w:jc w:val="center"/>
              <w:rPr>
                <w:sz w:val="24"/>
                <w:szCs w:val="24"/>
              </w:rPr>
            </w:pPr>
            <w:r>
              <w:rPr>
                <w:sz w:val="24"/>
                <w:szCs w:val="24"/>
              </w:rPr>
              <w:t>64 0 00 00000</w:t>
            </w:r>
          </w:p>
        </w:tc>
        <w:tc>
          <w:tcPr>
            <w:tcW w:w="1133" w:type="dxa"/>
            <w:tcBorders>
              <w:top w:val="single" w:sz="4" w:space="0" w:color="auto"/>
              <w:left w:val="single" w:sz="4" w:space="0" w:color="auto"/>
              <w:bottom w:val="single" w:sz="4" w:space="0" w:color="auto"/>
            </w:tcBorders>
            <w:shd w:val="clear" w:color="auto" w:fill="auto"/>
          </w:tcPr>
          <w:p w:rsidR="00F84E9C" w:rsidRDefault="00F84E9C" w:rsidP="0030797F">
            <w:pPr>
              <w:jc w:val="center"/>
              <w:rPr>
                <w:sz w:val="10"/>
                <w:szCs w:val="10"/>
              </w:rPr>
            </w:pPr>
          </w:p>
        </w:tc>
        <w:tc>
          <w:tcPr>
            <w:tcW w:w="989" w:type="dxa"/>
            <w:tcBorders>
              <w:top w:val="single" w:sz="4" w:space="0" w:color="auto"/>
              <w:left w:val="single" w:sz="4" w:space="0" w:color="auto"/>
              <w:bottom w:val="single" w:sz="4" w:space="0" w:color="auto"/>
            </w:tcBorders>
            <w:shd w:val="clear" w:color="auto" w:fill="auto"/>
          </w:tcPr>
          <w:p w:rsidR="00F84E9C" w:rsidRDefault="007F2F8E" w:rsidP="0030797F">
            <w:pPr>
              <w:pStyle w:val="a7"/>
              <w:spacing w:line="240" w:lineRule="auto"/>
              <w:ind w:firstLine="520"/>
              <w:jc w:val="center"/>
              <w:rPr>
                <w:sz w:val="24"/>
                <w:szCs w:val="24"/>
              </w:rPr>
            </w:pPr>
            <w:r>
              <w:rPr>
                <w:sz w:val="24"/>
                <w:szCs w:val="24"/>
              </w:rPr>
              <w:t>200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F84E9C" w:rsidRDefault="00F84E9C">
            <w:pPr>
              <w:rPr>
                <w:sz w:val="10"/>
                <w:szCs w:val="10"/>
              </w:rPr>
            </w:pPr>
          </w:p>
        </w:tc>
      </w:tr>
    </w:tbl>
    <w:p w:rsidR="00F84E9C" w:rsidRDefault="007F2F8E">
      <w:pPr>
        <w:spacing w:line="1" w:lineRule="exact"/>
      </w:pPr>
      <w:r>
        <w:br w:type="page"/>
      </w:r>
    </w:p>
    <w:tbl>
      <w:tblPr>
        <w:tblOverlap w:val="never"/>
        <w:tblW w:w="0" w:type="auto"/>
        <w:jc w:val="center"/>
        <w:tblLayout w:type="fixed"/>
        <w:tblCellMar>
          <w:left w:w="10" w:type="dxa"/>
          <w:right w:w="10" w:type="dxa"/>
        </w:tblCellMar>
        <w:tblLook w:val="0000"/>
      </w:tblPr>
      <w:tblGrid>
        <w:gridCol w:w="5664"/>
        <w:gridCol w:w="1699"/>
        <w:gridCol w:w="1133"/>
        <w:gridCol w:w="1003"/>
        <w:gridCol w:w="917"/>
      </w:tblGrid>
      <w:tr w:rsidR="00F84E9C" w:rsidTr="0030797F">
        <w:trPr>
          <w:trHeight w:hRule="exact" w:val="1018"/>
          <w:jc w:val="center"/>
        </w:trPr>
        <w:tc>
          <w:tcPr>
            <w:tcW w:w="5664" w:type="dxa"/>
            <w:tcBorders>
              <w:top w:val="single" w:sz="4" w:space="0" w:color="auto"/>
              <w:left w:val="single" w:sz="4" w:space="0" w:color="auto"/>
            </w:tcBorders>
            <w:shd w:val="clear" w:color="auto" w:fill="auto"/>
          </w:tcPr>
          <w:p w:rsidR="00F84E9C" w:rsidRDefault="007F2F8E" w:rsidP="0030797F">
            <w:pPr>
              <w:pStyle w:val="a7"/>
              <w:spacing w:line="240" w:lineRule="auto"/>
              <w:ind w:firstLine="0"/>
              <w:rPr>
                <w:sz w:val="24"/>
                <w:szCs w:val="24"/>
              </w:rPr>
            </w:pPr>
            <w:r>
              <w:rPr>
                <w:sz w:val="24"/>
                <w:szCs w:val="24"/>
              </w:rPr>
              <w:lastRenderedPageBreak/>
              <w:t>Муниципальная программа "Обеспечение безопас</w:t>
            </w:r>
            <w:r>
              <w:rPr>
                <w:sz w:val="24"/>
                <w:szCs w:val="24"/>
              </w:rPr>
              <w:softHyphen/>
              <w:t>ности людей на водных объектах на территории Ше- лаболихинского района" на 2021-2025 годы</w:t>
            </w:r>
          </w:p>
        </w:tc>
        <w:tc>
          <w:tcPr>
            <w:tcW w:w="1699" w:type="dxa"/>
            <w:tcBorders>
              <w:top w:val="single" w:sz="4" w:space="0" w:color="auto"/>
              <w:left w:val="single" w:sz="4" w:space="0" w:color="auto"/>
            </w:tcBorders>
            <w:shd w:val="clear" w:color="auto" w:fill="auto"/>
          </w:tcPr>
          <w:p w:rsidR="00F84E9C" w:rsidRDefault="007F2F8E" w:rsidP="0030797F">
            <w:pPr>
              <w:pStyle w:val="a7"/>
              <w:spacing w:line="240" w:lineRule="auto"/>
              <w:ind w:firstLine="140"/>
              <w:rPr>
                <w:sz w:val="24"/>
                <w:szCs w:val="24"/>
              </w:rPr>
            </w:pPr>
            <w:r>
              <w:rPr>
                <w:sz w:val="24"/>
                <w:szCs w:val="24"/>
              </w:rPr>
              <w:t>65 0 00 00000</w:t>
            </w:r>
          </w:p>
        </w:tc>
        <w:tc>
          <w:tcPr>
            <w:tcW w:w="1133" w:type="dxa"/>
            <w:tcBorders>
              <w:left w:val="single" w:sz="4" w:space="0" w:color="auto"/>
            </w:tcBorders>
            <w:shd w:val="clear" w:color="auto" w:fill="auto"/>
          </w:tcPr>
          <w:p w:rsidR="00F84E9C" w:rsidRDefault="00F84E9C">
            <w:pPr>
              <w:rPr>
                <w:sz w:val="10"/>
                <w:szCs w:val="10"/>
              </w:rPr>
            </w:pPr>
          </w:p>
        </w:tc>
        <w:tc>
          <w:tcPr>
            <w:tcW w:w="1003" w:type="dxa"/>
            <w:tcBorders>
              <w:left w:val="single" w:sz="4" w:space="0" w:color="auto"/>
            </w:tcBorders>
            <w:shd w:val="clear" w:color="auto" w:fill="auto"/>
          </w:tcPr>
          <w:p w:rsidR="00F84E9C" w:rsidRDefault="007F2F8E" w:rsidP="0030797F">
            <w:pPr>
              <w:pStyle w:val="a7"/>
              <w:spacing w:line="240" w:lineRule="auto"/>
              <w:ind w:firstLine="640"/>
              <w:jc w:val="center"/>
              <w:rPr>
                <w:sz w:val="24"/>
                <w:szCs w:val="24"/>
              </w:rPr>
            </w:pPr>
            <w:r>
              <w:rPr>
                <w:sz w:val="24"/>
                <w:szCs w:val="24"/>
              </w:rPr>
              <w:t>30</w:t>
            </w:r>
          </w:p>
        </w:tc>
        <w:tc>
          <w:tcPr>
            <w:tcW w:w="917" w:type="dxa"/>
            <w:tcBorders>
              <w:left w:val="single" w:sz="4" w:space="0" w:color="auto"/>
              <w:right w:val="single" w:sz="4" w:space="0" w:color="auto"/>
            </w:tcBorders>
            <w:shd w:val="clear" w:color="auto" w:fill="auto"/>
          </w:tcPr>
          <w:p w:rsidR="00F84E9C" w:rsidRDefault="00F84E9C">
            <w:pPr>
              <w:rPr>
                <w:sz w:val="10"/>
                <w:szCs w:val="10"/>
              </w:rPr>
            </w:pPr>
          </w:p>
        </w:tc>
      </w:tr>
      <w:tr w:rsidR="00F84E9C">
        <w:trPr>
          <w:trHeight w:hRule="exact" w:val="854"/>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"Развитие пассажир</w:t>
            </w:r>
            <w:r>
              <w:rPr>
                <w:sz w:val="24"/>
                <w:szCs w:val="24"/>
              </w:rPr>
              <w:softHyphen/>
              <w:t>ского транспорта в Шелаболихинском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66 0 00 00000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460"/>
              <w:jc w:val="both"/>
              <w:rPr>
                <w:sz w:val="24"/>
                <w:szCs w:val="24"/>
              </w:rPr>
            </w:pPr>
            <w:r>
              <w:rPr>
                <w:sz w:val="24"/>
                <w:szCs w:val="24"/>
              </w:rPr>
              <w:t>191,7</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260,8</w:t>
            </w:r>
          </w:p>
        </w:tc>
      </w:tr>
      <w:tr w:rsidR="00F84E9C">
        <w:trPr>
          <w:trHeight w:hRule="exact" w:val="902"/>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"Социальная поддержка населения Шелаболихинского района"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68 0 00 00000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80,0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20"/>
              <w:jc w:val="both"/>
              <w:rPr>
                <w:sz w:val="24"/>
                <w:szCs w:val="24"/>
              </w:rPr>
            </w:pPr>
            <w:r>
              <w:rPr>
                <w:sz w:val="24"/>
                <w:szCs w:val="24"/>
              </w:rPr>
              <w:t>100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125,0</w:t>
            </w:r>
          </w:p>
        </w:tc>
      </w:tr>
      <w:tr w:rsidR="00F84E9C">
        <w:trPr>
          <w:trHeight w:hRule="exact" w:val="1546"/>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"Создание условий для развития сельскохозяйственного производства, со</w:t>
            </w:r>
            <w:r>
              <w:rPr>
                <w:sz w:val="24"/>
                <w:szCs w:val="24"/>
              </w:rPr>
              <w:softHyphen/>
              <w:t>действие развитию малого и среднего фермерского предпринимательства в Шелаболихинском районе" на 2019-2023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69 0 00 00000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460"/>
              <w:jc w:val="both"/>
              <w:rPr>
                <w:sz w:val="24"/>
                <w:szCs w:val="24"/>
              </w:rPr>
            </w:pPr>
            <w:r>
              <w:rPr>
                <w:sz w:val="24"/>
                <w:szCs w:val="24"/>
              </w:rPr>
              <w:t>100,0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200,0</w:t>
            </w:r>
          </w:p>
        </w:tc>
      </w:tr>
      <w:tr w:rsidR="00F84E9C">
        <w:trPr>
          <w:trHeight w:hRule="exact" w:val="998"/>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"Противодействие экс</w:t>
            </w:r>
            <w:r>
              <w:rPr>
                <w:sz w:val="24"/>
                <w:szCs w:val="24"/>
              </w:rPr>
              <w:softHyphen/>
              <w:t>тремизму на территории Шелаболихинского рай</w:t>
            </w:r>
            <w:r>
              <w:rPr>
                <w:sz w:val="24"/>
                <w:szCs w:val="24"/>
              </w:rPr>
              <w:softHyphen/>
              <w:t>она"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70 0 00 00000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10,0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15</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150,0</w:t>
            </w:r>
          </w:p>
        </w:tc>
      </w:tr>
      <w:tr w:rsidR="00F84E9C">
        <w:trPr>
          <w:trHeight w:hRule="exact" w:val="907"/>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"Комплексное развитие дорожной инфраструктуры Шелаболихинского рай</w:t>
            </w:r>
            <w:r>
              <w:rPr>
                <w:sz w:val="24"/>
                <w:szCs w:val="24"/>
              </w:rPr>
              <w:softHyphen/>
              <w:t>она"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71 0 00 00000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460"/>
              <w:jc w:val="both"/>
              <w:rPr>
                <w:sz w:val="24"/>
                <w:szCs w:val="24"/>
              </w:rPr>
            </w:pPr>
            <w:r>
              <w:rPr>
                <w:sz w:val="24"/>
                <w:szCs w:val="24"/>
              </w:rPr>
              <w:t>500,0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20"/>
              <w:jc w:val="both"/>
              <w:rPr>
                <w:sz w:val="24"/>
                <w:szCs w:val="24"/>
              </w:rPr>
            </w:pPr>
            <w:r>
              <w:rPr>
                <w:sz w:val="24"/>
                <w:szCs w:val="24"/>
              </w:rPr>
              <w:t>763</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152,6</w:t>
            </w:r>
          </w:p>
        </w:tc>
      </w:tr>
      <w:tr w:rsidR="00F84E9C">
        <w:trPr>
          <w:trHeight w:hRule="exact" w:val="1214"/>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"Комплексные меры противодействия злоупотреблению наркотиками и их незаконному обороту в Шелаболихинском рай</w:t>
            </w:r>
            <w:r>
              <w:rPr>
                <w:sz w:val="24"/>
                <w:szCs w:val="24"/>
              </w:rPr>
              <w:softHyphen/>
              <w:t>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72 0 00 00000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15,0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20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133,3</w:t>
            </w:r>
          </w:p>
        </w:tc>
      </w:tr>
      <w:tr w:rsidR="00F84E9C">
        <w:trPr>
          <w:trHeight w:hRule="exact" w:val="878"/>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"Повышение безопасно</w:t>
            </w:r>
            <w:r>
              <w:rPr>
                <w:sz w:val="24"/>
                <w:szCs w:val="24"/>
              </w:rPr>
              <w:softHyphen/>
              <w:t>сти дорожного движения в Шелаболихинском рай</w:t>
            </w:r>
            <w:r>
              <w:rPr>
                <w:sz w:val="24"/>
                <w:szCs w:val="24"/>
              </w:rPr>
              <w:softHyphen/>
              <w:t>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73 0 00 00000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20,0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20"/>
              <w:jc w:val="both"/>
              <w:rPr>
                <w:sz w:val="24"/>
                <w:szCs w:val="24"/>
              </w:rPr>
            </w:pPr>
            <w:r>
              <w:rPr>
                <w:sz w:val="24"/>
                <w:szCs w:val="24"/>
              </w:rPr>
              <w:t>100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500,0</w:t>
            </w:r>
          </w:p>
        </w:tc>
      </w:tr>
      <w:tr w:rsidR="00F84E9C">
        <w:trPr>
          <w:trHeight w:hRule="exact" w:val="864"/>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"Профилактика преступ</w:t>
            </w:r>
            <w:r>
              <w:rPr>
                <w:sz w:val="24"/>
                <w:szCs w:val="24"/>
              </w:rPr>
              <w:softHyphen/>
              <w:t>лений и иных правонарушений в Шелаболихинском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74 0 00 00000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30,0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30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100,0</w:t>
            </w:r>
          </w:p>
        </w:tc>
      </w:tr>
      <w:tr w:rsidR="00F84E9C">
        <w:trPr>
          <w:trHeight w:hRule="exact" w:val="850"/>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"Обеспечение жильем молодых семей в Шелаболихинском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75 0 0000000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1255,3</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15,9</w:t>
            </w:r>
          </w:p>
        </w:tc>
      </w:tr>
      <w:tr w:rsidR="00F84E9C">
        <w:trPr>
          <w:trHeight w:hRule="exact" w:val="850"/>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"Профилактика терро</w:t>
            </w:r>
            <w:r>
              <w:rPr>
                <w:sz w:val="24"/>
                <w:szCs w:val="24"/>
              </w:rPr>
              <w:softHyphen/>
              <w:t>ризма в Шелаболихинском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76 0 00 00000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39,5</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126,6</w:t>
            </w:r>
          </w:p>
        </w:tc>
      </w:tr>
      <w:tr w:rsidR="00F84E9C">
        <w:trPr>
          <w:trHeight w:hRule="exact" w:val="1205"/>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"Комплексное развитие систем коммунальной инфраструктуры муниципаль</w:t>
            </w:r>
            <w:r>
              <w:rPr>
                <w:sz w:val="24"/>
                <w:szCs w:val="24"/>
              </w:rPr>
              <w:softHyphen/>
              <w:t>ного образования Шелаболихинский район Алтай</w:t>
            </w:r>
            <w:r>
              <w:rPr>
                <w:sz w:val="24"/>
                <w:szCs w:val="24"/>
              </w:rPr>
              <w:softHyphen/>
              <w:t>ский край"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77 0 00 00000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12329,0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6900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56,0</w:t>
            </w:r>
          </w:p>
        </w:tc>
      </w:tr>
      <w:tr w:rsidR="00F84E9C">
        <w:trPr>
          <w:trHeight w:hRule="exact" w:val="955"/>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"Культура Шелаболи</w:t>
            </w:r>
            <w:r>
              <w:rPr>
                <w:sz w:val="24"/>
                <w:szCs w:val="24"/>
              </w:rPr>
              <w:softHyphen/>
              <w:t>хинского района"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78 0 00 00000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460"/>
              <w:jc w:val="both"/>
              <w:rPr>
                <w:sz w:val="24"/>
                <w:szCs w:val="24"/>
              </w:rPr>
            </w:pPr>
            <w:r>
              <w:rPr>
                <w:sz w:val="24"/>
                <w:szCs w:val="24"/>
              </w:rPr>
              <w:t>383,3</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20"/>
              <w:jc w:val="both"/>
              <w:rPr>
                <w:sz w:val="24"/>
                <w:szCs w:val="24"/>
              </w:rPr>
            </w:pPr>
            <w:r>
              <w:rPr>
                <w:sz w:val="24"/>
                <w:szCs w:val="24"/>
              </w:rPr>
              <w:t>200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360"/>
              <w:rPr>
                <w:sz w:val="24"/>
                <w:szCs w:val="24"/>
              </w:rPr>
            </w:pPr>
            <w:r>
              <w:rPr>
                <w:sz w:val="24"/>
                <w:szCs w:val="24"/>
              </w:rPr>
              <w:t>52,2</w:t>
            </w:r>
          </w:p>
        </w:tc>
      </w:tr>
      <w:tr w:rsidR="00F84E9C">
        <w:trPr>
          <w:trHeight w:hRule="exact" w:val="1142"/>
          <w:jc w:val="center"/>
        </w:trPr>
        <w:tc>
          <w:tcPr>
            <w:tcW w:w="5664"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"Оформление земель</w:t>
            </w:r>
            <w:r>
              <w:rPr>
                <w:sz w:val="24"/>
                <w:szCs w:val="24"/>
              </w:rPr>
              <w:softHyphen/>
              <w:t>ных участков и имущества в собственность муници</w:t>
            </w:r>
            <w:r>
              <w:rPr>
                <w:sz w:val="24"/>
                <w:szCs w:val="24"/>
              </w:rPr>
              <w:softHyphen/>
              <w:t>пального образования Шелаболихинский район Ал</w:t>
            </w:r>
            <w:r>
              <w:rPr>
                <w:sz w:val="24"/>
                <w:szCs w:val="24"/>
              </w:rPr>
              <w:softHyphen/>
              <w:t>тайского края" на 2021-2026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79 0 00 00000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50,0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520"/>
              <w:jc w:val="both"/>
              <w:rPr>
                <w:sz w:val="24"/>
                <w:szCs w:val="24"/>
              </w:rPr>
            </w:pPr>
            <w:r>
              <w:rPr>
                <w:sz w:val="24"/>
                <w:szCs w:val="24"/>
              </w:rPr>
              <w:t>100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20"/>
              <w:rPr>
                <w:sz w:val="24"/>
                <w:szCs w:val="24"/>
              </w:rPr>
            </w:pPr>
            <w:r>
              <w:rPr>
                <w:sz w:val="24"/>
                <w:szCs w:val="24"/>
              </w:rPr>
              <w:t>200,0</w:t>
            </w:r>
          </w:p>
        </w:tc>
      </w:tr>
      <w:tr w:rsidR="00F84E9C">
        <w:trPr>
          <w:trHeight w:hRule="exact" w:val="878"/>
          <w:jc w:val="center"/>
        </w:trPr>
        <w:tc>
          <w:tcPr>
            <w:tcW w:w="5664" w:type="dxa"/>
            <w:tcBorders>
              <w:top w:val="single" w:sz="4" w:space="0" w:color="auto"/>
              <w:left w:val="single" w:sz="4" w:space="0" w:color="auto"/>
              <w:bottom w:val="single" w:sz="4" w:space="0" w:color="auto"/>
            </w:tcBorders>
            <w:shd w:val="clear" w:color="auto" w:fill="auto"/>
          </w:tcPr>
          <w:p w:rsidR="00F84E9C" w:rsidRDefault="007F2F8E">
            <w:pPr>
              <w:pStyle w:val="a7"/>
              <w:spacing w:line="240" w:lineRule="auto"/>
              <w:ind w:firstLine="0"/>
              <w:rPr>
                <w:sz w:val="24"/>
                <w:szCs w:val="24"/>
              </w:rPr>
            </w:pPr>
            <w:r>
              <w:rPr>
                <w:sz w:val="24"/>
                <w:szCs w:val="24"/>
              </w:rPr>
              <w:t>Муниципальная программа «Демографическое раз</w:t>
            </w:r>
            <w:r>
              <w:rPr>
                <w:sz w:val="24"/>
                <w:szCs w:val="24"/>
              </w:rPr>
              <w:softHyphen/>
              <w:t>витие Шелаболихинского района» на 2020-2025 годы</w:t>
            </w:r>
          </w:p>
        </w:tc>
        <w:tc>
          <w:tcPr>
            <w:tcW w:w="1699"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80 0 00 00000</w:t>
            </w:r>
          </w:p>
        </w:tc>
        <w:tc>
          <w:tcPr>
            <w:tcW w:w="1133"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580"/>
              <w:jc w:val="both"/>
              <w:rPr>
                <w:sz w:val="24"/>
                <w:szCs w:val="24"/>
              </w:rPr>
            </w:pPr>
            <w:r>
              <w:rPr>
                <w:sz w:val="24"/>
                <w:szCs w:val="24"/>
              </w:rPr>
              <w:t>70,4</w:t>
            </w:r>
          </w:p>
        </w:tc>
        <w:tc>
          <w:tcPr>
            <w:tcW w:w="1003"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10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14,2</w:t>
            </w:r>
          </w:p>
        </w:tc>
      </w:tr>
    </w:tbl>
    <w:p w:rsidR="00F84E9C" w:rsidRDefault="00F84E9C">
      <w:pPr>
        <w:spacing w:line="1" w:lineRule="exact"/>
      </w:pPr>
    </w:p>
    <w:tbl>
      <w:tblPr>
        <w:tblOverlap w:val="never"/>
        <w:tblW w:w="0" w:type="auto"/>
        <w:jc w:val="center"/>
        <w:tblLayout w:type="fixed"/>
        <w:tblCellMar>
          <w:left w:w="10" w:type="dxa"/>
          <w:right w:w="10" w:type="dxa"/>
        </w:tblCellMar>
        <w:tblLook w:val="0000"/>
      </w:tblPr>
      <w:tblGrid>
        <w:gridCol w:w="5669"/>
        <w:gridCol w:w="1699"/>
        <w:gridCol w:w="1133"/>
        <w:gridCol w:w="1003"/>
        <w:gridCol w:w="917"/>
      </w:tblGrid>
      <w:tr w:rsidR="00F84E9C">
        <w:trPr>
          <w:trHeight w:hRule="exact" w:val="634"/>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lastRenderedPageBreak/>
              <w:t>Муниципальная программа "Молодежная политика в Шелаболихинском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81 0 00 00000</w:t>
            </w:r>
          </w:p>
        </w:tc>
        <w:tc>
          <w:tcPr>
            <w:tcW w:w="1133" w:type="dxa"/>
            <w:tcBorders>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20,0</w:t>
            </w:r>
          </w:p>
        </w:tc>
        <w:tc>
          <w:tcPr>
            <w:tcW w:w="1003" w:type="dxa"/>
            <w:tcBorders>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20</w:t>
            </w:r>
          </w:p>
        </w:tc>
        <w:tc>
          <w:tcPr>
            <w:tcW w:w="917" w:type="dxa"/>
            <w:tcBorders>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100,0</w:t>
            </w:r>
          </w:p>
        </w:tc>
      </w:tr>
      <w:tr w:rsidR="00F84E9C">
        <w:trPr>
          <w:trHeight w:hRule="exact" w:val="547"/>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33" w:lineRule="auto"/>
              <w:ind w:firstLine="0"/>
              <w:rPr>
                <w:sz w:val="24"/>
                <w:szCs w:val="24"/>
              </w:rPr>
            </w:pPr>
            <w:r>
              <w:rPr>
                <w:sz w:val="24"/>
                <w:szCs w:val="24"/>
              </w:rPr>
              <w:t>Муниципальная программа "Развитие образования в Шелаболихинском районе" на 2020-2024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82 0 00 00000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340"/>
              <w:jc w:val="both"/>
              <w:rPr>
                <w:sz w:val="24"/>
                <w:szCs w:val="24"/>
              </w:rPr>
            </w:pPr>
            <w:r>
              <w:rPr>
                <w:sz w:val="24"/>
                <w:szCs w:val="24"/>
              </w:rPr>
              <w:t>1027,1</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1656,1</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40"/>
              <w:rPr>
                <w:sz w:val="24"/>
                <w:szCs w:val="24"/>
              </w:rPr>
            </w:pPr>
            <w:r>
              <w:rPr>
                <w:sz w:val="24"/>
                <w:szCs w:val="24"/>
              </w:rPr>
              <w:t>161,2</w:t>
            </w:r>
          </w:p>
        </w:tc>
      </w:tr>
      <w:tr w:rsidR="00F84E9C">
        <w:trPr>
          <w:trHeight w:hRule="exact" w:val="864"/>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"Поддержка и развитие малого и среднего предпринимательства в Шелабо</w:t>
            </w:r>
            <w:r>
              <w:rPr>
                <w:sz w:val="24"/>
                <w:szCs w:val="24"/>
              </w:rPr>
              <w:softHyphen/>
              <w:t>лихинском районе" на 2021-2025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84 0 00 00000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40"/>
              <w:rPr>
                <w:sz w:val="24"/>
                <w:szCs w:val="24"/>
              </w:rPr>
            </w:pPr>
            <w:r>
              <w:rPr>
                <w:sz w:val="24"/>
                <w:szCs w:val="24"/>
              </w:rPr>
              <w:t>100,0</w:t>
            </w:r>
          </w:p>
        </w:tc>
      </w:tr>
      <w:tr w:rsidR="00F84E9C">
        <w:trPr>
          <w:trHeight w:hRule="exact" w:val="864"/>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"Развитие физической культуры и спорта в Шелаболихинском районе" на 2021 -2026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85 0 00 00000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50,0</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50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240"/>
              <w:rPr>
                <w:sz w:val="24"/>
                <w:szCs w:val="24"/>
              </w:rPr>
            </w:pPr>
            <w:r>
              <w:rPr>
                <w:sz w:val="24"/>
                <w:szCs w:val="24"/>
              </w:rPr>
              <w:t>100,0</w:t>
            </w:r>
          </w:p>
        </w:tc>
      </w:tr>
      <w:tr w:rsidR="00F84E9C">
        <w:trPr>
          <w:trHeight w:hRule="exact" w:val="854"/>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«Комплексное развитие сельских поселений Шелаболихинского района Ал</w:t>
            </w:r>
            <w:r>
              <w:rPr>
                <w:sz w:val="24"/>
                <w:szCs w:val="24"/>
              </w:rPr>
              <w:softHyphen/>
              <w:t>тайского края» на 2020-2025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86 0 00 00000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872,4</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200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340"/>
              <w:rPr>
                <w:sz w:val="24"/>
                <w:szCs w:val="24"/>
              </w:rPr>
            </w:pPr>
            <w:r>
              <w:rPr>
                <w:sz w:val="24"/>
                <w:szCs w:val="24"/>
              </w:rPr>
              <w:t>22,9</w:t>
            </w:r>
          </w:p>
        </w:tc>
      </w:tr>
      <w:tr w:rsidR="00F84E9C">
        <w:trPr>
          <w:trHeight w:hRule="exact" w:val="878"/>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"Капитальный ремонт общеобразовательных организаций Шелаболихин</w:t>
            </w:r>
            <w:r>
              <w:rPr>
                <w:sz w:val="24"/>
                <w:szCs w:val="24"/>
              </w:rPr>
              <w:softHyphen/>
              <w:t>ского района" на 2017-2025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87 0 00 00000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24391,6</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530</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2,2</w:t>
            </w:r>
          </w:p>
        </w:tc>
      </w:tr>
      <w:tr w:rsidR="00F84E9C">
        <w:trPr>
          <w:trHeight w:hRule="exact" w:val="1133"/>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"Развитие информаци</w:t>
            </w:r>
            <w:r>
              <w:rPr>
                <w:sz w:val="24"/>
                <w:szCs w:val="24"/>
              </w:rPr>
              <w:softHyphen/>
              <w:t>онно-коммуникационных технологий в органах местного самоуправления Шелаболихинского рай</w:t>
            </w:r>
            <w:r>
              <w:rPr>
                <w:sz w:val="24"/>
                <w:szCs w:val="24"/>
              </w:rPr>
              <w:softHyphen/>
              <w:t>она" на 2019-2023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88 0 00 00000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354,2</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95</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26,8</w:t>
            </w:r>
          </w:p>
        </w:tc>
      </w:tr>
      <w:tr w:rsidR="00F84E9C">
        <w:trPr>
          <w:trHeight w:hRule="exact" w:val="1142"/>
          <w:jc w:val="center"/>
        </w:trPr>
        <w:tc>
          <w:tcPr>
            <w:tcW w:w="566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rPr>
                <w:sz w:val="24"/>
                <w:szCs w:val="24"/>
              </w:rPr>
            </w:pPr>
            <w:r>
              <w:rPr>
                <w:sz w:val="24"/>
                <w:szCs w:val="24"/>
              </w:rPr>
              <w:t>Муниципальная программа "Комплексное развитие системы ритуальных услуг и организации мест захо</w:t>
            </w:r>
            <w:r>
              <w:rPr>
                <w:sz w:val="24"/>
                <w:szCs w:val="24"/>
              </w:rPr>
              <w:softHyphen/>
              <w:t>ронения на территории Шелаболихинского района" на 2019-2023 годы</w:t>
            </w:r>
          </w:p>
        </w:tc>
        <w:tc>
          <w:tcPr>
            <w:tcW w:w="1699"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140"/>
              <w:rPr>
                <w:sz w:val="24"/>
                <w:szCs w:val="24"/>
              </w:rPr>
            </w:pPr>
            <w:r>
              <w:rPr>
                <w:sz w:val="24"/>
                <w:szCs w:val="24"/>
              </w:rPr>
              <w:t>89 0 00 00000</w:t>
            </w:r>
          </w:p>
        </w:tc>
        <w:tc>
          <w:tcPr>
            <w:tcW w:w="113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2111,7</w:t>
            </w:r>
          </w:p>
        </w:tc>
        <w:tc>
          <w:tcPr>
            <w:tcW w:w="1003" w:type="dxa"/>
            <w:tcBorders>
              <w:top w:val="single" w:sz="4" w:space="0" w:color="auto"/>
              <w:left w:val="single" w:sz="4" w:space="0" w:color="auto"/>
            </w:tcBorders>
            <w:shd w:val="clear" w:color="auto" w:fill="auto"/>
            <w:vAlign w:val="bottom"/>
          </w:tcPr>
          <w:p w:rsidR="00F84E9C" w:rsidRDefault="007F2F8E">
            <w:pPr>
              <w:pStyle w:val="a7"/>
              <w:spacing w:line="240" w:lineRule="auto"/>
              <w:ind w:firstLine="640"/>
              <w:jc w:val="both"/>
              <w:rPr>
                <w:sz w:val="24"/>
                <w:szCs w:val="24"/>
              </w:rPr>
            </w:pPr>
            <w:r>
              <w:rPr>
                <w:sz w:val="24"/>
                <w:szCs w:val="24"/>
              </w:rPr>
              <w:t>75</w:t>
            </w:r>
          </w:p>
        </w:tc>
        <w:tc>
          <w:tcPr>
            <w:tcW w:w="917" w:type="dxa"/>
            <w:tcBorders>
              <w:top w:val="single" w:sz="4" w:space="0" w:color="auto"/>
              <w:left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sz w:val="24"/>
                <w:szCs w:val="24"/>
              </w:rPr>
              <w:t>3,6</w:t>
            </w:r>
          </w:p>
        </w:tc>
      </w:tr>
      <w:tr w:rsidR="00F84E9C">
        <w:trPr>
          <w:trHeight w:hRule="exact" w:val="470"/>
          <w:jc w:val="center"/>
        </w:trPr>
        <w:tc>
          <w:tcPr>
            <w:tcW w:w="5669"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0"/>
              <w:rPr>
                <w:sz w:val="24"/>
                <w:szCs w:val="24"/>
              </w:rPr>
            </w:pPr>
            <w:r>
              <w:rPr>
                <w:b/>
                <w:bCs/>
                <w:sz w:val="24"/>
                <w:szCs w:val="24"/>
              </w:rPr>
              <w:t>ВСЕГО</w:t>
            </w:r>
          </w:p>
        </w:tc>
        <w:tc>
          <w:tcPr>
            <w:tcW w:w="1699" w:type="dxa"/>
            <w:tcBorders>
              <w:top w:val="single" w:sz="4" w:space="0" w:color="auto"/>
              <w:left w:val="single" w:sz="4" w:space="0" w:color="auto"/>
              <w:bottom w:val="single" w:sz="4" w:space="0" w:color="auto"/>
            </w:tcBorders>
            <w:shd w:val="clear" w:color="auto" w:fill="auto"/>
          </w:tcPr>
          <w:p w:rsidR="00F84E9C" w:rsidRDefault="00F84E9C">
            <w:pPr>
              <w:rPr>
                <w:sz w:val="10"/>
                <w:szCs w:val="10"/>
              </w:rPr>
            </w:pPr>
          </w:p>
        </w:tc>
        <w:tc>
          <w:tcPr>
            <w:tcW w:w="1133"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0"/>
              <w:jc w:val="right"/>
              <w:rPr>
                <w:sz w:val="24"/>
                <w:szCs w:val="24"/>
              </w:rPr>
            </w:pPr>
            <w:r>
              <w:rPr>
                <w:b/>
                <w:bCs/>
                <w:sz w:val="24"/>
                <w:szCs w:val="24"/>
              </w:rPr>
              <w:t>43906,2</w:t>
            </w:r>
          </w:p>
        </w:tc>
        <w:tc>
          <w:tcPr>
            <w:tcW w:w="1003" w:type="dxa"/>
            <w:tcBorders>
              <w:top w:val="single" w:sz="4" w:space="0" w:color="auto"/>
              <w:left w:val="single" w:sz="4" w:space="0" w:color="auto"/>
              <w:bottom w:val="single" w:sz="4" w:space="0" w:color="auto"/>
            </w:tcBorders>
            <w:shd w:val="clear" w:color="auto" w:fill="auto"/>
            <w:vAlign w:val="bottom"/>
          </w:tcPr>
          <w:p w:rsidR="00F84E9C" w:rsidRDefault="007F2F8E">
            <w:pPr>
              <w:pStyle w:val="a7"/>
              <w:spacing w:line="240" w:lineRule="auto"/>
              <w:ind w:firstLine="0"/>
              <w:rPr>
                <w:sz w:val="24"/>
                <w:szCs w:val="24"/>
              </w:rPr>
            </w:pPr>
            <w:r>
              <w:rPr>
                <w:b/>
                <w:bCs/>
                <w:sz w:val="24"/>
                <w:szCs w:val="24"/>
              </w:rPr>
              <w:t>12199,1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tcPr>
          <w:p w:rsidR="00F84E9C" w:rsidRDefault="007F2F8E">
            <w:pPr>
              <w:pStyle w:val="a7"/>
              <w:spacing w:line="240" w:lineRule="auto"/>
              <w:ind w:firstLine="0"/>
              <w:jc w:val="right"/>
              <w:rPr>
                <w:sz w:val="24"/>
                <w:szCs w:val="24"/>
              </w:rPr>
            </w:pPr>
            <w:r>
              <w:rPr>
                <w:b/>
                <w:bCs/>
                <w:sz w:val="24"/>
                <w:szCs w:val="24"/>
              </w:rPr>
              <w:t>27,8</w:t>
            </w:r>
          </w:p>
        </w:tc>
      </w:tr>
    </w:tbl>
    <w:p w:rsidR="00F84E9C" w:rsidRDefault="007F2F8E">
      <w:pPr>
        <w:pStyle w:val="1"/>
        <w:spacing w:after="300" w:line="264" w:lineRule="auto"/>
        <w:ind w:firstLine="700"/>
        <w:jc w:val="both"/>
      </w:pPr>
      <w:r>
        <w:t>По 10 программам в 2022 году планируется увеличение ассигнований, по 12 программам уменьшение ассигнований, по 3 программам ассигнования планиру</w:t>
      </w:r>
      <w:r>
        <w:softHyphen/>
        <w:t>ются впервые. В целом сокращение расходов по программам составит 72,2 % к уровню 2021 года.</w:t>
      </w:r>
    </w:p>
    <w:p w:rsidR="00F84E9C" w:rsidRDefault="007F2F8E">
      <w:pPr>
        <w:pStyle w:val="11"/>
        <w:keepNext/>
        <w:keepLines/>
        <w:spacing w:after="300"/>
        <w:ind w:firstLine="700"/>
        <w:jc w:val="both"/>
      </w:pPr>
      <w:bookmarkStart w:id="6" w:name="bookmark12"/>
      <w:r>
        <w:t>б.Анализ состояния муниципального долга, программы муниципальных гарантий. Прогноз программы внутренних муниципальных заимствований.</w:t>
      </w:r>
      <w:bookmarkEnd w:id="6"/>
    </w:p>
    <w:p w:rsidR="00F84E9C" w:rsidRDefault="007F2F8E">
      <w:pPr>
        <w:pStyle w:val="1"/>
        <w:spacing w:line="262" w:lineRule="auto"/>
        <w:ind w:firstLine="700"/>
        <w:jc w:val="both"/>
      </w:pPr>
      <w:r>
        <w:t>Проектом решения о районном бюджете установлен верхний предел муни</w:t>
      </w:r>
      <w:r>
        <w:softHyphen/>
        <w:t>ципального долга по состоянию на 01.01.2023 года в сумме 4000 тыс. рублей, в том числе предельный объем обязательств по муниципальным гарантиям Шелаболихинского района в сумме 0,0 тыс. рублей;</w:t>
      </w:r>
    </w:p>
    <w:p w:rsidR="00F84E9C" w:rsidRDefault="007F2F8E" w:rsidP="00DF550A">
      <w:pPr>
        <w:pStyle w:val="1"/>
        <w:spacing w:line="262" w:lineRule="auto"/>
        <w:ind w:firstLine="560"/>
        <w:jc w:val="both"/>
      </w:pPr>
      <w:r>
        <w:t>верхний предел муниципального долга по состоянию на 01.01.2024 года в сумме 3000,0 тыс. рублей, в том числе предельный объем обязательств по муници</w:t>
      </w:r>
      <w:r>
        <w:softHyphen/>
        <w:t>пальным гарантиям - 0,0 тыс. рублей;</w:t>
      </w:r>
    </w:p>
    <w:p w:rsidR="00F84E9C" w:rsidRDefault="007F2F8E" w:rsidP="00DF550A">
      <w:pPr>
        <w:pStyle w:val="1"/>
        <w:spacing w:line="262" w:lineRule="auto"/>
        <w:ind w:firstLine="700"/>
        <w:jc w:val="both"/>
      </w:pPr>
      <w:r>
        <w:t>верхний предел муниципального долга по состоянию на 01.01.2025 года в сумме 2000 тыс. рублей, в том числе предельный объем обязательств по муници</w:t>
      </w:r>
      <w:r>
        <w:softHyphen/>
        <w:t>пальным гарантиям - 0,0 тыс. рублей.</w:t>
      </w:r>
    </w:p>
    <w:p w:rsidR="00F84E9C" w:rsidRDefault="007F2F8E" w:rsidP="00DF550A">
      <w:pPr>
        <w:pStyle w:val="1"/>
        <w:spacing w:after="300" w:line="262" w:lineRule="auto"/>
        <w:ind w:firstLine="700"/>
        <w:jc w:val="both"/>
      </w:pPr>
      <w:r>
        <w:t>Верхний предел муниципального внутреннего долга планируется снизить: в 2022 году на 3000. 0 тыс. рублей (42,9 %), в 2023 году на 4000,0 тыс. рублей (57,1 %), в 2024 году на 5000,0 тыс. рублей (71,4 %) к уровню 2021 года. Снижение верх</w:t>
      </w:r>
      <w:r>
        <w:softHyphen/>
        <w:t>него предела муниципального долга обусловлено снижением суммы задолженно</w:t>
      </w:r>
      <w:r>
        <w:softHyphen/>
        <w:t>сти по бюджетному кредиту, сумма которого на 01.01.2022 года составит 3528 тыс. рублей и на 01.01.2025 года -1450 тыс. рублей.</w:t>
      </w:r>
    </w:p>
    <w:p w:rsidR="00F84E9C" w:rsidRDefault="007F2F8E">
      <w:pPr>
        <w:pStyle w:val="1"/>
        <w:spacing w:line="257" w:lineRule="auto"/>
        <w:ind w:firstLine="740"/>
        <w:jc w:val="both"/>
      </w:pPr>
      <w:r>
        <w:lastRenderedPageBreak/>
        <w:t>Объем муниципального долга не превышает общий объем доходов район</w:t>
      </w:r>
      <w:r>
        <w:softHyphen/>
        <w:t>ного бюджета без учета объема безвозмездных поступлений, что соответствует п. 5 статьи 107 Бюджетного кодекса.</w:t>
      </w:r>
    </w:p>
    <w:p w:rsidR="00F84E9C" w:rsidRDefault="007F2F8E">
      <w:pPr>
        <w:pStyle w:val="1"/>
        <w:ind w:firstLine="740"/>
        <w:jc w:val="both"/>
      </w:pPr>
      <w:r>
        <w:t>Программа муниципальных гарантий не составлялась, поскольку не плани</w:t>
      </w:r>
      <w:r>
        <w:softHyphen/>
        <w:t>руется в 2022-2024 годах предоставлять муниципальные гарантии муниципаль</w:t>
      </w:r>
      <w:r>
        <w:softHyphen/>
        <w:t>ного образования Шелаболихинский район Алтайского края.</w:t>
      </w:r>
    </w:p>
    <w:p w:rsidR="00F84E9C" w:rsidRDefault="007F2F8E">
      <w:pPr>
        <w:pStyle w:val="1"/>
        <w:ind w:firstLine="660"/>
        <w:jc w:val="both"/>
      </w:pPr>
      <w:r>
        <w:t>Программа муниципальных внутренних заимствований на плановый период составлялась в соответствии с Положением об осуществлении муниципальных за</w:t>
      </w:r>
      <w:r>
        <w:softHyphen/>
        <w:t>имствований муниципального образования Шелаболихинский район Алтайского края (утверждено решением Совета депутатов района от 04.09.2015 № 27); на ос</w:t>
      </w:r>
      <w:r>
        <w:softHyphen/>
        <w:t>новании муниципальной долговой книги (Порядок ведения муниципальной долго</w:t>
      </w:r>
      <w:r>
        <w:softHyphen/>
        <w:t>вой книги муниципального образования Шелаболихинский район Алтайского края утвержден постановлением Администрации Шелаболихинского района от 29.12.2020 № 593); с учетом Соглашения о новации от 12.01.2015 № 1/59/2015-Н, заключенным комитетом администрации Алтайского края по финансам, налоговой и кредитной политике и Администрацией Шелаболихинского района на период с 20.04.2015 г. по 20.10.2025 г., которым была проведена реструктуризация бюджет</w:t>
      </w:r>
      <w:r>
        <w:softHyphen/>
        <w:t>ных кредитов, полученных районным бюджетом в 2013-2014 годах. Согласно гра</w:t>
      </w:r>
      <w:r>
        <w:softHyphen/>
        <w:t>фику погашения бюджетного кредита, программой муниципальных внутренних за</w:t>
      </w:r>
      <w:r>
        <w:softHyphen/>
        <w:t>имствований предусмотрено на 2023 год 918,0 тыс. рублей и на 2024 год 1160,0 тыс. рублей.</w:t>
      </w:r>
    </w:p>
    <w:p w:rsidR="00F84E9C" w:rsidRDefault="007F2F8E" w:rsidP="00DF550A">
      <w:pPr>
        <w:pStyle w:val="1"/>
        <w:ind w:firstLine="600"/>
        <w:jc w:val="both"/>
      </w:pPr>
      <w:r>
        <w:t>Программой муниципальных внутренних заимствований установлен предель</w:t>
      </w:r>
      <w:r>
        <w:softHyphen/>
        <w:t>ный объем расходов на обслуживание муниципального долга в 2022 году в размере 18 037,9 тыс. рублей, в 2023 году в размере 16077,1 тыс. рублей, в 2024 году в размере 16413,7 тыс. рублей, что не превышает 15 % объема расходов районного бюджета, за исключением объема расходов, которые осуществляются за счет суб</w:t>
      </w:r>
      <w:r>
        <w:softHyphen/>
        <w:t>венций, предоставляемых из других бюджетов, установленных статьей 111 Бюд</w:t>
      </w:r>
      <w:r>
        <w:softHyphen/>
        <w:t>жетного кодекса РФ.</w:t>
      </w:r>
    </w:p>
    <w:p w:rsidR="00F84E9C" w:rsidRDefault="007F2F8E" w:rsidP="00DF550A">
      <w:pPr>
        <w:pStyle w:val="1"/>
        <w:spacing w:after="320"/>
        <w:ind w:firstLine="740"/>
        <w:jc w:val="both"/>
      </w:pPr>
      <w:r>
        <w:t>Районный бюджет на 2022 год и плановый период 2023-2024 годов сформи</w:t>
      </w:r>
      <w:r>
        <w:softHyphen/>
        <w:t>рован с дефицитом. Источниками финансирования дефицита бюджета запланиро</w:t>
      </w:r>
      <w:r>
        <w:softHyphen/>
        <w:t>ваны изменения остатков на счетах по учету средств районного бюджета в сумме 1042,7 тыс. рублей в 2022 году, 2432,8 тыс. рублей в 2023 году, 1693,8 тыс. рублей в 2024 году. Объемы дефицита районного бюджета на 2022-2024 годы не превы</w:t>
      </w:r>
      <w:r>
        <w:softHyphen/>
        <w:t>шают 10 % от общего объема доходов бюджета без учета безвозмездных поступ</w:t>
      </w:r>
      <w:r>
        <w:softHyphen/>
        <w:t>лений, что соответствует статье 92.1 Бюджетного кодекса РФ.</w:t>
      </w:r>
    </w:p>
    <w:p w:rsidR="00F84E9C" w:rsidRDefault="007F2F8E">
      <w:pPr>
        <w:pStyle w:val="11"/>
        <w:keepNext/>
        <w:keepLines/>
        <w:spacing w:after="320"/>
        <w:ind w:left="3680" w:firstLine="0"/>
      </w:pPr>
      <w:bookmarkStart w:id="7" w:name="bookmark14"/>
      <w:r>
        <w:t>7. Заключение</w:t>
      </w:r>
      <w:bookmarkEnd w:id="7"/>
    </w:p>
    <w:p w:rsidR="00F84E9C" w:rsidRDefault="007F2F8E">
      <w:pPr>
        <w:pStyle w:val="1"/>
        <w:spacing w:line="262" w:lineRule="auto"/>
        <w:ind w:firstLine="600"/>
        <w:jc w:val="both"/>
      </w:pPr>
      <w:r>
        <w:t>При формировании районного бюджета, а именно при планировании отдель</w:t>
      </w:r>
      <w:r>
        <w:softHyphen/>
        <w:t>ных показателей, таких как резервный фонд, верхний предел муниципального долга, предельные объемы расходов на обслуживание муниципального долга, де</w:t>
      </w:r>
      <w:r>
        <w:softHyphen/>
        <w:t>фицит бюджета, не превышены установленные соответствующими статьями Бюд</w:t>
      </w:r>
      <w:r>
        <w:softHyphen/>
        <w:t>жетного кодекса РФ нормативы.</w:t>
      </w:r>
    </w:p>
    <w:p w:rsidR="00DF550A" w:rsidRDefault="007F2F8E" w:rsidP="00DF550A">
      <w:pPr>
        <w:pStyle w:val="1"/>
        <w:spacing w:line="240" w:lineRule="auto"/>
        <w:ind w:firstLine="600"/>
        <w:jc w:val="both"/>
      </w:pPr>
      <w:r>
        <w:t>Сроки внесения проекта решения “О районном бюджете на 2022 год и плано</w:t>
      </w:r>
      <w:r>
        <w:softHyphen/>
        <w:t>вый период 2023-2024 годов” на рассмотрение Совету депутатов Шелаболихин</w:t>
      </w:r>
      <w:r>
        <w:softHyphen/>
        <w:t>ского района соответствуют статье 185 Бюджетного кодекса РФ.</w:t>
      </w:r>
    </w:p>
    <w:p w:rsidR="00F84E9C" w:rsidRDefault="007F2F8E" w:rsidP="00DF550A">
      <w:pPr>
        <w:pStyle w:val="1"/>
        <w:spacing w:line="240" w:lineRule="auto"/>
        <w:ind w:firstLine="580"/>
        <w:jc w:val="both"/>
      </w:pPr>
      <w:r>
        <w:t>Необходимые муниципальные нормативные правовые акты для разработки проекта районного бюджета на 2022 год и плановый период приняты.</w:t>
      </w:r>
    </w:p>
    <w:p w:rsidR="00F84E9C" w:rsidRDefault="007F2F8E">
      <w:pPr>
        <w:pStyle w:val="1"/>
        <w:ind w:firstLine="580"/>
        <w:jc w:val="both"/>
      </w:pPr>
      <w:r>
        <w:t>Проект решения Совета депутатов о районном бюджете опубликован на офи</w:t>
      </w:r>
      <w:r>
        <w:softHyphen/>
        <w:t>циальном сайте Администрации района. Постановлением Администрации Шелаболихинского района от 23 ноября 2021 № 4 назначены публичные слушания по вопросу “ О районном бюджете на 2022 год и плановый период 2023-2024 годов ”, которые пройдут 22 декабря 2021 года.</w:t>
      </w:r>
    </w:p>
    <w:p w:rsidR="00F84E9C" w:rsidRDefault="007F2F8E">
      <w:pPr>
        <w:pStyle w:val="1"/>
        <w:ind w:firstLine="580"/>
        <w:jc w:val="both"/>
      </w:pPr>
      <w:r>
        <w:lastRenderedPageBreak/>
        <w:t>Предложенный Администрацией района проект решения Совета депутатов “О районном бюджете на 2022 год и плановый период 2023-2024 годов” соответ</w:t>
      </w:r>
      <w:r>
        <w:softHyphen/>
        <w:t>ствует требованиям Бюджетного Кодекса Российской Федерации, Закону Алтай</w:t>
      </w:r>
      <w:r>
        <w:softHyphen/>
        <w:t>ского края “О бюджетном процессе и финансовом контроле в Алтайском крае”, Положению “О бюджетном процессе и финансовом контроле в муниципальном образовании Шелаболихинский район Алтайского края”.</w:t>
      </w:r>
    </w:p>
    <w:p w:rsidR="00F84E9C" w:rsidRDefault="007F2F8E">
      <w:pPr>
        <w:pStyle w:val="1"/>
        <w:spacing w:after="960"/>
        <w:ind w:firstLine="580"/>
        <w:jc w:val="both"/>
      </w:pPr>
      <w:r>
        <w:t>На основании изложенного контрольно-счетная палата Шелаболихинского района Алтайского края предлагает принять представленный проект решения “О районном бюджете на 2022 год и плановый период 2023-2024 годов” к рас</w:t>
      </w:r>
      <w:r>
        <w:softHyphen/>
        <w:t>смотрению на сессии Совета депутатов Шелаболихинского района.</w:t>
      </w:r>
    </w:p>
    <w:p w:rsidR="00DF550A" w:rsidRDefault="00762E05" w:rsidP="00DF550A">
      <w:pPr>
        <w:pStyle w:val="1"/>
        <w:spacing w:line="240" w:lineRule="auto"/>
        <w:ind w:firstLine="0"/>
      </w:pPr>
      <w:r>
        <w:pict>
          <v:shapetype id="_x0000_t202" coordsize="21600,21600" o:spt="202" path="m,l,21600r21600,l21600,xe">
            <v:stroke joinstyle="miter"/>
            <v:path gradientshapeok="t" o:connecttype="rect"/>
          </v:shapetype>
          <v:shape id="_x0000_s1027" type="#_x0000_t202" style="position:absolute;margin-left:439.2pt;margin-top:16pt;width:83.3pt;height:16.55pt;z-index:-251658752;mso-position-horizontal-relative:page" filled="f" stroked="f">
            <v:textbox inset="0,0,0,0">
              <w:txbxContent>
                <w:p w:rsidR="00DF550A" w:rsidRDefault="00DF550A">
                  <w:pPr>
                    <w:pStyle w:val="1"/>
                    <w:spacing w:line="240" w:lineRule="auto"/>
                    <w:ind w:firstLine="0"/>
                  </w:pPr>
                  <w:r>
                    <w:t>С.В. Окунева</w:t>
                  </w:r>
                </w:p>
              </w:txbxContent>
            </v:textbox>
            <w10:wrap type="square" side="left" anchorx="page"/>
          </v:shape>
        </w:pict>
      </w:r>
      <w:r w:rsidR="007F2F8E">
        <w:t xml:space="preserve">Председатель контрольно-счетной </w:t>
      </w:r>
      <w:r w:rsidR="00DF550A">
        <w:t>п</w:t>
      </w:r>
      <w:r w:rsidR="007F2F8E">
        <w:t>алаты</w:t>
      </w:r>
    </w:p>
    <w:p w:rsidR="00F84E9C" w:rsidRDefault="007F2F8E" w:rsidP="00DF550A">
      <w:pPr>
        <w:pStyle w:val="1"/>
        <w:spacing w:line="240" w:lineRule="auto"/>
        <w:ind w:firstLine="0"/>
      </w:pPr>
      <w:r>
        <w:t xml:space="preserve"> Шелаболихинского района 29.11.2021 г.</w:t>
      </w:r>
    </w:p>
    <w:sectPr w:rsidR="00F84E9C" w:rsidSect="00F84E9C">
      <w:footerReference w:type="default" r:id="rId7"/>
      <w:pgSz w:w="11900" w:h="16840"/>
      <w:pgMar w:top="699" w:right="426" w:bottom="524" w:left="929" w:header="271"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98" w:rsidRDefault="00A51898" w:rsidP="00F84E9C">
      <w:r>
        <w:separator/>
      </w:r>
    </w:p>
  </w:endnote>
  <w:endnote w:type="continuationSeparator" w:id="1">
    <w:p w:rsidR="00A51898" w:rsidRDefault="00A51898" w:rsidP="00F8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0A" w:rsidRDefault="00DF550A">
    <w:pPr>
      <w:spacing w:line="1" w:lineRule="exact"/>
    </w:pPr>
    <w:r>
      <w:pict>
        <v:shapetype id="_x0000_t202" coordsize="21600,21600" o:spt="202" path="m,l,21600r21600,l21600,xe">
          <v:stroke joinstyle="miter"/>
          <v:path gradientshapeok="t" o:connecttype="rect"/>
        </v:shapetype>
        <v:shape id="_x0000_s2049" type="#_x0000_t202" style="position:absolute;left:0;text-align:left;margin-left:292.2pt;margin-top:821.65pt;width:10.1pt;height:8.15pt;z-index:-251658752;mso-wrap-style:none;mso-wrap-distance-left:0;mso-wrap-distance-right:0;mso-position-horizontal-relative:page;mso-position-vertical-relative:page" wrapcoords="0 0" filled="f" stroked="f">
          <v:textbox style="mso-fit-shape-to-text:t" inset="0,0,0,0">
            <w:txbxContent>
              <w:p w:rsidR="00DF550A" w:rsidRDefault="00DF550A">
                <w:pPr>
                  <w:pStyle w:val="20"/>
                  <w:rPr>
                    <w:sz w:val="24"/>
                    <w:szCs w:val="24"/>
                  </w:rPr>
                </w:pPr>
                <w:fldSimple w:instr=" PAGE \* MERGEFORMAT ">
                  <w:r w:rsidR="0030797F" w:rsidRPr="0030797F">
                    <w:rPr>
                      <w:noProof/>
                      <w:sz w:val="24"/>
                      <w:szCs w:val="24"/>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98" w:rsidRDefault="00A51898"/>
  </w:footnote>
  <w:footnote w:type="continuationSeparator" w:id="1">
    <w:p w:rsidR="00A51898" w:rsidRDefault="00A518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516"/>
    <w:multiLevelType w:val="multilevel"/>
    <w:tmpl w:val="23EA1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B2743"/>
    <w:multiLevelType w:val="multilevel"/>
    <w:tmpl w:val="CF7A33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214EDD"/>
    <w:multiLevelType w:val="multilevel"/>
    <w:tmpl w:val="96F60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D32953"/>
    <w:multiLevelType w:val="multilevel"/>
    <w:tmpl w:val="39969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B08CE"/>
    <w:multiLevelType w:val="multilevel"/>
    <w:tmpl w:val="F4B8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D2563F"/>
    <w:multiLevelType w:val="multilevel"/>
    <w:tmpl w:val="06C4F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AA2792"/>
    <w:multiLevelType w:val="multilevel"/>
    <w:tmpl w:val="A872875E"/>
    <w:lvl w:ilvl="0">
      <w:start w:val="5"/>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F43CAD"/>
    <w:multiLevelType w:val="multilevel"/>
    <w:tmpl w:val="FE4C5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1D318C"/>
    <w:multiLevelType w:val="multilevel"/>
    <w:tmpl w:val="10D62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510D98"/>
    <w:multiLevelType w:val="multilevel"/>
    <w:tmpl w:val="4ADAF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9"/>
  </w:num>
  <w:num w:numId="5">
    <w:abstractNumId w:val="2"/>
  </w:num>
  <w:num w:numId="6">
    <w:abstractNumId w:val="0"/>
  </w:num>
  <w:num w:numId="7">
    <w:abstractNumId w:val="3"/>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F84E9C"/>
    <w:rsid w:val="002D4823"/>
    <w:rsid w:val="0030797F"/>
    <w:rsid w:val="00625712"/>
    <w:rsid w:val="00762E05"/>
    <w:rsid w:val="007F2F8E"/>
    <w:rsid w:val="00A51898"/>
    <w:rsid w:val="00BF6837"/>
    <w:rsid w:val="00C14D70"/>
    <w:rsid w:val="00CC427B"/>
    <w:rsid w:val="00DF550A"/>
    <w:rsid w:val="00F63BCA"/>
    <w:rsid w:val="00F84E9C"/>
    <w:rsid w:val="00FD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spacing w:line="259" w:lineRule="auto"/>
        <w:ind w:firstLine="5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4E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84E9C"/>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F84E9C"/>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F84E9C"/>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F84E9C"/>
    <w:rPr>
      <w:rFonts w:ascii="Times New Roman" w:eastAsia="Times New Roman" w:hAnsi="Times New Roman" w:cs="Times New Roman"/>
      <w:b w:val="0"/>
      <w:bCs w:val="0"/>
      <w:i w:val="0"/>
      <w:iCs w:val="0"/>
      <w:smallCaps w:val="0"/>
      <w:strike w:val="0"/>
      <w:sz w:val="26"/>
      <w:szCs w:val="26"/>
      <w:u w:val="single"/>
    </w:rPr>
  </w:style>
  <w:style w:type="character" w:customStyle="1" w:styleId="a6">
    <w:name w:val="Другое_"/>
    <w:basedOn w:val="a0"/>
    <w:link w:val="a7"/>
    <w:rsid w:val="00F84E9C"/>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F84E9C"/>
    <w:pPr>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F84E9C"/>
    <w:rPr>
      <w:rFonts w:ascii="Times New Roman" w:eastAsia="Times New Roman" w:hAnsi="Times New Roman" w:cs="Times New Roman"/>
      <w:sz w:val="20"/>
      <w:szCs w:val="20"/>
    </w:rPr>
  </w:style>
  <w:style w:type="paragraph" w:customStyle="1" w:styleId="11">
    <w:name w:val="Заголовок №1"/>
    <w:basedOn w:val="a"/>
    <w:link w:val="10"/>
    <w:rsid w:val="00F84E9C"/>
    <w:pPr>
      <w:spacing w:after="150"/>
      <w:ind w:firstLine="640"/>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F84E9C"/>
    <w:rPr>
      <w:rFonts w:ascii="Times New Roman" w:eastAsia="Times New Roman" w:hAnsi="Times New Roman" w:cs="Times New Roman"/>
      <w:sz w:val="26"/>
      <w:szCs w:val="26"/>
      <w:u w:val="single"/>
    </w:rPr>
  </w:style>
  <w:style w:type="paragraph" w:customStyle="1" w:styleId="a7">
    <w:name w:val="Другое"/>
    <w:basedOn w:val="a"/>
    <w:link w:val="a6"/>
    <w:rsid w:val="00F84E9C"/>
    <w:pPr>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20</Pages>
  <Words>7164</Words>
  <Characters>40839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Archive</cp:lastModifiedBy>
  <cp:revision>5</cp:revision>
  <dcterms:created xsi:type="dcterms:W3CDTF">2022-01-26T02:41:00Z</dcterms:created>
  <dcterms:modified xsi:type="dcterms:W3CDTF">2022-06-08T04:01:00Z</dcterms:modified>
</cp:coreProperties>
</file>