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0797" w14:textId="77777777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833231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6241DEF4" w14:textId="77777777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14133233" w14:textId="4AC746BE" w:rsid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59F1D026" w14:textId="77777777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3F799629" w14:textId="77777777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36826F3F" w14:textId="37BC3843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833231">
        <w:rPr>
          <w:rFonts w:eastAsia="Times New Roman" w:cs="Times New Roman"/>
          <w:color w:val="052635"/>
          <w:szCs w:val="28"/>
          <w:lang w:eastAsia="ru-RU"/>
        </w:rPr>
        <w:t>« 28</w:t>
      </w:r>
      <w:proofErr w:type="gramEnd"/>
      <w:r w:rsidRPr="00833231">
        <w:rPr>
          <w:rFonts w:eastAsia="Times New Roman" w:cs="Times New Roman"/>
          <w:color w:val="052635"/>
          <w:szCs w:val="28"/>
          <w:lang w:eastAsia="ru-RU"/>
        </w:rPr>
        <w:t xml:space="preserve">» марта 2018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</w:t>
      </w:r>
      <w:r w:rsidRPr="00833231">
        <w:rPr>
          <w:rFonts w:eastAsia="Times New Roman" w:cs="Times New Roman"/>
          <w:color w:val="052635"/>
          <w:szCs w:val="28"/>
          <w:lang w:eastAsia="ru-RU"/>
        </w:rPr>
        <w:t>№ 14</w:t>
      </w:r>
    </w:p>
    <w:p w14:paraId="44F2A13F" w14:textId="77777777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2B20D42A" w14:textId="77777777" w:rsidR="00833231" w:rsidRPr="00833231" w:rsidRDefault="00833231" w:rsidP="00833231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257826C7" w14:textId="77777777" w:rsidR="00833231" w:rsidRPr="00833231" w:rsidRDefault="00833231" w:rsidP="00833231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О структуре Администрации Шелаболихинского района Алтайского края</w:t>
      </w:r>
    </w:p>
    <w:p w14:paraId="0D7459C4" w14:textId="77777777" w:rsidR="00833231" w:rsidRPr="00833231" w:rsidRDefault="00833231" w:rsidP="00833231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3A473E4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FFFFFF"/>
          <w:szCs w:val="28"/>
          <w:lang w:eastAsia="ru-RU"/>
        </w:rPr>
        <w:t>-----</w:t>
      </w:r>
      <w:r w:rsidRPr="00833231">
        <w:rPr>
          <w:rFonts w:eastAsia="Times New Roman" w:cs="Times New Roman"/>
          <w:color w:val="052635"/>
          <w:szCs w:val="28"/>
          <w:lang w:eastAsia="ru-RU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частью 2 статьи 40, частью 1 статьи 51 Устава района Совет депутатов Шелаболихинского района</w:t>
      </w:r>
    </w:p>
    <w:p w14:paraId="16FEDACE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4A1CD6AB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833231">
        <w:rPr>
          <w:rFonts w:eastAsia="Times New Roman" w:cs="Times New Roman"/>
          <w:color w:val="052635"/>
          <w:szCs w:val="28"/>
          <w:lang w:eastAsia="ru-RU"/>
        </w:rPr>
        <w:t>1.</w:t>
      </w:r>
      <w:r w:rsidRPr="00833231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833231">
        <w:rPr>
          <w:rFonts w:eastAsia="Times New Roman" w:cs="Times New Roman"/>
          <w:color w:val="052635"/>
          <w:szCs w:val="28"/>
          <w:lang w:eastAsia="ru-RU"/>
        </w:rPr>
        <w:t>Утвердить структуру Администрации Шелаболихинского района Алтайского края (приложение).</w:t>
      </w:r>
    </w:p>
    <w:p w14:paraId="4F64430D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FFFFFF"/>
          <w:szCs w:val="28"/>
          <w:lang w:eastAsia="ru-RU"/>
        </w:rPr>
        <w:t>-----</w:t>
      </w:r>
      <w:r w:rsidRPr="00833231">
        <w:rPr>
          <w:rFonts w:eastAsia="Times New Roman" w:cs="Times New Roman"/>
          <w:color w:val="052635"/>
          <w:szCs w:val="28"/>
          <w:lang w:eastAsia="ru-RU"/>
        </w:rPr>
        <w:t>2.</w:t>
      </w:r>
      <w:r w:rsidRPr="00833231">
        <w:rPr>
          <w:rFonts w:eastAsia="Times New Roman" w:cs="Times New Roman"/>
          <w:color w:val="FFFFFF"/>
          <w:szCs w:val="28"/>
          <w:lang w:eastAsia="ru-RU"/>
        </w:rPr>
        <w:t>-</w:t>
      </w:r>
      <w:r w:rsidRPr="00833231">
        <w:rPr>
          <w:rFonts w:eastAsia="Times New Roman" w:cs="Times New Roman"/>
          <w:color w:val="052635"/>
          <w:szCs w:val="28"/>
          <w:lang w:eastAsia="ru-RU"/>
        </w:rPr>
        <w:t>Признать утратившим силу решение Совета депутатов района от 29.08.2012 № 39 «Об утверждении структуры Администрации Шелаболихинского района Алтайского края».</w:t>
      </w:r>
    </w:p>
    <w:p w14:paraId="546D16E6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833231">
        <w:rPr>
          <w:rFonts w:eastAsia="Times New Roman" w:cs="Times New Roman"/>
          <w:color w:val="052635"/>
          <w:szCs w:val="28"/>
          <w:lang w:eastAsia="ru-RU"/>
        </w:rPr>
        <w:t>3.</w:t>
      </w:r>
      <w:r w:rsidRPr="00833231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833231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мандатную комиссию Совета депутатов Шелаболихинского района.</w:t>
      </w:r>
    </w:p>
    <w:p w14:paraId="781452D6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3EBAE16A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Председатель Совета депутатов района К.В. Антропов</w:t>
      </w:r>
    </w:p>
    <w:p w14:paraId="22667B26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08F19E6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1CE17622" w14:textId="77777777" w:rsidR="00833231" w:rsidRPr="00833231" w:rsidRDefault="00833231" w:rsidP="00833231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Приложение </w:t>
      </w:r>
    </w:p>
    <w:p w14:paraId="107DA735" w14:textId="77777777" w:rsidR="00833231" w:rsidRPr="00833231" w:rsidRDefault="00833231" w:rsidP="00833231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к решению Совета депутатов района </w:t>
      </w:r>
    </w:p>
    <w:p w14:paraId="3F846037" w14:textId="77777777" w:rsidR="00833231" w:rsidRPr="00833231" w:rsidRDefault="00833231" w:rsidP="00833231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от «28» марта 2018 года № 14</w:t>
      </w:r>
    </w:p>
    <w:p w14:paraId="546BEE27" w14:textId="77777777" w:rsidR="00833231" w:rsidRPr="00833231" w:rsidRDefault="00833231" w:rsidP="0083323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4B9C35A5" w14:textId="77777777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СТРУКТУРА</w:t>
      </w:r>
    </w:p>
    <w:p w14:paraId="42C2CEDC" w14:textId="77777777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Администрации Шелаболихинского района Алтайского края</w:t>
      </w:r>
    </w:p>
    <w:p w14:paraId="4686B88B" w14:textId="77777777" w:rsidR="00833231" w:rsidRPr="00833231" w:rsidRDefault="00833231" w:rsidP="0083323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3962988B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Управление Администрации Шелаболихинского района по экономической политике, развитию производства и жизнеобеспечению (управление Администрации района по экономике).</w:t>
      </w:r>
    </w:p>
    <w:p w14:paraId="1682E37E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Управление Делами Администрации района по вопросам организации местного самоуправления, социальной политики и кадрам (управление Делами Администрации района).</w:t>
      </w:r>
    </w:p>
    <w:p w14:paraId="365E07D4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Управление по агропромышленному комплексу Администрации Шелаболихинского района (управление по АПК Администрации района).</w:t>
      </w:r>
    </w:p>
    <w:p w14:paraId="505F2C8D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lastRenderedPageBreak/>
        <w:t>Комитет по финансам, налоговой и кредитной политике Администрации Шелаболихинского района (комитет по финансам Администрации района).</w:t>
      </w:r>
    </w:p>
    <w:p w14:paraId="6E3D0392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Комитет Администрации Шелаболихинского района по образованию (комитет Администрации района по образованию).</w:t>
      </w:r>
    </w:p>
    <w:p w14:paraId="35BEFCE3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Отдел учета и отчетности Администрации района.</w:t>
      </w:r>
    </w:p>
    <w:p w14:paraId="7AF86C40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 Юридический отдел Администрации района.</w:t>
      </w:r>
    </w:p>
    <w:p w14:paraId="275DC0A6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Отдел по труду Администрации района.</w:t>
      </w:r>
    </w:p>
    <w:p w14:paraId="52B45B46" w14:textId="77777777" w:rsidR="00833231" w:rsidRPr="00833231" w:rsidRDefault="00833231" w:rsidP="008332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33231">
        <w:rPr>
          <w:rFonts w:eastAsia="Times New Roman" w:cs="Times New Roman"/>
          <w:color w:val="052635"/>
          <w:szCs w:val="28"/>
          <w:lang w:eastAsia="ru-RU"/>
        </w:rPr>
        <w:t>Отдел по делам гражданской обороны, чрезвычайным ситуациям и мобилизационной работе Администрации района (отдел по делам ГОЧС и МОБ работе Администрации района).</w:t>
      </w:r>
    </w:p>
    <w:p w14:paraId="6BD33EE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480B"/>
    <w:multiLevelType w:val="multilevel"/>
    <w:tmpl w:val="132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86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6B"/>
    <w:rsid w:val="0020556B"/>
    <w:rsid w:val="006C0B77"/>
    <w:rsid w:val="008242FF"/>
    <w:rsid w:val="00833231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E716"/>
  <w15:chartTrackingRefBased/>
  <w15:docId w15:val="{4B738CD8-76D4-4138-9D3E-9E11D46A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2023-04-19T04:40:00Z</dcterms:created>
  <dcterms:modified xsi:type="dcterms:W3CDTF">2023-04-19T04:40:00Z</dcterms:modified>
</cp:coreProperties>
</file>