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7E6" w:rsidRPr="00017FD4" w:rsidRDefault="007177E6" w:rsidP="007177E6">
      <w:pPr>
        <w:shd w:val="clear" w:color="auto" w:fill="FFFFFF"/>
        <w:spacing w:line="326" w:lineRule="exact"/>
        <w:jc w:val="center"/>
        <w:rPr>
          <w:sz w:val="28"/>
          <w:szCs w:val="28"/>
        </w:rPr>
      </w:pPr>
      <w:r w:rsidRPr="00017FD4">
        <w:rPr>
          <w:sz w:val="28"/>
          <w:szCs w:val="28"/>
        </w:rPr>
        <w:t xml:space="preserve">РОССИЙСКАЯ ФЕДЕРАЦИЯ </w:t>
      </w:r>
    </w:p>
    <w:p w:rsidR="007177E6" w:rsidRPr="00017FD4" w:rsidRDefault="007177E6" w:rsidP="007177E6">
      <w:pPr>
        <w:shd w:val="clear" w:color="auto" w:fill="FFFFFF"/>
        <w:spacing w:line="326" w:lineRule="exact"/>
        <w:jc w:val="center"/>
        <w:rPr>
          <w:sz w:val="28"/>
          <w:szCs w:val="28"/>
        </w:rPr>
      </w:pPr>
      <w:r w:rsidRPr="00017FD4">
        <w:rPr>
          <w:spacing w:val="-1"/>
          <w:sz w:val="28"/>
          <w:szCs w:val="28"/>
        </w:rPr>
        <w:t>СОВЕТ ДЕПУТАТОВ ШЕЛАБОЛИХИНСКОГО РАЙОНА</w:t>
      </w:r>
    </w:p>
    <w:p w:rsidR="007177E6" w:rsidRPr="00017FD4" w:rsidRDefault="007177E6" w:rsidP="007177E6">
      <w:pPr>
        <w:shd w:val="clear" w:color="auto" w:fill="FFFFFF"/>
        <w:spacing w:line="326" w:lineRule="exact"/>
        <w:jc w:val="center"/>
        <w:rPr>
          <w:sz w:val="28"/>
          <w:szCs w:val="28"/>
        </w:rPr>
      </w:pPr>
      <w:r w:rsidRPr="00017FD4">
        <w:rPr>
          <w:sz w:val="28"/>
          <w:szCs w:val="28"/>
        </w:rPr>
        <w:t>АЛТАЙСКОГО КРАЯ</w:t>
      </w:r>
    </w:p>
    <w:p w:rsidR="007177E6" w:rsidRPr="00017FD4" w:rsidRDefault="007177E6" w:rsidP="007177E6">
      <w:pPr>
        <w:shd w:val="clear" w:color="auto" w:fill="FFFFFF"/>
        <w:spacing w:line="326" w:lineRule="exact"/>
        <w:jc w:val="center"/>
        <w:rPr>
          <w:sz w:val="28"/>
          <w:szCs w:val="28"/>
        </w:rPr>
      </w:pPr>
    </w:p>
    <w:p w:rsidR="007177E6" w:rsidRPr="00017FD4" w:rsidRDefault="007177E6" w:rsidP="007177E6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017FD4">
        <w:rPr>
          <w:sz w:val="28"/>
          <w:szCs w:val="28"/>
        </w:rPr>
        <w:t>РЕШЕНИЕ</w:t>
      </w:r>
    </w:p>
    <w:p w:rsidR="007177E6" w:rsidRPr="00017FD4" w:rsidRDefault="007177E6" w:rsidP="007177E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«27» ноября  2017</w:t>
      </w:r>
      <w:r w:rsidRPr="00017FD4">
        <w:rPr>
          <w:sz w:val="28"/>
          <w:szCs w:val="28"/>
        </w:rPr>
        <w:t xml:space="preserve"> г. </w:t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  <w:t xml:space="preserve">              </w:t>
      </w:r>
      <w:r>
        <w:rPr>
          <w:sz w:val="28"/>
          <w:szCs w:val="28"/>
        </w:rPr>
        <w:t xml:space="preserve">                         </w:t>
      </w:r>
      <w:r w:rsidRPr="00017FD4">
        <w:rPr>
          <w:sz w:val="28"/>
          <w:szCs w:val="28"/>
        </w:rPr>
        <w:t xml:space="preserve">    № </w:t>
      </w:r>
      <w:r>
        <w:rPr>
          <w:sz w:val="28"/>
          <w:szCs w:val="28"/>
        </w:rPr>
        <w:t>28</w:t>
      </w:r>
    </w:p>
    <w:p w:rsidR="007177E6" w:rsidRPr="00017FD4" w:rsidRDefault="007177E6" w:rsidP="007177E6">
      <w:pPr>
        <w:shd w:val="clear" w:color="auto" w:fill="FFFFFF"/>
        <w:spacing w:line="360" w:lineRule="auto"/>
        <w:jc w:val="center"/>
        <w:rPr>
          <w:spacing w:val="-3"/>
          <w:sz w:val="28"/>
          <w:szCs w:val="28"/>
        </w:rPr>
      </w:pPr>
      <w:r w:rsidRPr="00017FD4">
        <w:rPr>
          <w:spacing w:val="-3"/>
          <w:sz w:val="28"/>
          <w:szCs w:val="28"/>
        </w:rPr>
        <w:t>с. Шелаболиха</w:t>
      </w:r>
    </w:p>
    <w:p w:rsidR="007177E6" w:rsidRPr="00874DB6" w:rsidRDefault="007177E6" w:rsidP="007177E6">
      <w:pPr>
        <w:ind w:right="4818"/>
        <w:jc w:val="both"/>
        <w:rPr>
          <w:sz w:val="26"/>
          <w:szCs w:val="26"/>
        </w:rPr>
      </w:pPr>
      <w:r w:rsidRPr="00874DB6">
        <w:rPr>
          <w:b/>
          <w:bCs/>
          <w:sz w:val="26"/>
          <w:szCs w:val="26"/>
        </w:rPr>
        <w:t> </w:t>
      </w:r>
      <w:r w:rsidRPr="00874DB6">
        <w:rPr>
          <w:sz w:val="26"/>
          <w:szCs w:val="26"/>
        </w:rPr>
        <w:br/>
      </w:r>
      <w:r w:rsidRPr="00A4571B">
        <w:rPr>
          <w:sz w:val="28"/>
          <w:szCs w:val="28"/>
        </w:rPr>
        <w:t xml:space="preserve">Об  утверждении  </w:t>
      </w:r>
      <w:r w:rsidRPr="000B132A">
        <w:rPr>
          <w:sz w:val="28"/>
          <w:szCs w:val="28"/>
        </w:rPr>
        <w:t>нормативов градостро</w:t>
      </w:r>
      <w:r w:rsidRPr="000B132A">
        <w:rPr>
          <w:sz w:val="28"/>
          <w:szCs w:val="28"/>
        </w:rPr>
        <w:t>и</w:t>
      </w:r>
      <w:r w:rsidRPr="000B132A">
        <w:rPr>
          <w:sz w:val="28"/>
          <w:szCs w:val="28"/>
        </w:rPr>
        <w:t xml:space="preserve">тельного проектирования муниципального образования </w:t>
      </w:r>
      <w:r>
        <w:rPr>
          <w:sz w:val="28"/>
          <w:szCs w:val="28"/>
        </w:rPr>
        <w:t>Макаровский сельсовет Шел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болихинского</w:t>
      </w:r>
      <w:r w:rsidRPr="000B132A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0B132A">
        <w:rPr>
          <w:sz w:val="28"/>
          <w:szCs w:val="28"/>
        </w:rPr>
        <w:t xml:space="preserve"> Алтайского края</w:t>
      </w:r>
      <w:r>
        <w:rPr>
          <w:sz w:val="28"/>
          <w:szCs w:val="28"/>
        </w:rPr>
        <w:t>.</w:t>
      </w:r>
      <w:r w:rsidRPr="000B132A">
        <w:rPr>
          <w:sz w:val="28"/>
          <w:szCs w:val="28"/>
        </w:rPr>
        <w:t xml:space="preserve"> </w:t>
      </w:r>
    </w:p>
    <w:p w:rsidR="007177E6" w:rsidRPr="002A4C9E" w:rsidRDefault="007177E6" w:rsidP="007177E6">
      <w:pPr>
        <w:shd w:val="clear" w:color="auto" w:fill="FFFFFF"/>
        <w:spacing w:before="312" w:line="276" w:lineRule="auto"/>
        <w:ind w:left="5" w:right="221" w:firstLine="720"/>
        <w:jc w:val="both"/>
        <w:rPr>
          <w:sz w:val="28"/>
          <w:szCs w:val="28"/>
        </w:rPr>
      </w:pPr>
      <w:r w:rsidRPr="002A4C9E">
        <w:rPr>
          <w:sz w:val="28"/>
          <w:szCs w:val="28"/>
        </w:rPr>
        <w:t xml:space="preserve">В соответствии с </w:t>
      </w:r>
      <w:r w:rsidRPr="00FA79E1">
        <w:rPr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 Гр</w:t>
      </w:r>
      <w:r w:rsidRPr="00FA79E1">
        <w:rPr>
          <w:sz w:val="28"/>
          <w:szCs w:val="28"/>
        </w:rPr>
        <w:t>а</w:t>
      </w:r>
      <w:r w:rsidRPr="00FA79E1">
        <w:rPr>
          <w:sz w:val="28"/>
          <w:szCs w:val="28"/>
        </w:rPr>
        <w:t>достроительным кодексом Российской Федерации, законом Алтайского края от 29.12.2009 № 120-ЗС «О градостроительной деятельности на территории Ал</w:t>
      </w:r>
      <w:r>
        <w:rPr>
          <w:sz w:val="28"/>
          <w:szCs w:val="28"/>
        </w:rPr>
        <w:t>та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ского края» и </w:t>
      </w:r>
      <w:r w:rsidRPr="002A4C9E">
        <w:rPr>
          <w:sz w:val="28"/>
          <w:szCs w:val="28"/>
        </w:rPr>
        <w:t>части 1 статьи 5</w:t>
      </w:r>
      <w:r>
        <w:rPr>
          <w:sz w:val="28"/>
          <w:szCs w:val="28"/>
        </w:rPr>
        <w:t>4</w:t>
      </w:r>
      <w:r w:rsidRPr="002A4C9E">
        <w:rPr>
          <w:sz w:val="28"/>
          <w:szCs w:val="28"/>
        </w:rPr>
        <w:t xml:space="preserve"> Устава </w:t>
      </w:r>
      <w:r>
        <w:rPr>
          <w:sz w:val="28"/>
          <w:szCs w:val="28"/>
        </w:rPr>
        <w:t xml:space="preserve">района </w:t>
      </w:r>
      <w:r w:rsidRPr="002A4C9E">
        <w:rPr>
          <w:sz w:val="28"/>
          <w:szCs w:val="28"/>
        </w:rPr>
        <w:t xml:space="preserve">Совет депутатов района                   </w:t>
      </w:r>
    </w:p>
    <w:p w:rsidR="007177E6" w:rsidRDefault="007177E6" w:rsidP="007177E6">
      <w:pPr>
        <w:spacing w:line="276" w:lineRule="auto"/>
        <w:jc w:val="both"/>
        <w:rPr>
          <w:sz w:val="28"/>
          <w:szCs w:val="28"/>
        </w:rPr>
      </w:pPr>
      <w:r w:rsidRPr="00FA79E1">
        <w:rPr>
          <w:sz w:val="28"/>
          <w:szCs w:val="28"/>
        </w:rPr>
        <w:t>РЕШИЛ</w:t>
      </w:r>
      <w:r>
        <w:rPr>
          <w:sz w:val="28"/>
          <w:szCs w:val="28"/>
        </w:rPr>
        <w:t>:</w:t>
      </w:r>
    </w:p>
    <w:p w:rsidR="007177E6" w:rsidRDefault="007177E6" w:rsidP="007177E6">
      <w:pPr>
        <w:spacing w:line="276" w:lineRule="auto"/>
        <w:ind w:firstLine="709"/>
        <w:jc w:val="both"/>
        <w:rPr>
          <w:sz w:val="28"/>
          <w:szCs w:val="28"/>
        </w:rPr>
      </w:pPr>
      <w:r w:rsidRPr="00FA79E1">
        <w:rPr>
          <w:sz w:val="28"/>
          <w:szCs w:val="28"/>
        </w:rPr>
        <w:t xml:space="preserve">1. Утвердить нормативы градостроительного проектирования муниципального образования </w:t>
      </w:r>
      <w:r>
        <w:rPr>
          <w:sz w:val="28"/>
          <w:szCs w:val="28"/>
        </w:rPr>
        <w:t>Макаровский сельсовет Шелаболихинского</w:t>
      </w:r>
      <w:r w:rsidRPr="00FA79E1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FA79E1">
        <w:rPr>
          <w:sz w:val="28"/>
          <w:szCs w:val="28"/>
        </w:rPr>
        <w:t xml:space="preserve"> Алтайского края. </w:t>
      </w:r>
    </w:p>
    <w:p w:rsidR="007177E6" w:rsidRDefault="007177E6" w:rsidP="007177E6">
      <w:pPr>
        <w:spacing w:line="276" w:lineRule="auto"/>
        <w:ind w:firstLine="709"/>
        <w:jc w:val="both"/>
        <w:rPr>
          <w:sz w:val="28"/>
          <w:szCs w:val="28"/>
        </w:rPr>
      </w:pPr>
      <w:r w:rsidRPr="00FA79E1">
        <w:rPr>
          <w:sz w:val="28"/>
          <w:szCs w:val="28"/>
        </w:rPr>
        <w:t>2. Разместить нормативы градостроительного проектирования муниципальн</w:t>
      </w:r>
      <w:r w:rsidRPr="00FA79E1">
        <w:rPr>
          <w:sz w:val="28"/>
          <w:szCs w:val="28"/>
        </w:rPr>
        <w:t>о</w:t>
      </w:r>
      <w:r w:rsidRPr="00FA79E1">
        <w:rPr>
          <w:sz w:val="28"/>
          <w:szCs w:val="28"/>
        </w:rPr>
        <w:t xml:space="preserve">го образования </w:t>
      </w:r>
      <w:r>
        <w:rPr>
          <w:sz w:val="28"/>
          <w:szCs w:val="28"/>
        </w:rPr>
        <w:t xml:space="preserve">Макаровский сельсовет Шелаболихинского </w:t>
      </w:r>
      <w:r w:rsidRPr="00FA79E1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FA79E1">
        <w:rPr>
          <w:sz w:val="28"/>
          <w:szCs w:val="28"/>
        </w:rPr>
        <w:t xml:space="preserve"> Алтайского края в Федеральной государственной информационной системе территориального пл</w:t>
      </w:r>
      <w:r w:rsidRPr="00FA79E1">
        <w:rPr>
          <w:sz w:val="28"/>
          <w:szCs w:val="28"/>
        </w:rPr>
        <w:t>а</w:t>
      </w:r>
      <w:r w:rsidRPr="00FA79E1">
        <w:rPr>
          <w:sz w:val="28"/>
          <w:szCs w:val="28"/>
        </w:rPr>
        <w:t>ни</w:t>
      </w:r>
      <w:r>
        <w:rPr>
          <w:sz w:val="28"/>
          <w:szCs w:val="28"/>
        </w:rPr>
        <w:t xml:space="preserve">рования и </w:t>
      </w:r>
      <w:r w:rsidRPr="00455677">
        <w:rPr>
          <w:sz w:val="28"/>
          <w:szCs w:val="28"/>
        </w:rPr>
        <w:t>на официальном сайте Администрации</w:t>
      </w:r>
      <w:r>
        <w:rPr>
          <w:sz w:val="28"/>
          <w:szCs w:val="28"/>
        </w:rPr>
        <w:t xml:space="preserve"> Шелаболихинского</w:t>
      </w:r>
      <w:r w:rsidRPr="00455677">
        <w:rPr>
          <w:sz w:val="28"/>
          <w:szCs w:val="28"/>
        </w:rPr>
        <w:t xml:space="preserve"> района в информационно-тел</w:t>
      </w:r>
      <w:r>
        <w:rPr>
          <w:sz w:val="28"/>
          <w:szCs w:val="28"/>
        </w:rPr>
        <w:t>екоммуникационной сети Интернет в течение пяти дней.</w:t>
      </w:r>
    </w:p>
    <w:p w:rsidR="007177E6" w:rsidRDefault="007177E6" w:rsidP="007177E6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</w:t>
      </w:r>
      <w:r w:rsidRPr="00455677">
        <w:rPr>
          <w:sz w:val="28"/>
          <w:szCs w:val="28"/>
        </w:rPr>
        <w:t xml:space="preserve">. Контроль за исполнением настоящего решения возложить на постоянную комиссию Совета депутатов района </w:t>
      </w:r>
      <w:r w:rsidRPr="00455677">
        <w:rPr>
          <w:color w:val="000000"/>
          <w:sz w:val="28"/>
          <w:szCs w:val="28"/>
        </w:rPr>
        <w:t>по социально-экономическому развитию, бю</w:t>
      </w:r>
      <w:r w:rsidRPr="00455677">
        <w:rPr>
          <w:color w:val="000000"/>
          <w:sz w:val="28"/>
          <w:szCs w:val="28"/>
        </w:rPr>
        <w:t>д</w:t>
      </w:r>
      <w:r w:rsidRPr="00455677">
        <w:rPr>
          <w:color w:val="000000"/>
          <w:sz w:val="28"/>
          <w:szCs w:val="28"/>
        </w:rPr>
        <w:t>жету, аграрным вопросам и продовольствию.</w:t>
      </w:r>
    </w:p>
    <w:p w:rsidR="007177E6" w:rsidRPr="00455677" w:rsidRDefault="007177E6" w:rsidP="007177E6">
      <w:pPr>
        <w:spacing w:line="276" w:lineRule="auto"/>
        <w:ind w:left="1701" w:hanging="170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Приложение: Нормативы градостроительного проектирования муниципального 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разования Макаровский сельсовет Шелаболихинского района Алта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ского края и приложения к ним, всего на 149 л. в 1 экз.</w:t>
      </w:r>
    </w:p>
    <w:p w:rsidR="007177E6" w:rsidRPr="008B68E8" w:rsidRDefault="007177E6" w:rsidP="007177E6">
      <w:pPr>
        <w:jc w:val="both"/>
        <w:rPr>
          <w:sz w:val="28"/>
          <w:szCs w:val="28"/>
        </w:rPr>
      </w:pPr>
    </w:p>
    <w:p w:rsidR="007177E6" w:rsidRDefault="007177E6" w:rsidP="007177E6">
      <w:pPr>
        <w:rPr>
          <w:color w:val="052635"/>
          <w:sz w:val="28"/>
          <w:szCs w:val="28"/>
          <w:shd w:val="clear" w:color="auto" w:fill="FFFFFF"/>
        </w:rPr>
      </w:pPr>
      <w:r w:rsidRPr="00874DB6">
        <w:rPr>
          <w:sz w:val="26"/>
          <w:szCs w:val="26"/>
        </w:rPr>
        <w:br/>
      </w:r>
      <w:r w:rsidRPr="00851033">
        <w:rPr>
          <w:color w:val="052635"/>
          <w:sz w:val="28"/>
          <w:szCs w:val="28"/>
          <w:shd w:val="clear" w:color="auto" w:fill="FFFFFF"/>
        </w:rPr>
        <w:t xml:space="preserve">Председатель Совета </w:t>
      </w:r>
      <w:r>
        <w:rPr>
          <w:color w:val="052635"/>
          <w:sz w:val="28"/>
          <w:szCs w:val="28"/>
          <w:shd w:val="clear" w:color="auto" w:fill="FFFFFF"/>
        </w:rPr>
        <w:t xml:space="preserve">                                                         Глава района</w:t>
      </w:r>
    </w:p>
    <w:p w:rsidR="007177E6" w:rsidRDefault="007177E6" w:rsidP="007177E6">
      <w:pPr>
        <w:rPr>
          <w:sz w:val="28"/>
          <w:szCs w:val="28"/>
        </w:rPr>
      </w:pPr>
      <w:r w:rsidRPr="00851033">
        <w:rPr>
          <w:color w:val="052635"/>
          <w:sz w:val="28"/>
          <w:szCs w:val="28"/>
          <w:shd w:val="clear" w:color="auto" w:fill="FFFFFF"/>
        </w:rPr>
        <w:t xml:space="preserve">депутатов </w:t>
      </w:r>
      <w:r w:rsidRPr="009A0C7B">
        <w:rPr>
          <w:color w:val="052635"/>
          <w:sz w:val="28"/>
          <w:szCs w:val="28"/>
          <w:shd w:val="clear" w:color="auto" w:fill="FFFFFF"/>
        </w:rPr>
        <w:t>района</w:t>
      </w:r>
      <w:r w:rsidRPr="009A0C7B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</w:t>
      </w:r>
      <w:r w:rsidRPr="009A0C7B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                    </w:t>
      </w:r>
    </w:p>
    <w:p w:rsidR="007177E6" w:rsidRDefault="007177E6" w:rsidP="007177E6">
      <w:pPr>
        <w:rPr>
          <w:sz w:val="28"/>
          <w:szCs w:val="28"/>
        </w:rPr>
      </w:pPr>
      <w:r>
        <w:rPr>
          <w:sz w:val="28"/>
          <w:szCs w:val="28"/>
        </w:rPr>
        <w:t xml:space="preserve">__________ </w:t>
      </w:r>
      <w:r w:rsidRPr="009A0C7B">
        <w:rPr>
          <w:sz w:val="28"/>
          <w:szCs w:val="28"/>
        </w:rPr>
        <w:t>К.В. Антропов</w:t>
      </w:r>
      <w:r>
        <w:rPr>
          <w:sz w:val="28"/>
          <w:szCs w:val="28"/>
        </w:rPr>
        <w:t xml:space="preserve">                                                __________ А.С. Тарасенко</w:t>
      </w:r>
    </w:p>
    <w:p w:rsidR="007177E6" w:rsidRDefault="007177E6"/>
    <w:p w:rsidR="007177E6" w:rsidRDefault="007177E6"/>
    <w:p w:rsidR="007177E6" w:rsidRDefault="007177E6"/>
    <w:tbl>
      <w:tblPr>
        <w:tblW w:w="4945" w:type="pct"/>
        <w:tblLook w:val="01E0"/>
      </w:tblPr>
      <w:tblGrid>
        <w:gridCol w:w="3455"/>
        <w:gridCol w:w="2183"/>
        <w:gridCol w:w="4669"/>
      </w:tblGrid>
      <w:tr w:rsidR="00B53D4E" w:rsidRPr="006047A2" w:rsidTr="00B120D0">
        <w:trPr>
          <w:trHeight w:val="1559"/>
        </w:trPr>
        <w:tc>
          <w:tcPr>
            <w:tcW w:w="1676" w:type="pct"/>
          </w:tcPr>
          <w:p w:rsidR="00B53D4E" w:rsidRPr="006047A2" w:rsidRDefault="00B53D4E" w:rsidP="00B120D0">
            <w:pPr>
              <w:widowControl w:val="0"/>
              <w:spacing w:line="228" w:lineRule="auto"/>
              <w:ind w:right="-285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br w:type="page"/>
            </w:r>
          </w:p>
        </w:tc>
        <w:tc>
          <w:tcPr>
            <w:tcW w:w="1059" w:type="pct"/>
          </w:tcPr>
          <w:p w:rsidR="00B53D4E" w:rsidRDefault="00B53D4E" w:rsidP="00B120D0">
            <w:pPr>
              <w:widowControl w:val="0"/>
              <w:spacing w:line="228" w:lineRule="auto"/>
              <w:ind w:right="-285"/>
              <w:rPr>
                <w:b/>
                <w:sz w:val="28"/>
                <w:szCs w:val="28"/>
              </w:rPr>
            </w:pPr>
          </w:p>
          <w:p w:rsidR="00FE304F" w:rsidRDefault="00FE304F" w:rsidP="00B120D0">
            <w:pPr>
              <w:widowControl w:val="0"/>
              <w:spacing w:line="228" w:lineRule="auto"/>
              <w:ind w:right="-285"/>
              <w:rPr>
                <w:b/>
                <w:sz w:val="28"/>
                <w:szCs w:val="28"/>
              </w:rPr>
            </w:pPr>
          </w:p>
          <w:p w:rsidR="00FE304F" w:rsidRPr="006047A2" w:rsidRDefault="00FE304F" w:rsidP="00B120D0">
            <w:pPr>
              <w:widowControl w:val="0"/>
              <w:spacing w:line="228" w:lineRule="auto"/>
              <w:ind w:right="-285"/>
              <w:rPr>
                <w:b/>
                <w:sz w:val="28"/>
                <w:szCs w:val="28"/>
              </w:rPr>
            </w:pPr>
          </w:p>
        </w:tc>
        <w:tc>
          <w:tcPr>
            <w:tcW w:w="2265" w:type="pct"/>
          </w:tcPr>
          <w:p w:rsidR="00B53D4E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Приложение к решению Совета              </w:t>
            </w:r>
          </w:p>
          <w:p w:rsidR="00B53D4E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депутатов Шелаболихинского</w:t>
            </w:r>
          </w:p>
          <w:p w:rsidR="00B53D4E" w:rsidRPr="00695DC1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>района Алтайского края</w:t>
            </w:r>
          </w:p>
          <w:p w:rsidR="00B53D4E" w:rsidRPr="00695DC1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u w:val="single"/>
              </w:rPr>
            </w:pP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>от</w:t>
            </w:r>
            <w:r w:rsidR="000B610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 «</w:t>
            </w:r>
            <w:r w:rsidR="00826CC6">
              <w:rPr>
                <w:rFonts w:ascii="Times New Roman" w:hAnsi="Times New Roman" w:cs="Times New Roman"/>
                <w:b w:val="0"/>
                <w:sz w:val="28"/>
                <w:szCs w:val="28"/>
              </w:rPr>
              <w:t>27</w:t>
            </w:r>
            <w:r w:rsidR="000B6106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826CC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ноября </w:t>
            </w: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>2017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826CC6">
              <w:rPr>
                <w:rFonts w:ascii="Times New Roman" w:hAnsi="Times New Roman" w:cs="Times New Roman"/>
                <w:b w:val="0"/>
                <w:sz w:val="28"/>
                <w:szCs w:val="28"/>
              </w:rPr>
              <w:t>28</w:t>
            </w:r>
          </w:p>
          <w:p w:rsidR="00B53D4E" w:rsidRDefault="00B53D4E" w:rsidP="00B120D0">
            <w:pPr>
              <w:pStyle w:val="Heading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</w:p>
        </w:tc>
      </w:tr>
    </w:tbl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00341A" w:rsidRPr="006047A2" w:rsidRDefault="0000341A" w:rsidP="00C167D8">
      <w:pPr>
        <w:pStyle w:val="ConsPlusNormal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  <w:r w:rsidRPr="006047A2">
        <w:rPr>
          <w:rFonts w:ascii="Times New Roman" w:hAnsi="Times New Roman"/>
          <w:bCs/>
          <w:sz w:val="28"/>
          <w:szCs w:val="28"/>
        </w:rPr>
        <w:t>НОРМАТИВЫ</w:t>
      </w:r>
    </w:p>
    <w:p w:rsidR="0000341A" w:rsidRDefault="0000341A" w:rsidP="00C167D8">
      <w:pPr>
        <w:pStyle w:val="ConsPlusNormal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  <w:r w:rsidRPr="006047A2">
        <w:rPr>
          <w:rFonts w:ascii="Times New Roman" w:hAnsi="Times New Roman"/>
          <w:bCs/>
          <w:sz w:val="28"/>
          <w:szCs w:val="28"/>
        </w:rPr>
        <w:t xml:space="preserve">градостроительного проектирования </w:t>
      </w:r>
      <w:r>
        <w:rPr>
          <w:rFonts w:ascii="Times New Roman" w:hAnsi="Times New Roman"/>
          <w:bCs/>
          <w:sz w:val="28"/>
          <w:szCs w:val="28"/>
        </w:rPr>
        <w:t xml:space="preserve">муниципального образования </w:t>
      </w:r>
    </w:p>
    <w:p w:rsidR="0000341A" w:rsidRPr="006047A2" w:rsidRDefault="00826CC6" w:rsidP="00C167D8">
      <w:pPr>
        <w:pStyle w:val="ConsPlusNormal"/>
        <w:ind w:right="-285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26CC6">
        <w:rPr>
          <w:rFonts w:ascii="Times New Roman" w:hAnsi="Times New Roman"/>
          <w:bCs/>
          <w:sz w:val="28"/>
          <w:szCs w:val="28"/>
        </w:rPr>
        <w:t>Макаровский</w:t>
      </w:r>
      <w:r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>сельсовет Шелаболихинского</w:t>
      </w:r>
      <w:r w:rsidR="0000341A" w:rsidRPr="00131818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район</w:t>
      </w:r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>а</w:t>
      </w:r>
      <w:r w:rsidR="0000341A">
        <w:rPr>
          <w:rFonts w:ascii="Times New Roman" w:hAnsi="Times New Roman"/>
          <w:bCs/>
          <w:sz w:val="28"/>
          <w:szCs w:val="28"/>
        </w:rPr>
        <w:t xml:space="preserve"> </w:t>
      </w:r>
      <w:r w:rsidR="0000341A" w:rsidRPr="006047A2">
        <w:rPr>
          <w:rFonts w:ascii="Times New Roman" w:hAnsi="Times New Roman"/>
          <w:bCs/>
          <w:sz w:val="28"/>
          <w:szCs w:val="28"/>
        </w:rPr>
        <w:t>Алтайского края</w:t>
      </w:r>
    </w:p>
    <w:p w:rsidR="0000341A" w:rsidRPr="00F00DE8" w:rsidRDefault="0000341A" w:rsidP="00D56FDF">
      <w:pPr>
        <w:pStyle w:val="ConsPlusNormal"/>
        <w:ind w:right="-285" w:firstLine="0"/>
        <w:jc w:val="center"/>
        <w:outlineLvl w:val="1"/>
        <w:rPr>
          <w:rFonts w:ascii="Times New Roman" w:hAnsi="Times New Roman"/>
          <w:sz w:val="26"/>
          <w:szCs w:val="26"/>
        </w:rPr>
      </w:pPr>
      <w:bookmarkStart w:id="0" w:name="Par47"/>
      <w:bookmarkEnd w:id="0"/>
    </w:p>
    <w:p w:rsidR="0000341A" w:rsidRPr="006047A2" w:rsidRDefault="0000341A" w:rsidP="00A86FAE">
      <w:pPr>
        <w:pStyle w:val="ConsPlusNormal"/>
        <w:ind w:right="-285" w:firstLine="0"/>
        <w:jc w:val="center"/>
        <w:outlineLvl w:val="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Общие положения</w:t>
      </w:r>
    </w:p>
    <w:p w:rsidR="0000341A" w:rsidRPr="00F00DE8" w:rsidRDefault="0000341A" w:rsidP="00A86FAE">
      <w:pPr>
        <w:pStyle w:val="ConsPlusNormal"/>
        <w:ind w:right="-285" w:firstLine="0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Местные н</w:t>
      </w:r>
      <w:r w:rsidRPr="006047A2">
        <w:rPr>
          <w:rFonts w:ascii="Times New Roman" w:hAnsi="Times New Roman"/>
          <w:sz w:val="28"/>
          <w:szCs w:val="28"/>
        </w:rPr>
        <w:t xml:space="preserve">ормативы градостроительного проектирования </w:t>
      </w:r>
      <w:r>
        <w:rPr>
          <w:rFonts w:ascii="Times New Roman" w:hAnsi="Times New Roman"/>
          <w:sz w:val="28"/>
          <w:szCs w:val="28"/>
        </w:rPr>
        <w:t>муницип</w:t>
      </w:r>
      <w:r w:rsidR="000E1F89">
        <w:rPr>
          <w:rFonts w:ascii="Times New Roman" w:hAnsi="Times New Roman"/>
          <w:sz w:val="28"/>
          <w:szCs w:val="28"/>
        </w:rPr>
        <w:t xml:space="preserve">ального образования </w:t>
      </w:r>
      <w:r w:rsidR="00826CC6" w:rsidRPr="00826CC6">
        <w:rPr>
          <w:rFonts w:ascii="Times New Roman" w:hAnsi="Times New Roman"/>
          <w:bCs/>
          <w:sz w:val="28"/>
          <w:szCs w:val="28"/>
        </w:rPr>
        <w:t>Макаровский</w:t>
      </w:r>
      <w:r w:rsidR="00131818">
        <w:rPr>
          <w:rFonts w:ascii="Times New Roman" w:hAnsi="Times New Roman"/>
          <w:sz w:val="28"/>
          <w:szCs w:val="28"/>
        </w:rPr>
        <w:t xml:space="preserve"> сельсовет </w:t>
      </w:r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Шелаболихинского</w:t>
      </w:r>
      <w:r w:rsidRPr="00131818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13181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8132B1">
        <w:rPr>
          <w:rFonts w:ascii="Times New Roman" w:hAnsi="Times New Roman"/>
          <w:sz w:val="28"/>
          <w:szCs w:val="28"/>
        </w:rPr>
        <w:t>Алтайского края (далее – </w:t>
      </w:r>
      <w:r>
        <w:rPr>
          <w:rFonts w:ascii="Times New Roman" w:hAnsi="Times New Roman"/>
          <w:sz w:val="28"/>
          <w:szCs w:val="28"/>
        </w:rPr>
        <w:t xml:space="preserve">местные </w:t>
      </w:r>
      <w:r w:rsidRPr="006047A2">
        <w:rPr>
          <w:rFonts w:ascii="Times New Roman" w:hAnsi="Times New Roman"/>
          <w:sz w:val="28"/>
          <w:szCs w:val="28"/>
        </w:rPr>
        <w:t>нормати</w:t>
      </w:r>
      <w:r w:rsidR="008132B1">
        <w:rPr>
          <w:rFonts w:ascii="Times New Roman" w:hAnsi="Times New Roman"/>
          <w:sz w:val="28"/>
          <w:szCs w:val="28"/>
        </w:rPr>
        <w:t>вы</w:t>
      </w:r>
      <w:r w:rsidRPr="006047A2">
        <w:rPr>
          <w:rFonts w:ascii="Times New Roman" w:hAnsi="Times New Roman"/>
          <w:sz w:val="28"/>
          <w:szCs w:val="28"/>
        </w:rPr>
        <w:t>) разработаны в соответствии с требованиями Град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строительного кодекса Российской Федерации, закона Алтайского края от 29.12.2009 № 120-ЗС «О градостроительной деятельности на территории Алтайского края»</w:t>
      </w:r>
      <w:r w:rsidR="008132B1">
        <w:rPr>
          <w:rFonts w:ascii="Times New Roman" w:hAnsi="Times New Roman"/>
          <w:sz w:val="28"/>
          <w:szCs w:val="28"/>
        </w:rPr>
        <w:t>,</w:t>
      </w:r>
      <w:r w:rsidRPr="006047A2">
        <w:rPr>
          <w:rFonts w:ascii="Times New Roman" w:hAnsi="Times New Roman"/>
          <w:sz w:val="28"/>
          <w:szCs w:val="28"/>
        </w:rPr>
        <w:t xml:space="preserve"> на основании статистических и демографических данных с учетом природно-климатических, социальных, национальных и территориальных особенностей 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она</w:t>
      </w:r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Местные н</w:t>
      </w:r>
      <w:r w:rsidRPr="006047A2">
        <w:rPr>
          <w:rFonts w:ascii="Times New Roman" w:hAnsi="Times New Roman"/>
          <w:sz w:val="28"/>
          <w:szCs w:val="28"/>
        </w:rPr>
        <w:t xml:space="preserve">ормативы разработаны в целях обеспечения градостроительными средствами безопасного и устойчивого развития </w:t>
      </w:r>
      <w:r w:rsidR="008132B1">
        <w:rPr>
          <w:rFonts w:ascii="Times New Roman" w:hAnsi="Times New Roman"/>
          <w:sz w:val="28"/>
          <w:szCs w:val="28"/>
        </w:rPr>
        <w:t xml:space="preserve">сельских </w:t>
      </w:r>
      <w:r w:rsidRPr="006047A2">
        <w:rPr>
          <w:rFonts w:ascii="Times New Roman" w:hAnsi="Times New Roman"/>
          <w:sz w:val="28"/>
          <w:szCs w:val="28"/>
        </w:rPr>
        <w:t>поселений, охраны здор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вья населения, рационального использования природных ресурсов и охраны окр</w:t>
      </w:r>
      <w:r w:rsidRPr="006047A2">
        <w:rPr>
          <w:rFonts w:ascii="Times New Roman" w:hAnsi="Times New Roman"/>
          <w:sz w:val="28"/>
          <w:szCs w:val="28"/>
        </w:rPr>
        <w:t>у</w:t>
      </w:r>
      <w:r w:rsidRPr="006047A2">
        <w:rPr>
          <w:rFonts w:ascii="Times New Roman" w:hAnsi="Times New Roman"/>
          <w:sz w:val="28"/>
          <w:szCs w:val="28"/>
        </w:rPr>
        <w:t>жающей среды, сохранения объектов культурного наследия, защиты территорий п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селений от воздействия неблагоприятных факторов и последствий возникновения чрезвычайных ситуаций природного и техногенного характера, а также создания у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>ловий для реализации определенных законодательством Российской Федерации</w:t>
      </w:r>
      <w:r w:rsidR="008132B1">
        <w:rPr>
          <w:rFonts w:ascii="Times New Roman" w:hAnsi="Times New Roman"/>
          <w:sz w:val="28"/>
          <w:szCs w:val="28"/>
        </w:rPr>
        <w:t xml:space="preserve"> и </w:t>
      </w:r>
      <w:r w:rsidRPr="006047A2">
        <w:rPr>
          <w:rFonts w:ascii="Times New Roman" w:hAnsi="Times New Roman"/>
          <w:sz w:val="28"/>
          <w:szCs w:val="28"/>
        </w:rPr>
        <w:t>Алтайского края социальных гарантий граждан, включая маломобильные группы населения.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Местные н</w:t>
      </w:r>
      <w:r w:rsidRPr="006047A2">
        <w:rPr>
          <w:rFonts w:ascii="Times New Roman" w:hAnsi="Times New Roman"/>
          <w:sz w:val="28"/>
          <w:szCs w:val="28"/>
        </w:rPr>
        <w:t>ормативы включают в себя: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</w:t>
      </w:r>
      <w:r w:rsidRPr="006047A2">
        <w:rPr>
          <w:rFonts w:ascii="Times New Roman" w:hAnsi="Times New Roman"/>
          <w:sz w:val="28"/>
          <w:szCs w:val="28"/>
        </w:rPr>
        <w:t xml:space="preserve">основную часть – расчетные показатели минимально допустимого уровня обеспеченности </w:t>
      </w:r>
      <w:r>
        <w:rPr>
          <w:rFonts w:ascii="Times New Roman" w:hAnsi="Times New Roman"/>
          <w:sz w:val="28"/>
          <w:szCs w:val="28"/>
        </w:rPr>
        <w:t xml:space="preserve">населения </w:t>
      </w:r>
      <w:r w:rsidRPr="006047A2">
        <w:rPr>
          <w:rFonts w:ascii="Times New Roman" w:hAnsi="Times New Roman"/>
          <w:sz w:val="28"/>
          <w:szCs w:val="28"/>
        </w:rPr>
        <w:t>объектами социального и культурно-бытового обслуж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 xml:space="preserve">вания, инженерной </w:t>
      </w:r>
      <w:r>
        <w:rPr>
          <w:rFonts w:ascii="Times New Roman" w:hAnsi="Times New Roman"/>
          <w:sz w:val="28"/>
          <w:szCs w:val="28"/>
        </w:rPr>
        <w:t>и транспортной инфраструктуры</w:t>
      </w:r>
      <w:r w:rsidR="00E44051">
        <w:rPr>
          <w:rFonts w:ascii="Times New Roman" w:hAnsi="Times New Roman"/>
          <w:sz w:val="28"/>
          <w:szCs w:val="28"/>
        </w:rPr>
        <w:t>, благоустройства</w:t>
      </w:r>
      <w:r>
        <w:rPr>
          <w:rFonts w:ascii="Times New Roman" w:hAnsi="Times New Roman"/>
          <w:sz w:val="28"/>
          <w:szCs w:val="28"/>
        </w:rPr>
        <w:t xml:space="preserve"> территории муницип</w:t>
      </w:r>
      <w:r w:rsidR="000E1F89">
        <w:rPr>
          <w:rFonts w:ascii="Times New Roman" w:hAnsi="Times New Roman"/>
          <w:sz w:val="28"/>
          <w:szCs w:val="28"/>
        </w:rPr>
        <w:t xml:space="preserve">ального образования </w:t>
      </w:r>
      <w:r w:rsidR="00826CC6" w:rsidRPr="00826CC6">
        <w:rPr>
          <w:rFonts w:ascii="Times New Roman" w:hAnsi="Times New Roman"/>
          <w:bCs/>
          <w:sz w:val="28"/>
          <w:szCs w:val="28"/>
        </w:rPr>
        <w:t>Макаровский</w:t>
      </w:r>
      <w:r w:rsidR="00131818">
        <w:rPr>
          <w:rFonts w:ascii="Times New Roman" w:hAnsi="Times New Roman"/>
          <w:sz w:val="28"/>
          <w:szCs w:val="28"/>
        </w:rPr>
        <w:t xml:space="preserve"> сельсовет </w:t>
      </w:r>
      <w:r w:rsidR="00D73517" w:rsidRPr="0013181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</w:t>
      </w:r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>ого</w:t>
      </w:r>
      <w:r w:rsidRPr="00131818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13181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Алтайского края</w:t>
      </w:r>
      <w:r w:rsidRPr="006047A2">
        <w:rPr>
          <w:rFonts w:ascii="Times New Roman" w:hAnsi="Times New Roman"/>
          <w:sz w:val="28"/>
          <w:szCs w:val="28"/>
        </w:rPr>
        <w:t xml:space="preserve"> и расчетные показатели максимально допустимого уровня терр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ториальной доступности таких объектов;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</w:t>
      </w:r>
      <w:r w:rsidRPr="006047A2">
        <w:rPr>
          <w:rFonts w:ascii="Times New Roman" w:hAnsi="Times New Roman"/>
          <w:sz w:val="28"/>
          <w:szCs w:val="28"/>
        </w:rPr>
        <w:t>материалы по обоснованию расчетных показателей, содержащихся в осно</w:t>
      </w:r>
      <w:r w:rsidRPr="006047A2">
        <w:rPr>
          <w:rFonts w:ascii="Times New Roman" w:hAnsi="Times New Roman"/>
          <w:sz w:val="28"/>
          <w:szCs w:val="28"/>
        </w:rPr>
        <w:t>в</w:t>
      </w:r>
      <w:r w:rsidRPr="006047A2">
        <w:rPr>
          <w:rFonts w:ascii="Times New Roman" w:hAnsi="Times New Roman"/>
          <w:sz w:val="28"/>
          <w:szCs w:val="28"/>
        </w:rPr>
        <w:t>ной части нормативов;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</w:t>
      </w:r>
      <w:r w:rsidRPr="006047A2">
        <w:rPr>
          <w:rFonts w:ascii="Times New Roman" w:hAnsi="Times New Roman"/>
          <w:sz w:val="28"/>
          <w:szCs w:val="28"/>
        </w:rPr>
        <w:t>правила и область применения расчетных показателей, содержащихся в о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>новной части нормативов.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bCs/>
          <w:sz w:val="28"/>
          <w:szCs w:val="28"/>
        </w:rPr>
        <w:t xml:space="preserve">Основные термины и определения, примененные </w:t>
      </w:r>
      <w:r w:rsidRPr="006047A2">
        <w:rPr>
          <w:rFonts w:ascii="Times New Roman" w:hAnsi="Times New Roman"/>
          <w:iCs/>
          <w:sz w:val="28"/>
          <w:szCs w:val="28"/>
        </w:rPr>
        <w:t>в настоящих нормативах</w:t>
      </w:r>
      <w:r w:rsidRPr="006047A2">
        <w:rPr>
          <w:rFonts w:ascii="Times New Roman" w:hAnsi="Times New Roman"/>
          <w:bCs/>
          <w:sz w:val="28"/>
          <w:szCs w:val="28"/>
        </w:rPr>
        <w:t>, приведены в Приложении А.</w:t>
      </w:r>
    </w:p>
    <w:p w:rsidR="0000341A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A86FAE" w:rsidRPr="00FF4757" w:rsidRDefault="00A86FAE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00341A" w:rsidRPr="006047A2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lastRenderedPageBreak/>
        <w:t>Основная часть</w:t>
      </w:r>
    </w:p>
    <w:p w:rsidR="0000341A" w:rsidRPr="00FF4757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00341A" w:rsidRPr="006047A2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I. Общая организация и зонирование территорий</w:t>
      </w:r>
    </w:p>
    <w:p w:rsidR="0000341A" w:rsidRPr="00430058" w:rsidRDefault="0000341A" w:rsidP="001C4B84">
      <w:pPr>
        <w:pStyle w:val="ConsPlusNormal"/>
        <w:ind w:right="-285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</w:t>
      </w:r>
      <w:r w:rsidR="000E1F89">
        <w:rPr>
          <w:rFonts w:ascii="Times New Roman" w:hAnsi="Times New Roman"/>
          <w:sz w:val="28"/>
          <w:szCs w:val="28"/>
        </w:rPr>
        <w:t>ального образования</w:t>
      </w:r>
      <w:r w:rsidR="00430058">
        <w:rPr>
          <w:rFonts w:ascii="Times New Roman" w:hAnsi="Times New Roman"/>
          <w:sz w:val="28"/>
          <w:szCs w:val="28"/>
        </w:rPr>
        <w:t xml:space="preserve"> </w:t>
      </w:r>
      <w:r w:rsidR="00826CC6" w:rsidRPr="00826CC6">
        <w:rPr>
          <w:rFonts w:ascii="Times New Roman" w:hAnsi="Times New Roman"/>
          <w:bCs/>
          <w:sz w:val="28"/>
          <w:szCs w:val="28"/>
        </w:rPr>
        <w:t>Макаровский</w:t>
      </w:r>
      <w:r w:rsidR="00430058">
        <w:rPr>
          <w:rFonts w:ascii="Times New Roman" w:hAnsi="Times New Roman"/>
          <w:sz w:val="28"/>
          <w:szCs w:val="28"/>
        </w:rPr>
        <w:t xml:space="preserve"> сельсовет</w:t>
      </w:r>
      <w:r w:rsidR="000E1F89">
        <w:rPr>
          <w:rFonts w:ascii="Times New Roman" w:hAnsi="Times New Roman"/>
          <w:sz w:val="28"/>
          <w:szCs w:val="28"/>
        </w:rPr>
        <w:t xml:space="preserve"> </w:t>
      </w:r>
      <w:r w:rsidR="00196DB1" w:rsidRPr="0043005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</w:t>
      </w:r>
      <w:r w:rsidR="00430058">
        <w:rPr>
          <w:rFonts w:ascii="Times New Roman" w:hAnsi="Times New Roman"/>
          <w:bCs/>
          <w:color w:val="000000" w:themeColor="text1"/>
          <w:sz w:val="28"/>
          <w:szCs w:val="28"/>
        </w:rPr>
        <w:t>ого</w:t>
      </w:r>
      <w:r w:rsidRPr="00430058">
        <w:rPr>
          <w:rFonts w:ascii="Times New Roman" w:hAnsi="Times New Roman"/>
          <w:color w:val="000000" w:themeColor="text1"/>
          <w:sz w:val="28"/>
          <w:szCs w:val="28"/>
        </w:rPr>
        <w:t xml:space="preserve">  ра</w:t>
      </w:r>
      <w:r w:rsidRPr="00430058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430058">
        <w:rPr>
          <w:rFonts w:ascii="Times New Roman" w:hAnsi="Times New Roman"/>
          <w:color w:val="000000" w:themeColor="text1"/>
          <w:sz w:val="28"/>
          <w:szCs w:val="28"/>
        </w:rPr>
        <w:t>он</w:t>
      </w:r>
      <w:r w:rsidR="00430058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430058">
        <w:rPr>
          <w:rFonts w:ascii="Times New Roman" w:hAnsi="Times New Roman"/>
          <w:color w:val="000000" w:themeColor="text1"/>
          <w:sz w:val="28"/>
          <w:szCs w:val="28"/>
        </w:rPr>
        <w:t xml:space="preserve"> Алтайского края</w:t>
      </w:r>
    </w:p>
    <w:p w:rsidR="0000341A" w:rsidRPr="00FF4757" w:rsidRDefault="0000341A" w:rsidP="001C4B84">
      <w:pPr>
        <w:pStyle w:val="ConsPlusNormal"/>
        <w:ind w:right="-285" w:firstLine="709"/>
        <w:jc w:val="center"/>
        <w:rPr>
          <w:rFonts w:ascii="Times New Roman" w:hAnsi="Times New Roman"/>
          <w:sz w:val="24"/>
          <w:szCs w:val="24"/>
        </w:rPr>
      </w:pPr>
    </w:p>
    <w:p w:rsidR="0000341A" w:rsidRPr="006047A2" w:rsidRDefault="0000341A" w:rsidP="001C4B84">
      <w:pPr>
        <w:pStyle w:val="ConsPlusNormal"/>
        <w:ind w:right="-1" w:firstLine="709"/>
        <w:jc w:val="center"/>
        <w:outlineLvl w:val="2"/>
        <w:rPr>
          <w:rFonts w:ascii="Times New Roman" w:hAnsi="Times New Roman"/>
          <w:sz w:val="28"/>
          <w:szCs w:val="28"/>
        </w:rPr>
      </w:pPr>
      <w:bookmarkStart w:id="1" w:name="Par62"/>
      <w:bookmarkEnd w:id="1"/>
      <w:r w:rsidRPr="006047A2">
        <w:rPr>
          <w:rFonts w:ascii="Times New Roman" w:hAnsi="Times New Roman"/>
          <w:sz w:val="28"/>
          <w:szCs w:val="28"/>
        </w:rPr>
        <w:t>1. Административно-территориальное устройство, планировочная</w:t>
      </w:r>
      <w:r w:rsidR="00221C42"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>орга</w:t>
      </w:r>
      <w:r w:rsidR="00430058">
        <w:rPr>
          <w:rFonts w:ascii="Times New Roman" w:hAnsi="Times New Roman"/>
          <w:sz w:val="28"/>
          <w:szCs w:val="28"/>
        </w:rPr>
        <w:t>низация территории</w:t>
      </w:r>
      <w:r>
        <w:rPr>
          <w:rFonts w:ascii="Times New Roman" w:hAnsi="Times New Roman"/>
          <w:sz w:val="28"/>
          <w:szCs w:val="28"/>
        </w:rPr>
        <w:t xml:space="preserve"> муницип</w:t>
      </w:r>
      <w:r w:rsidR="000E1F89">
        <w:rPr>
          <w:rFonts w:ascii="Times New Roman" w:hAnsi="Times New Roman"/>
          <w:sz w:val="28"/>
          <w:szCs w:val="28"/>
        </w:rPr>
        <w:t xml:space="preserve">ального образования </w:t>
      </w:r>
      <w:r w:rsidR="00826CC6" w:rsidRPr="00826CC6">
        <w:rPr>
          <w:rFonts w:ascii="Times New Roman" w:hAnsi="Times New Roman"/>
          <w:bCs/>
          <w:sz w:val="28"/>
          <w:szCs w:val="28"/>
        </w:rPr>
        <w:t>Макаровский</w:t>
      </w:r>
      <w:r w:rsidR="00430058">
        <w:rPr>
          <w:rFonts w:ascii="Times New Roman" w:hAnsi="Times New Roman"/>
          <w:sz w:val="28"/>
          <w:szCs w:val="28"/>
        </w:rPr>
        <w:t xml:space="preserve"> сельсовет Шелаболихинск</w:t>
      </w:r>
      <w:r w:rsidR="00430058">
        <w:rPr>
          <w:rFonts w:ascii="Times New Roman" w:hAnsi="Times New Roman"/>
          <w:sz w:val="28"/>
          <w:szCs w:val="28"/>
        </w:rPr>
        <w:t>о</w:t>
      </w:r>
      <w:r w:rsidR="00430058">
        <w:rPr>
          <w:rFonts w:ascii="Times New Roman" w:hAnsi="Times New Roman"/>
          <w:sz w:val="28"/>
          <w:szCs w:val="28"/>
        </w:rPr>
        <w:t>го района А</w:t>
      </w:r>
      <w:r>
        <w:rPr>
          <w:rFonts w:ascii="Times New Roman" w:hAnsi="Times New Roman"/>
          <w:sz w:val="28"/>
          <w:szCs w:val="28"/>
        </w:rPr>
        <w:t>лтайского края</w:t>
      </w:r>
    </w:p>
    <w:p w:rsidR="0000341A" w:rsidRPr="00FF4757" w:rsidRDefault="0000341A" w:rsidP="001C4B84">
      <w:pPr>
        <w:pStyle w:val="ConsPlusNormal"/>
        <w:ind w:right="-1"/>
        <w:jc w:val="both"/>
        <w:rPr>
          <w:rFonts w:ascii="Times New Roman" w:hAnsi="Times New Roman"/>
          <w:sz w:val="24"/>
          <w:szCs w:val="24"/>
        </w:rPr>
      </w:pPr>
    </w:p>
    <w:p w:rsidR="008A3A40" w:rsidRPr="006047A2" w:rsidRDefault="0000341A" w:rsidP="008A3A40">
      <w:pPr>
        <w:pStyle w:val="a3"/>
        <w:widowControl w:val="0"/>
        <w:shd w:val="clear" w:color="auto" w:fill="FFFFFF"/>
        <w:spacing w:before="0" w:beforeAutospacing="0" w:after="0" w:afterAutospacing="0" w:line="242" w:lineRule="auto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1.1. </w:t>
      </w:r>
      <w:r w:rsidR="008A3A40" w:rsidRPr="006047A2">
        <w:rPr>
          <w:sz w:val="28"/>
          <w:szCs w:val="28"/>
        </w:rPr>
        <w:t xml:space="preserve">Территория </w:t>
      </w:r>
      <w:r w:rsidR="008A3A40">
        <w:rPr>
          <w:sz w:val="28"/>
          <w:szCs w:val="28"/>
        </w:rPr>
        <w:t xml:space="preserve">муниципального образования Макаровский сельсовет </w:t>
      </w:r>
      <w:r w:rsidR="008A3A40" w:rsidRPr="00430058">
        <w:rPr>
          <w:bCs/>
          <w:color w:val="000000" w:themeColor="text1"/>
          <w:sz w:val="28"/>
          <w:szCs w:val="28"/>
        </w:rPr>
        <w:t>Шел</w:t>
      </w:r>
      <w:r w:rsidR="008A3A40" w:rsidRPr="00430058">
        <w:rPr>
          <w:bCs/>
          <w:color w:val="000000" w:themeColor="text1"/>
          <w:sz w:val="28"/>
          <w:szCs w:val="28"/>
        </w:rPr>
        <w:t>а</w:t>
      </w:r>
      <w:r w:rsidR="008A3A40" w:rsidRPr="00430058">
        <w:rPr>
          <w:bCs/>
          <w:color w:val="000000" w:themeColor="text1"/>
          <w:sz w:val="28"/>
          <w:szCs w:val="28"/>
        </w:rPr>
        <w:t>болихинск</w:t>
      </w:r>
      <w:r w:rsidR="008A3A40">
        <w:rPr>
          <w:bCs/>
          <w:color w:val="000000" w:themeColor="text1"/>
          <w:sz w:val="28"/>
          <w:szCs w:val="28"/>
        </w:rPr>
        <w:t>ого</w:t>
      </w:r>
      <w:r w:rsidR="008A3A40" w:rsidRPr="00430058">
        <w:rPr>
          <w:color w:val="000000" w:themeColor="text1"/>
          <w:sz w:val="28"/>
          <w:szCs w:val="28"/>
        </w:rPr>
        <w:t xml:space="preserve"> район</w:t>
      </w:r>
      <w:r w:rsidR="008A3A40">
        <w:rPr>
          <w:color w:val="000000" w:themeColor="text1"/>
          <w:sz w:val="28"/>
          <w:szCs w:val="28"/>
        </w:rPr>
        <w:t>а</w:t>
      </w:r>
      <w:r w:rsidR="008A3A40">
        <w:rPr>
          <w:sz w:val="28"/>
          <w:szCs w:val="28"/>
        </w:rPr>
        <w:t xml:space="preserve"> Алтайского края площадью</w:t>
      </w:r>
      <w:r w:rsidR="008A3A40" w:rsidRPr="006823B8">
        <w:rPr>
          <w:color w:val="FF0000"/>
          <w:sz w:val="28"/>
          <w:szCs w:val="28"/>
        </w:rPr>
        <w:t xml:space="preserve"> </w:t>
      </w:r>
      <w:r w:rsidR="008A3A40">
        <w:rPr>
          <w:color w:val="052635"/>
          <w:sz w:val="28"/>
          <w:szCs w:val="28"/>
          <w:shd w:val="clear" w:color="auto" w:fill="FFFFFF"/>
        </w:rPr>
        <w:t>159,65</w:t>
      </w:r>
      <w:r w:rsidR="008A3A40" w:rsidRPr="006823B8">
        <w:rPr>
          <w:color w:val="052635"/>
          <w:sz w:val="28"/>
          <w:szCs w:val="28"/>
          <w:shd w:val="clear" w:color="auto" w:fill="FFFFFF"/>
        </w:rPr>
        <w:t xml:space="preserve"> </w:t>
      </w:r>
      <w:r w:rsidR="008A3A40">
        <w:rPr>
          <w:color w:val="052635"/>
          <w:sz w:val="28"/>
          <w:szCs w:val="28"/>
          <w:shd w:val="clear" w:color="auto" w:fill="FFFFFF"/>
        </w:rPr>
        <w:t>кв. км.</w:t>
      </w:r>
      <w:r w:rsidR="008A3A40" w:rsidRPr="006823B8">
        <w:rPr>
          <w:color w:val="000000"/>
          <w:spacing w:val="-3"/>
          <w:sz w:val="28"/>
          <w:szCs w:val="28"/>
        </w:rPr>
        <w:t xml:space="preserve"> </w:t>
      </w:r>
    </w:p>
    <w:p w:rsidR="0000341A" w:rsidRPr="006047A2" w:rsidRDefault="0000341A" w:rsidP="008A3A40">
      <w:pPr>
        <w:pStyle w:val="a3"/>
        <w:widowControl w:val="0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1.2. При определении перспектив</w:t>
      </w:r>
      <w:r w:rsidR="00430058">
        <w:rPr>
          <w:sz w:val="28"/>
          <w:szCs w:val="28"/>
        </w:rPr>
        <w:t xml:space="preserve"> развития и планировки поселений</w:t>
      </w:r>
      <w:r w:rsidRPr="006047A2">
        <w:rPr>
          <w:sz w:val="28"/>
          <w:szCs w:val="28"/>
        </w:rPr>
        <w:t xml:space="preserve"> на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тории </w:t>
      </w:r>
      <w:r>
        <w:rPr>
          <w:sz w:val="28"/>
          <w:szCs w:val="28"/>
        </w:rPr>
        <w:t xml:space="preserve">муниципального образования </w:t>
      </w:r>
      <w:r w:rsidR="00826CC6" w:rsidRPr="00826CC6">
        <w:rPr>
          <w:bCs/>
          <w:sz w:val="28"/>
          <w:szCs w:val="28"/>
        </w:rPr>
        <w:t>Макаровский</w:t>
      </w:r>
      <w:r w:rsidR="00AA0ADF">
        <w:rPr>
          <w:sz w:val="28"/>
          <w:szCs w:val="28"/>
        </w:rPr>
        <w:t xml:space="preserve"> сельсовет </w:t>
      </w:r>
      <w:r w:rsidR="00196DB1" w:rsidRPr="00AA0ADF">
        <w:rPr>
          <w:bCs/>
          <w:color w:val="000000" w:themeColor="text1"/>
          <w:sz w:val="28"/>
          <w:szCs w:val="28"/>
        </w:rPr>
        <w:t>Шелаболихинск</w:t>
      </w:r>
      <w:r w:rsidR="00AA0ADF">
        <w:rPr>
          <w:bCs/>
          <w:color w:val="000000" w:themeColor="text1"/>
          <w:sz w:val="28"/>
          <w:szCs w:val="28"/>
        </w:rPr>
        <w:t>ого</w:t>
      </w:r>
      <w:r w:rsidR="00196DB1" w:rsidRPr="00AA0ADF">
        <w:rPr>
          <w:color w:val="000000" w:themeColor="text1"/>
          <w:sz w:val="28"/>
          <w:szCs w:val="28"/>
        </w:rPr>
        <w:t xml:space="preserve"> </w:t>
      </w:r>
      <w:r w:rsidRPr="00AA0ADF">
        <w:rPr>
          <w:color w:val="000000" w:themeColor="text1"/>
          <w:sz w:val="28"/>
          <w:szCs w:val="28"/>
        </w:rPr>
        <w:t>район</w:t>
      </w:r>
      <w:r w:rsidR="00AA0ADF">
        <w:rPr>
          <w:color w:val="000000" w:themeColor="text1"/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Алтайского края следует учитывать:</w:t>
      </w:r>
    </w:p>
    <w:p w:rsidR="0000341A" w:rsidRPr="006047A2" w:rsidRDefault="00430058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местоположение поселения</w:t>
      </w:r>
      <w:r w:rsidR="0000341A" w:rsidRPr="006047A2">
        <w:rPr>
          <w:sz w:val="28"/>
          <w:szCs w:val="28"/>
        </w:rPr>
        <w:t xml:space="preserve"> в системе расселения муниципаль</w:t>
      </w:r>
      <w:r w:rsidR="0000341A">
        <w:rPr>
          <w:sz w:val="28"/>
          <w:szCs w:val="28"/>
        </w:rPr>
        <w:t>ного</w:t>
      </w:r>
      <w:r w:rsidR="0000341A" w:rsidRPr="006047A2">
        <w:rPr>
          <w:sz w:val="28"/>
          <w:szCs w:val="28"/>
        </w:rPr>
        <w:t xml:space="preserve"> райо</w:t>
      </w:r>
      <w:r w:rsidR="0000341A">
        <w:rPr>
          <w:sz w:val="28"/>
          <w:szCs w:val="28"/>
        </w:rPr>
        <w:t>на</w:t>
      </w:r>
      <w:r w:rsidR="0000341A" w:rsidRPr="006047A2">
        <w:rPr>
          <w:sz w:val="28"/>
          <w:szCs w:val="28"/>
        </w:rPr>
        <w:t>;</w:t>
      </w:r>
    </w:p>
    <w:p w:rsidR="0000341A" w:rsidRPr="006047A2" w:rsidRDefault="006823B8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роль поселения</w:t>
      </w:r>
      <w:r w:rsidR="0000341A" w:rsidRPr="006047A2">
        <w:rPr>
          <w:sz w:val="28"/>
          <w:szCs w:val="28"/>
        </w:rPr>
        <w:t xml:space="preserve"> в системе формируемых центров обслуживания населения (местного уровня);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3) историко-культурное значение и национально-бытовые особенности пос</w:t>
      </w:r>
      <w:r w:rsidRPr="006047A2">
        <w:rPr>
          <w:sz w:val="28"/>
          <w:szCs w:val="28"/>
        </w:rPr>
        <w:t>е</w:t>
      </w:r>
      <w:r w:rsidR="00915C75">
        <w:rPr>
          <w:sz w:val="28"/>
          <w:szCs w:val="28"/>
        </w:rPr>
        <w:t>ления</w:t>
      </w:r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4) прогноз социально-экономического развития территории;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5) численность населения на расчетный срок;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6) санитарно-эпидемиологическую и экологическую обстановку на планиру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мых к развитию территориях;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7) сведения об объектах культурного наследия.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1.3. </w:t>
      </w:r>
      <w:r>
        <w:rPr>
          <w:rFonts w:ascii="Times New Roman" w:hAnsi="Times New Roman"/>
          <w:sz w:val="28"/>
          <w:szCs w:val="28"/>
        </w:rPr>
        <w:t>П</w:t>
      </w:r>
      <w:r w:rsidR="006823B8">
        <w:rPr>
          <w:rFonts w:ascii="Times New Roman" w:hAnsi="Times New Roman"/>
          <w:sz w:val="28"/>
          <w:szCs w:val="28"/>
        </w:rPr>
        <w:t>оселение</w:t>
      </w:r>
      <w:r w:rsidRPr="006047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826CC6" w:rsidRPr="00826CC6">
        <w:rPr>
          <w:rFonts w:ascii="Times New Roman" w:hAnsi="Times New Roman"/>
          <w:bCs/>
          <w:sz w:val="28"/>
          <w:szCs w:val="28"/>
        </w:rPr>
        <w:t>Макаровский</w:t>
      </w:r>
      <w:r w:rsidR="006823B8">
        <w:rPr>
          <w:rFonts w:ascii="Times New Roman" w:hAnsi="Times New Roman"/>
          <w:sz w:val="28"/>
          <w:szCs w:val="28"/>
        </w:rPr>
        <w:t xml:space="preserve"> сельсовет </w:t>
      </w:r>
      <w:r w:rsidR="00196DB1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Шелаб</w:t>
      </w:r>
      <w:r w:rsidR="00196DB1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о</w:t>
      </w:r>
      <w:r w:rsidR="00196DB1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лихин</w:t>
      </w:r>
      <w:r w:rsidR="006823B8">
        <w:rPr>
          <w:rFonts w:ascii="Times New Roman" w:hAnsi="Times New Roman"/>
          <w:bCs/>
          <w:color w:val="000000" w:themeColor="text1"/>
          <w:sz w:val="28"/>
          <w:szCs w:val="28"/>
        </w:rPr>
        <w:t>ского</w:t>
      </w:r>
      <w:r w:rsidRPr="006823B8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6823B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 xml:space="preserve">Алтайского края в зависимости от численности населения на прогнозируемый период </w:t>
      </w:r>
      <w:r w:rsidR="00915C75">
        <w:rPr>
          <w:rFonts w:ascii="Times New Roman" w:hAnsi="Times New Roman"/>
          <w:sz w:val="28"/>
          <w:szCs w:val="28"/>
        </w:rPr>
        <w:t>отнесено к</w:t>
      </w:r>
      <w:r w:rsidRPr="006047A2">
        <w:rPr>
          <w:rFonts w:ascii="Times New Roman" w:hAnsi="Times New Roman"/>
          <w:sz w:val="28"/>
          <w:szCs w:val="28"/>
        </w:rPr>
        <w:t xml:space="preserve"> групп</w:t>
      </w:r>
      <w:r w:rsidR="00915C75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 xml:space="preserve"> в соответствии с таблицей 1.</w:t>
      </w:r>
    </w:p>
    <w:p w:rsidR="0000341A" w:rsidRDefault="0000341A" w:rsidP="001C4B84">
      <w:pPr>
        <w:pStyle w:val="ConsPlusNormal"/>
        <w:spacing w:before="120" w:after="120"/>
        <w:ind w:right="-1"/>
        <w:jc w:val="right"/>
        <w:outlineLvl w:val="3"/>
        <w:rPr>
          <w:rFonts w:ascii="Times New Roman" w:hAnsi="Times New Roman"/>
          <w:sz w:val="28"/>
          <w:szCs w:val="28"/>
        </w:rPr>
      </w:pPr>
      <w:bookmarkStart w:id="2" w:name="Par67"/>
      <w:bookmarkEnd w:id="2"/>
      <w:r w:rsidRPr="006047A2">
        <w:rPr>
          <w:rFonts w:ascii="Times New Roman" w:hAnsi="Times New Roman"/>
          <w:sz w:val="28"/>
          <w:szCs w:val="28"/>
        </w:rPr>
        <w:t>Таблица 1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6"/>
        <w:gridCol w:w="6520"/>
      </w:tblGrid>
      <w:tr w:rsidR="0000341A" w:rsidRPr="00CE2FAB" w:rsidTr="00221C42">
        <w:trPr>
          <w:trHeight w:val="496"/>
        </w:trPr>
        <w:tc>
          <w:tcPr>
            <w:tcW w:w="3686" w:type="dxa"/>
            <w:vMerge w:val="restart"/>
          </w:tcPr>
          <w:p w:rsidR="008132B1" w:rsidRPr="00BA33E2" w:rsidRDefault="0000341A" w:rsidP="001C4B84">
            <w:pPr>
              <w:ind w:right="-1"/>
              <w:jc w:val="center"/>
            </w:pPr>
            <w:r w:rsidRPr="00CE2FAB">
              <w:t xml:space="preserve">Типы </w:t>
            </w:r>
          </w:p>
          <w:p w:rsidR="0000341A" w:rsidRPr="00BA33E2" w:rsidRDefault="0000341A" w:rsidP="001C4B84">
            <w:pPr>
              <w:pStyle w:val="ConsPlusNormal"/>
              <w:ind w:right="-1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2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</w:p>
        </w:tc>
        <w:tc>
          <w:tcPr>
            <w:tcW w:w="6520" w:type="dxa"/>
          </w:tcPr>
          <w:p w:rsidR="0000341A" w:rsidRPr="00BA33E2" w:rsidRDefault="0000341A" w:rsidP="001C4B84">
            <w:pPr>
              <w:pStyle w:val="ConsPlusNormal"/>
              <w:spacing w:before="120" w:after="120"/>
              <w:ind w:right="-1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2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тыс. чел.</w:t>
            </w:r>
          </w:p>
        </w:tc>
      </w:tr>
      <w:tr w:rsidR="000E1F89" w:rsidRPr="00CE2FAB" w:rsidTr="00221C42">
        <w:trPr>
          <w:trHeight w:val="140"/>
        </w:trPr>
        <w:tc>
          <w:tcPr>
            <w:tcW w:w="3686" w:type="dxa"/>
            <w:vMerge/>
          </w:tcPr>
          <w:p w:rsidR="000E1F89" w:rsidRPr="00BA33E2" w:rsidRDefault="000E1F89" w:rsidP="001C4B84">
            <w:pPr>
              <w:pStyle w:val="ConsPlusNormal"/>
              <w:spacing w:before="120" w:after="120"/>
              <w:ind w:right="-1" w:firstLine="0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0E1F89" w:rsidRPr="00CE2FAB" w:rsidRDefault="000E1F89" w:rsidP="001C4B84">
            <w:pPr>
              <w:ind w:right="-1"/>
              <w:jc w:val="center"/>
            </w:pPr>
            <w:r w:rsidRPr="00CE2FAB">
              <w:t xml:space="preserve"> сельские</w:t>
            </w:r>
          </w:p>
          <w:p w:rsidR="000E1F89" w:rsidRPr="00CE2FAB" w:rsidRDefault="000E1F89" w:rsidP="001C4B84">
            <w:pPr>
              <w:ind w:right="-1"/>
              <w:jc w:val="center"/>
            </w:pPr>
            <w:r w:rsidRPr="00CE2FAB">
              <w:t>поселения, чел.</w:t>
            </w:r>
          </w:p>
        </w:tc>
      </w:tr>
      <w:tr w:rsidR="000E1F89" w:rsidRPr="00CE2FAB" w:rsidTr="00221C42">
        <w:trPr>
          <w:trHeight w:val="673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Крупные </w:t>
            </w:r>
          </w:p>
        </w:tc>
        <w:tc>
          <w:tcPr>
            <w:tcW w:w="6520" w:type="dxa"/>
            <w:vAlign w:val="center"/>
          </w:tcPr>
          <w:p w:rsidR="00DC25D1" w:rsidRDefault="00DC25D1" w:rsidP="001C4B84">
            <w:pPr>
              <w:ind w:right="-1"/>
              <w:jc w:val="center"/>
            </w:pPr>
            <w:r>
              <w:t>свыше 5</w:t>
            </w:r>
          </w:p>
          <w:p w:rsidR="000E1F89" w:rsidRPr="00DC25D1" w:rsidRDefault="00DC25D1" w:rsidP="001C4B84">
            <w:pPr>
              <w:jc w:val="center"/>
            </w:pPr>
            <w:r w:rsidRPr="00CE2FAB">
              <w:t>3 - 5</w:t>
            </w:r>
          </w:p>
        </w:tc>
      </w:tr>
      <w:tr w:rsidR="000E1F89" w:rsidRPr="00CE2FAB" w:rsidTr="00221C42">
        <w:trPr>
          <w:trHeight w:val="579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Большие </w:t>
            </w:r>
          </w:p>
        </w:tc>
        <w:tc>
          <w:tcPr>
            <w:tcW w:w="6520" w:type="dxa"/>
            <w:vAlign w:val="center"/>
          </w:tcPr>
          <w:p w:rsidR="000E1F89" w:rsidRPr="00CE2FAB" w:rsidRDefault="000E1F89" w:rsidP="001C4B84">
            <w:pPr>
              <w:ind w:right="-1"/>
              <w:jc w:val="center"/>
            </w:pPr>
            <w:r w:rsidRPr="00CE2FAB">
              <w:t>1 - 3</w:t>
            </w:r>
          </w:p>
        </w:tc>
      </w:tr>
      <w:tr w:rsidR="000E1F89" w:rsidRPr="00CE2FAB" w:rsidTr="00221C42">
        <w:trPr>
          <w:trHeight w:val="485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Средние </w:t>
            </w:r>
          </w:p>
        </w:tc>
        <w:tc>
          <w:tcPr>
            <w:tcW w:w="6520" w:type="dxa"/>
            <w:vAlign w:val="center"/>
          </w:tcPr>
          <w:p w:rsidR="000E1F89" w:rsidRPr="00CE2FAB" w:rsidRDefault="000E1F89" w:rsidP="001C4B84">
            <w:pPr>
              <w:ind w:right="-1"/>
              <w:jc w:val="center"/>
            </w:pPr>
            <w:r w:rsidRPr="00CE2FAB">
              <w:t>0,2 - 1</w:t>
            </w:r>
          </w:p>
        </w:tc>
      </w:tr>
      <w:tr w:rsidR="000E1F89" w:rsidRPr="00CE2FAB" w:rsidTr="00221C42">
        <w:trPr>
          <w:trHeight w:val="367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Малые </w:t>
            </w:r>
          </w:p>
        </w:tc>
        <w:tc>
          <w:tcPr>
            <w:tcW w:w="6520" w:type="dxa"/>
            <w:vAlign w:val="center"/>
          </w:tcPr>
          <w:p w:rsidR="000E1F89" w:rsidRPr="00CE2FAB" w:rsidRDefault="0006337B" w:rsidP="001C4B84">
            <w:pPr>
              <w:ind w:right="-1"/>
              <w:jc w:val="center"/>
            </w:pPr>
            <w:r>
              <w:t>0,05 - 0,2</w:t>
            </w:r>
          </w:p>
          <w:p w:rsidR="000E1F89" w:rsidRPr="00CE2FAB" w:rsidRDefault="00DC1A15" w:rsidP="001C4B84">
            <w:pPr>
              <w:ind w:right="-1"/>
              <w:jc w:val="center"/>
            </w:pPr>
            <w:r>
              <w:t>до 0,05</w:t>
            </w:r>
          </w:p>
        </w:tc>
      </w:tr>
    </w:tbl>
    <w:p w:rsidR="0000341A" w:rsidRPr="006047A2" w:rsidRDefault="0000341A" w:rsidP="001C4B84">
      <w:pPr>
        <w:pStyle w:val="ConsPlusNormal"/>
        <w:spacing w:before="16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1.4. Элементами план</w:t>
      </w:r>
      <w:r>
        <w:rPr>
          <w:rFonts w:ascii="Times New Roman" w:hAnsi="Times New Roman"/>
          <w:sz w:val="28"/>
          <w:szCs w:val="28"/>
        </w:rPr>
        <w:t>ировочной организации территории</w:t>
      </w:r>
      <w:r w:rsidRPr="006047A2">
        <w:rPr>
          <w:rFonts w:ascii="Times New Roman" w:hAnsi="Times New Roman"/>
          <w:sz w:val="28"/>
          <w:szCs w:val="28"/>
        </w:rPr>
        <w:t xml:space="preserve"> муниципаль</w:t>
      </w:r>
      <w:r>
        <w:rPr>
          <w:rFonts w:ascii="Times New Roman" w:hAnsi="Times New Roman"/>
          <w:sz w:val="28"/>
          <w:szCs w:val="28"/>
        </w:rPr>
        <w:t>ного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разования </w:t>
      </w:r>
      <w:r w:rsidR="00826CC6" w:rsidRPr="00826CC6">
        <w:rPr>
          <w:rFonts w:ascii="Times New Roman" w:hAnsi="Times New Roman"/>
          <w:bCs/>
          <w:sz w:val="28"/>
          <w:szCs w:val="28"/>
        </w:rPr>
        <w:t>Макаровский</w:t>
      </w:r>
      <w:r w:rsidR="006823B8" w:rsidRPr="00E02AE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823B8">
        <w:rPr>
          <w:rFonts w:ascii="Times New Roman" w:hAnsi="Times New Roman"/>
          <w:sz w:val="28"/>
          <w:szCs w:val="28"/>
        </w:rPr>
        <w:t xml:space="preserve">сельсовет </w:t>
      </w:r>
      <w:r w:rsidR="00C57CA2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</w:t>
      </w:r>
      <w:r w:rsidR="006823B8">
        <w:rPr>
          <w:rFonts w:ascii="Times New Roman" w:hAnsi="Times New Roman"/>
          <w:bCs/>
          <w:color w:val="000000" w:themeColor="text1"/>
          <w:sz w:val="28"/>
          <w:szCs w:val="28"/>
        </w:rPr>
        <w:t>ого</w:t>
      </w:r>
      <w:r w:rsidRPr="006823B8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6823B8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 xml:space="preserve"> Алтайского края я</w:t>
      </w:r>
      <w:r w:rsidRPr="006047A2">
        <w:rPr>
          <w:rFonts w:ascii="Times New Roman" w:hAnsi="Times New Roman"/>
          <w:sz w:val="28"/>
          <w:szCs w:val="28"/>
        </w:rPr>
        <w:t>в</w:t>
      </w:r>
      <w:r w:rsidRPr="006047A2">
        <w:rPr>
          <w:rFonts w:ascii="Times New Roman" w:hAnsi="Times New Roman"/>
          <w:sz w:val="28"/>
          <w:szCs w:val="28"/>
        </w:rPr>
        <w:t>ляются:</w:t>
      </w:r>
    </w:p>
    <w:p w:rsidR="0000341A" w:rsidRPr="006047A2" w:rsidRDefault="006823B8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земли населенного пункта</w:t>
      </w:r>
      <w:r w:rsidR="0000341A" w:rsidRPr="006047A2">
        <w:rPr>
          <w:rFonts w:ascii="Times New Roman" w:hAnsi="Times New Roman"/>
          <w:sz w:val="28"/>
          <w:szCs w:val="28"/>
        </w:rPr>
        <w:t xml:space="preserve"> и иных категорий;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lastRenderedPageBreak/>
        <w:t>2) функциональные зоны;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3) зоны с особыми условиями использования территорий;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4) земельные участки под объектами капитального строительства, в том числе линейными;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5) земельные участки, запланированные для размещения объектов капитал</w:t>
      </w:r>
      <w:r w:rsidRPr="006047A2">
        <w:rPr>
          <w:rFonts w:ascii="Times New Roman" w:hAnsi="Times New Roman"/>
          <w:sz w:val="28"/>
          <w:szCs w:val="28"/>
        </w:rPr>
        <w:t>ь</w:t>
      </w:r>
      <w:r w:rsidRPr="006047A2">
        <w:rPr>
          <w:rFonts w:ascii="Times New Roman" w:hAnsi="Times New Roman"/>
          <w:sz w:val="28"/>
          <w:szCs w:val="28"/>
        </w:rPr>
        <w:t>ного строительства, в том числе линейных объектов;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6) элементы планировочной структуры (планировочные районы, микрора</w:t>
      </w:r>
      <w:r w:rsidRPr="006047A2">
        <w:rPr>
          <w:rFonts w:ascii="Times New Roman" w:hAnsi="Times New Roman"/>
          <w:sz w:val="28"/>
          <w:szCs w:val="28"/>
        </w:rPr>
        <w:t>й</w:t>
      </w:r>
      <w:r w:rsidRPr="006047A2">
        <w:rPr>
          <w:rFonts w:ascii="Times New Roman" w:hAnsi="Times New Roman"/>
          <w:sz w:val="28"/>
          <w:szCs w:val="28"/>
        </w:rPr>
        <w:t>оны, кварталы);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7) иные элементы планировочной организации территорий, определяемые в соответствии с законодательством.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1.5. Схема территориального планирования му</w:t>
      </w:r>
      <w:r>
        <w:rPr>
          <w:rFonts w:ascii="Times New Roman" w:hAnsi="Times New Roman"/>
          <w:sz w:val="28"/>
          <w:szCs w:val="28"/>
        </w:rPr>
        <w:t xml:space="preserve">ниципального образования </w:t>
      </w:r>
      <w:r w:rsidR="00826CC6" w:rsidRPr="00826CC6">
        <w:rPr>
          <w:rFonts w:ascii="Times New Roman" w:hAnsi="Times New Roman"/>
          <w:bCs/>
          <w:sz w:val="28"/>
          <w:szCs w:val="28"/>
        </w:rPr>
        <w:t>М</w:t>
      </w:r>
      <w:r w:rsidR="00826CC6" w:rsidRPr="00826CC6">
        <w:rPr>
          <w:rFonts w:ascii="Times New Roman" w:hAnsi="Times New Roman"/>
          <w:bCs/>
          <w:sz w:val="28"/>
          <w:szCs w:val="28"/>
        </w:rPr>
        <w:t>а</w:t>
      </w:r>
      <w:r w:rsidR="00826CC6" w:rsidRPr="00826CC6">
        <w:rPr>
          <w:rFonts w:ascii="Times New Roman" w:hAnsi="Times New Roman"/>
          <w:bCs/>
          <w:sz w:val="28"/>
          <w:szCs w:val="28"/>
        </w:rPr>
        <w:t>каровский</w:t>
      </w:r>
      <w:r w:rsidR="006823B8">
        <w:rPr>
          <w:rFonts w:ascii="Times New Roman" w:hAnsi="Times New Roman"/>
          <w:sz w:val="28"/>
          <w:szCs w:val="28"/>
        </w:rPr>
        <w:t xml:space="preserve"> сельсовет </w:t>
      </w:r>
      <w:r w:rsidR="00C57CA2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Ше</w:t>
      </w:r>
      <w:r w:rsidR="006823B8">
        <w:rPr>
          <w:rFonts w:ascii="Times New Roman" w:hAnsi="Times New Roman"/>
          <w:bCs/>
          <w:color w:val="000000" w:themeColor="text1"/>
          <w:sz w:val="28"/>
          <w:szCs w:val="28"/>
        </w:rPr>
        <w:t>лаболихинского</w:t>
      </w:r>
      <w:r w:rsidR="00C57CA2" w:rsidRPr="006823B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823B8">
        <w:rPr>
          <w:rFonts w:ascii="Times New Roman" w:hAnsi="Times New Roman"/>
          <w:color w:val="000000" w:themeColor="text1"/>
          <w:sz w:val="28"/>
          <w:szCs w:val="28"/>
        </w:rPr>
        <w:t>район</w:t>
      </w:r>
      <w:r w:rsidR="006823B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Алтайского края</w:t>
      </w:r>
      <w:r w:rsidRPr="006047A2">
        <w:rPr>
          <w:rFonts w:ascii="Times New Roman" w:hAnsi="Times New Roman"/>
          <w:sz w:val="28"/>
          <w:szCs w:val="28"/>
        </w:rPr>
        <w:t>, преду</w:t>
      </w:r>
      <w:r>
        <w:rPr>
          <w:rFonts w:ascii="Times New Roman" w:hAnsi="Times New Roman"/>
          <w:sz w:val="28"/>
          <w:szCs w:val="28"/>
        </w:rPr>
        <w:t>сматрива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щая</w:t>
      </w:r>
      <w:r w:rsidRPr="006047A2">
        <w:rPr>
          <w:rFonts w:ascii="Times New Roman" w:hAnsi="Times New Roman"/>
          <w:sz w:val="28"/>
          <w:szCs w:val="28"/>
        </w:rPr>
        <w:t xml:space="preserve"> размещение линейных объектов федерального значения, линейных объектов краевого значения, линейных объектов местного значе</w:t>
      </w:r>
      <w:r>
        <w:rPr>
          <w:rFonts w:ascii="Times New Roman" w:hAnsi="Times New Roman"/>
          <w:sz w:val="28"/>
          <w:szCs w:val="28"/>
        </w:rPr>
        <w:t>ния, утверждае</w:t>
      </w:r>
      <w:r w:rsidRPr="006047A2">
        <w:rPr>
          <w:rFonts w:ascii="Times New Roman" w:hAnsi="Times New Roman"/>
          <w:sz w:val="28"/>
          <w:szCs w:val="28"/>
        </w:rPr>
        <w:t xml:space="preserve">тся на срок </w:t>
      </w:r>
      <w:r w:rsidRPr="004162CA">
        <w:rPr>
          <w:rFonts w:ascii="Times New Roman" w:hAnsi="Times New Roman"/>
          <w:sz w:val="28"/>
          <w:szCs w:val="28"/>
        </w:rPr>
        <w:t>не менее чем двадцать лет</w:t>
      </w:r>
      <w:r w:rsidRPr="006047A2">
        <w:rPr>
          <w:rFonts w:ascii="Times New Roman" w:hAnsi="Times New Roman"/>
          <w:sz w:val="28"/>
          <w:szCs w:val="28"/>
        </w:rPr>
        <w:t>. В иных случаях ука</w:t>
      </w:r>
      <w:r>
        <w:rPr>
          <w:rFonts w:ascii="Times New Roman" w:hAnsi="Times New Roman"/>
          <w:sz w:val="28"/>
          <w:szCs w:val="28"/>
        </w:rPr>
        <w:t>занная схема</w:t>
      </w:r>
      <w:r w:rsidRPr="006047A2">
        <w:rPr>
          <w:rFonts w:ascii="Times New Roman" w:hAnsi="Times New Roman"/>
          <w:sz w:val="28"/>
          <w:szCs w:val="28"/>
        </w:rPr>
        <w:t xml:space="preserve"> территориального план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рования утвержда</w:t>
      </w:r>
      <w:r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 xml:space="preserve">тся на срок не менее чем десять </w:t>
      </w:r>
      <w:r w:rsidR="00915C75">
        <w:rPr>
          <w:rFonts w:ascii="Times New Roman" w:hAnsi="Times New Roman"/>
          <w:sz w:val="28"/>
          <w:szCs w:val="28"/>
        </w:rPr>
        <w:t>лет. Генеральные планы посел</w:t>
      </w:r>
      <w:r w:rsidR="00915C75">
        <w:rPr>
          <w:rFonts w:ascii="Times New Roman" w:hAnsi="Times New Roman"/>
          <w:sz w:val="28"/>
          <w:szCs w:val="28"/>
        </w:rPr>
        <w:t>е</w:t>
      </w:r>
      <w:r w:rsidR="00915C75"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>утверждаются на срок не менее чем двадцать лет.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1.6. Численность населения на расчетный срок следует определять на основе данных о перспективах развития поселени</w:t>
      </w:r>
      <w:r w:rsidR="00915C75">
        <w:rPr>
          <w:rFonts w:ascii="Times New Roman" w:hAnsi="Times New Roman"/>
          <w:sz w:val="28"/>
          <w:szCs w:val="28"/>
        </w:rPr>
        <w:t>я</w:t>
      </w:r>
      <w:r w:rsidRPr="006047A2">
        <w:rPr>
          <w:rFonts w:ascii="Times New Roman" w:hAnsi="Times New Roman"/>
          <w:sz w:val="28"/>
          <w:szCs w:val="28"/>
        </w:rPr>
        <w:t xml:space="preserve"> в системе расселения с учетом демогр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фического прогноза естественного и механического прироста населения и маятн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ковых миграций.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1.7. В районах, подверженных опасному воздействию природных и техноге</w:t>
      </w:r>
      <w:r w:rsidRPr="006047A2">
        <w:rPr>
          <w:rFonts w:ascii="Times New Roman" w:hAnsi="Times New Roman"/>
          <w:sz w:val="28"/>
          <w:szCs w:val="28"/>
        </w:rPr>
        <w:t>н</w:t>
      </w:r>
      <w:r w:rsidRPr="006047A2">
        <w:rPr>
          <w:rFonts w:ascii="Times New Roman" w:hAnsi="Times New Roman"/>
          <w:sz w:val="28"/>
          <w:szCs w:val="28"/>
        </w:rPr>
        <w:t xml:space="preserve">ных факторов, при </w:t>
      </w:r>
      <w:r w:rsidR="00915C75">
        <w:rPr>
          <w:rFonts w:ascii="Times New Roman" w:hAnsi="Times New Roman"/>
          <w:sz w:val="28"/>
          <w:szCs w:val="28"/>
        </w:rPr>
        <w:t>зонировании территории поселения</w:t>
      </w:r>
      <w:r w:rsidRPr="006047A2">
        <w:rPr>
          <w:rFonts w:ascii="Times New Roman" w:hAnsi="Times New Roman"/>
          <w:sz w:val="28"/>
          <w:szCs w:val="28"/>
        </w:rPr>
        <w:t xml:space="preserve"> необходимо учитывать уст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новленные техническими регламентами ограничения на размещение зданий и с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оружений.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F752E">
        <w:rPr>
          <w:sz w:val="28"/>
          <w:szCs w:val="28"/>
        </w:rPr>
        <w:t>В районах затопления и подтопления, сейсмичностью 7</w:t>
      </w:r>
      <w:r w:rsidR="0006337B">
        <w:rPr>
          <w:sz w:val="28"/>
          <w:szCs w:val="28"/>
        </w:rPr>
        <w:t>, 8 и 9</w:t>
      </w:r>
      <w:r w:rsidRPr="006F752E">
        <w:rPr>
          <w:sz w:val="28"/>
          <w:szCs w:val="28"/>
        </w:rPr>
        <w:t xml:space="preserve"> баллов зонир</w:t>
      </w:r>
      <w:r w:rsidRPr="006F752E">
        <w:rPr>
          <w:sz w:val="28"/>
          <w:szCs w:val="28"/>
        </w:rPr>
        <w:t>о</w:t>
      </w:r>
      <w:r w:rsidR="00915C75">
        <w:rPr>
          <w:sz w:val="28"/>
          <w:szCs w:val="28"/>
        </w:rPr>
        <w:t>вание территории поселения</w:t>
      </w:r>
      <w:r w:rsidRPr="006F752E">
        <w:rPr>
          <w:sz w:val="28"/>
          <w:szCs w:val="28"/>
        </w:rPr>
        <w:t xml:space="preserve"> следует предусматривать с учетом требований глав 24 и 31 настоящих</w:t>
      </w:r>
      <w:r w:rsidRPr="006047A2">
        <w:rPr>
          <w:sz w:val="28"/>
          <w:szCs w:val="28"/>
        </w:rPr>
        <w:t xml:space="preserve"> нормативов соответственно. </w:t>
      </w:r>
    </w:p>
    <w:p w:rsidR="0000341A" w:rsidRPr="005E0504" w:rsidRDefault="0000341A" w:rsidP="001C4B84">
      <w:pPr>
        <w:pStyle w:val="ConsPlusNormal"/>
        <w:ind w:right="-1" w:firstLine="709"/>
        <w:jc w:val="both"/>
        <w:rPr>
          <w:spacing w:val="-2"/>
          <w:sz w:val="28"/>
          <w:szCs w:val="28"/>
        </w:rPr>
      </w:pPr>
      <w:r w:rsidRPr="005E0504">
        <w:rPr>
          <w:rFonts w:ascii="Times New Roman" w:hAnsi="Times New Roman"/>
          <w:spacing w:val="-2"/>
          <w:sz w:val="28"/>
          <w:szCs w:val="28"/>
        </w:rPr>
        <w:t>1.8. При подготовке документов территориального планирования и документ</w:t>
      </w:r>
      <w:r w:rsidRPr="005E0504">
        <w:rPr>
          <w:rFonts w:ascii="Times New Roman" w:hAnsi="Times New Roman"/>
          <w:spacing w:val="-2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 xml:space="preserve">ции по планировке территорий </w:t>
      </w:r>
      <w:r w:rsidR="00915C75">
        <w:rPr>
          <w:rFonts w:ascii="Times New Roman" w:hAnsi="Times New Roman"/>
          <w:spacing w:val="-2"/>
          <w:sz w:val="28"/>
          <w:szCs w:val="28"/>
        </w:rPr>
        <w:t xml:space="preserve"> поселения</w:t>
      </w:r>
      <w:r w:rsidRPr="005E0504">
        <w:rPr>
          <w:rFonts w:ascii="Times New Roman" w:hAnsi="Times New Roman"/>
          <w:spacing w:val="-2"/>
          <w:sz w:val="28"/>
          <w:szCs w:val="28"/>
        </w:rPr>
        <w:t xml:space="preserve"> необходимо предусматривать зонирование с установлением видов преимущественного функционального использования, а также других ограничений на использование территории для осуществления градостро</w:t>
      </w:r>
      <w:r w:rsidRPr="005E0504">
        <w:rPr>
          <w:rFonts w:ascii="Times New Roman" w:hAnsi="Times New Roman"/>
          <w:spacing w:val="-2"/>
          <w:sz w:val="28"/>
          <w:szCs w:val="28"/>
        </w:rPr>
        <w:t>и</w:t>
      </w:r>
      <w:r w:rsidRPr="005E0504">
        <w:rPr>
          <w:rFonts w:ascii="Times New Roman" w:hAnsi="Times New Roman"/>
          <w:spacing w:val="-2"/>
          <w:sz w:val="28"/>
          <w:szCs w:val="28"/>
        </w:rPr>
        <w:t>тельной деятельности.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1.9. Планировочную структуру </w:t>
      </w:r>
      <w:r w:rsidR="00E44051">
        <w:rPr>
          <w:rFonts w:ascii="Times New Roman" w:hAnsi="Times New Roman"/>
          <w:sz w:val="28"/>
          <w:szCs w:val="28"/>
        </w:rPr>
        <w:t xml:space="preserve"> </w:t>
      </w:r>
      <w:r w:rsidR="00915C75">
        <w:rPr>
          <w:rFonts w:ascii="Times New Roman" w:hAnsi="Times New Roman"/>
          <w:sz w:val="28"/>
          <w:szCs w:val="28"/>
        </w:rPr>
        <w:t>поселения</w:t>
      </w:r>
      <w:r w:rsidRPr="006047A2">
        <w:rPr>
          <w:rFonts w:ascii="Times New Roman" w:hAnsi="Times New Roman"/>
          <w:sz w:val="28"/>
          <w:szCs w:val="28"/>
        </w:rPr>
        <w:t xml:space="preserve"> следует формировать предусматр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вая: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1) компактное размещение и взаимосвязь территориальных зон с учетом их допустимой совместимости;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2) зонирование и структурное членение территорий в увязке с системой общ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ственных центров, транспортной и инженерной инфраструктурами;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3) эффективное использование территорий в зависимости от ее градостро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тельной ценности, допустимой плотности застройки, размеров земельных участков;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</w:t>
      </w:r>
      <w:r w:rsidRPr="006047A2">
        <w:rPr>
          <w:rFonts w:ascii="Times New Roman" w:hAnsi="Times New Roman"/>
          <w:sz w:val="28"/>
          <w:szCs w:val="28"/>
        </w:rPr>
        <w:t>комплекс архитектурно-градостроительных традиций, природно-климатических, историко-культурных, этнографических и других местных особе</w:t>
      </w:r>
      <w:r w:rsidRPr="006047A2">
        <w:rPr>
          <w:rFonts w:ascii="Times New Roman" w:hAnsi="Times New Roman"/>
          <w:sz w:val="28"/>
          <w:szCs w:val="28"/>
        </w:rPr>
        <w:t>н</w:t>
      </w:r>
      <w:r w:rsidRPr="006047A2">
        <w:rPr>
          <w:rFonts w:ascii="Times New Roman" w:hAnsi="Times New Roman"/>
          <w:sz w:val="28"/>
          <w:szCs w:val="28"/>
        </w:rPr>
        <w:t>ностей;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 </w:t>
      </w:r>
      <w:r w:rsidRPr="006047A2">
        <w:rPr>
          <w:rFonts w:ascii="Times New Roman" w:hAnsi="Times New Roman"/>
          <w:sz w:val="28"/>
          <w:szCs w:val="28"/>
        </w:rPr>
        <w:t>эффективное функционирование и развитие систем жизнеобеспечения, эк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lastRenderedPageBreak/>
        <w:t>номию топливно-энергетических  и водных ресурсов;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6) охрану окружающей среды, объектов культурного наследия;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7) охрану недр и рациональное использование природных ресурсов;</w:t>
      </w:r>
    </w:p>
    <w:p w:rsidR="00562795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8) условия для беспрепятственного доступа инвалидов к объектам социальной, транспортной и инженерной инфраструктур в соответствии с требованиями нормати</w:t>
      </w:r>
      <w:r w:rsidRPr="006047A2">
        <w:rPr>
          <w:rFonts w:ascii="Times New Roman" w:hAnsi="Times New Roman"/>
          <w:sz w:val="28"/>
          <w:szCs w:val="28"/>
        </w:rPr>
        <w:t>в</w:t>
      </w:r>
      <w:r w:rsidRPr="006047A2">
        <w:rPr>
          <w:rFonts w:ascii="Times New Roman" w:hAnsi="Times New Roman"/>
          <w:sz w:val="28"/>
          <w:szCs w:val="28"/>
        </w:rPr>
        <w:t>ных документов</w:t>
      </w:r>
      <w:r w:rsidR="00562795" w:rsidRPr="006047A2">
        <w:rPr>
          <w:rFonts w:ascii="Times New Roman" w:hAnsi="Times New Roman"/>
          <w:sz w:val="28"/>
          <w:szCs w:val="28"/>
        </w:rPr>
        <w:t>;</w:t>
      </w:r>
    </w:p>
    <w:p w:rsidR="00562795" w:rsidRPr="006047A2" w:rsidRDefault="00562795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6047A2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возможность самостоятельного передвижения инвалидов по территории, на которой расположены объекты социальной, инженерной и транспортной инфрастру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ту</w:t>
      </w:r>
      <w:r w:rsidR="0092780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, входа в такие объекты и выхода из них, посадки в транспо</w:t>
      </w:r>
      <w:r w:rsidR="0092780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тное средство и выса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ки из него, в том числе с использо</w:t>
      </w:r>
      <w:r w:rsidR="0092780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анием кресла-коляски;</w:t>
      </w:r>
    </w:p>
    <w:p w:rsidR="0000341A" w:rsidRPr="006047A2" w:rsidRDefault="00562795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6047A2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надлежащее размещение оборудования и носителей информации, необход</w:t>
      </w:r>
      <w:r>
        <w:rPr>
          <w:rFonts w:ascii="Times New Roman" w:hAnsi="Times New Roman"/>
          <w:sz w:val="28"/>
          <w:szCs w:val="28"/>
        </w:rPr>
        <w:t>и</w:t>
      </w:r>
      <w:r w:rsidR="00927806">
        <w:rPr>
          <w:rFonts w:ascii="Times New Roman" w:hAnsi="Times New Roman"/>
          <w:sz w:val="28"/>
          <w:szCs w:val="28"/>
        </w:rPr>
        <w:t>мых для обеспечения беспре</w:t>
      </w:r>
      <w:r>
        <w:rPr>
          <w:rFonts w:ascii="Times New Roman" w:hAnsi="Times New Roman"/>
          <w:sz w:val="28"/>
          <w:szCs w:val="28"/>
        </w:rPr>
        <w:t>пятстве</w:t>
      </w:r>
      <w:r w:rsidR="00927806">
        <w:rPr>
          <w:rFonts w:ascii="Times New Roman" w:hAnsi="Times New Roman"/>
          <w:sz w:val="28"/>
          <w:szCs w:val="28"/>
        </w:rPr>
        <w:t>нного доступа инвалидов</w:t>
      </w:r>
      <w:r>
        <w:rPr>
          <w:rFonts w:ascii="Times New Roman" w:hAnsi="Times New Roman"/>
          <w:sz w:val="28"/>
          <w:szCs w:val="28"/>
        </w:rPr>
        <w:t xml:space="preserve"> и объектам социальной, инженерной и </w:t>
      </w:r>
      <w:r w:rsidR="00927806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ранспортной инфраструктур и к услугам с учётом ограничений их жизнедеятельности</w:t>
      </w:r>
      <w:r w:rsidR="00221C4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1.10. Перечень видов функциональных зон в документах территориального планирования может включать в себя: жилые зоны, общественно-деловые зоны, производственные зоны, зоны инженерной и транспортной инфраструктур, зоны рекреационного назначения, зоны особо охраняемых территорий, зоны сельскох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зяйственного использования, зоны специального назначения, в том числе зоны ра</w:t>
      </w:r>
      <w:r w:rsidRPr="006047A2">
        <w:rPr>
          <w:rFonts w:ascii="Times New Roman" w:hAnsi="Times New Roman"/>
          <w:sz w:val="28"/>
          <w:szCs w:val="28"/>
        </w:rPr>
        <w:t>з</w:t>
      </w:r>
      <w:r w:rsidRPr="006047A2">
        <w:rPr>
          <w:rFonts w:ascii="Times New Roman" w:hAnsi="Times New Roman"/>
          <w:sz w:val="28"/>
          <w:szCs w:val="28"/>
        </w:rPr>
        <w:t>мещения военных и иных режимных объектов, зоны кладбищ, прочие зоны спец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ального назначения.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1.11. Жилые зоны предусматриваются в целях создания для населения удо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ной, здоровой и безопасной среды проживания. Не допускается размещать в жилых зонах объекты и осуществлять виды деятельности, не соответствующие требован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ям настоящих нормативов.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1.12. Планировочную структуру жилых зон следует формировать в увязке с зонированием и планировочной структурой поселения, </w:t>
      </w:r>
      <w:r>
        <w:rPr>
          <w:rFonts w:ascii="Times New Roman" w:hAnsi="Times New Roman"/>
          <w:sz w:val="28"/>
          <w:szCs w:val="28"/>
        </w:rPr>
        <w:t>муниципального района</w:t>
      </w:r>
      <w:r w:rsidRPr="006047A2">
        <w:rPr>
          <w:rFonts w:ascii="Times New Roman" w:hAnsi="Times New Roman"/>
          <w:sz w:val="28"/>
          <w:szCs w:val="28"/>
        </w:rPr>
        <w:t xml:space="preserve"> в целом с учетом градостроительных и природных особенностей территории. При этом необходимо предусматривать взаимоувязанное размещение жилых домов, о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щественных зданий и сооружений, улично-дорожной сети, озелененных территорий общего пользования, а также других объектов, размещение которых допускается на территории жилых зон по санитарно-гигиеническим нормам и требованиям без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пасности.</w:t>
      </w:r>
    </w:p>
    <w:p w:rsidR="0000341A" w:rsidRPr="006047A2" w:rsidRDefault="0000341A" w:rsidP="001C4B84">
      <w:pPr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1.13. В общественно-деловых зонах могут размещаться объекты здравоохр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фессионального и высшего профессионального образования, административных, 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 В перечень объектов недвижимости, разрешен</w:t>
      </w:r>
      <w:r w:rsidR="00643343">
        <w:rPr>
          <w:sz w:val="28"/>
          <w:szCs w:val="28"/>
        </w:rPr>
        <w:t>ных к размещению в общественно-</w:t>
      </w:r>
      <w:r w:rsidRPr="006047A2">
        <w:rPr>
          <w:sz w:val="28"/>
          <w:szCs w:val="28"/>
        </w:rPr>
        <w:t>деловых зонах, могут включаться ж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лые дома, гостиницы, подземные или многоэтажные гаражи.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1.14. Производственные зоны, зоны инженерной и транспортной инфрастру</w:t>
      </w:r>
      <w:r w:rsidRPr="006047A2">
        <w:rPr>
          <w:rFonts w:ascii="Times New Roman" w:hAnsi="Times New Roman"/>
          <w:sz w:val="28"/>
          <w:szCs w:val="28"/>
        </w:rPr>
        <w:t>к</w:t>
      </w:r>
      <w:r w:rsidRPr="006047A2">
        <w:rPr>
          <w:rFonts w:ascii="Times New Roman" w:hAnsi="Times New Roman"/>
          <w:sz w:val="28"/>
          <w:szCs w:val="28"/>
        </w:rPr>
        <w:t>тур предназначены для размещения промышленных, коммунальных и складских объектов, объектов инженерной и транспортной инфраструктур, в том числе соор</w:t>
      </w:r>
      <w:r w:rsidRPr="006047A2">
        <w:rPr>
          <w:rFonts w:ascii="Times New Roman" w:hAnsi="Times New Roman"/>
          <w:sz w:val="28"/>
          <w:szCs w:val="28"/>
        </w:rPr>
        <w:t>у</w:t>
      </w:r>
      <w:r w:rsidRPr="006047A2">
        <w:rPr>
          <w:rFonts w:ascii="Times New Roman" w:hAnsi="Times New Roman"/>
          <w:sz w:val="28"/>
          <w:szCs w:val="28"/>
        </w:rPr>
        <w:lastRenderedPageBreak/>
        <w:t>жений и коммуникаций</w:t>
      </w:r>
      <w:r w:rsidR="00FE1A6A">
        <w:rPr>
          <w:rFonts w:ascii="Times New Roman" w:hAnsi="Times New Roman"/>
          <w:sz w:val="28"/>
          <w:szCs w:val="28"/>
        </w:rPr>
        <w:t xml:space="preserve"> автомобильного, речного</w:t>
      </w:r>
      <w:r w:rsidRPr="006047A2">
        <w:rPr>
          <w:rFonts w:ascii="Times New Roman" w:hAnsi="Times New Roman"/>
          <w:sz w:val="28"/>
          <w:szCs w:val="28"/>
        </w:rPr>
        <w:t xml:space="preserve"> и трубопроводного транспорта, связи, а также для установления санитарно-защитных зон таких объектов в соотве</w:t>
      </w:r>
      <w:r w:rsidRPr="006047A2">
        <w:rPr>
          <w:rFonts w:ascii="Times New Roman" w:hAnsi="Times New Roman"/>
          <w:sz w:val="28"/>
          <w:szCs w:val="28"/>
        </w:rPr>
        <w:t>т</w:t>
      </w:r>
      <w:r w:rsidRPr="006047A2">
        <w:rPr>
          <w:rFonts w:ascii="Times New Roman" w:hAnsi="Times New Roman"/>
          <w:sz w:val="28"/>
          <w:szCs w:val="28"/>
        </w:rPr>
        <w:t>ствии с требованиями технических регламентов.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1.15. В состав функциональных зон, устан</w:t>
      </w:r>
      <w:r w:rsidR="00915C75">
        <w:rPr>
          <w:rFonts w:ascii="Times New Roman" w:hAnsi="Times New Roman"/>
          <w:sz w:val="28"/>
          <w:szCs w:val="28"/>
        </w:rPr>
        <w:t>авливаемых в границах населенного пункта</w:t>
      </w:r>
      <w:r w:rsidRPr="006047A2">
        <w:rPr>
          <w:rFonts w:ascii="Times New Roman" w:hAnsi="Times New Roman"/>
          <w:sz w:val="28"/>
          <w:szCs w:val="28"/>
        </w:rPr>
        <w:t>, могут включаться зоны сельскохозяйственного использования (в том числе зоны сельскохозяйственных угодий), а также зоны, занятые объектами сельскох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зяйственного назначения и предназначенные для ведения сельского хозяйства, да</w:t>
      </w:r>
      <w:r w:rsidRPr="006047A2">
        <w:rPr>
          <w:rFonts w:ascii="Times New Roman" w:hAnsi="Times New Roman"/>
          <w:sz w:val="28"/>
          <w:szCs w:val="28"/>
        </w:rPr>
        <w:t>ч</w:t>
      </w:r>
      <w:r w:rsidRPr="006047A2">
        <w:rPr>
          <w:rFonts w:ascii="Times New Roman" w:hAnsi="Times New Roman"/>
          <w:sz w:val="28"/>
          <w:szCs w:val="28"/>
        </w:rPr>
        <w:t>ного хозяйства, садоводства, развития объектов сельскохозяйственного назначения.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1.16. В состав зон рекреационного назначения могут включаться зоны в гр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 xml:space="preserve">ницах территорий, занятых </w:t>
      </w:r>
      <w:r>
        <w:rPr>
          <w:rFonts w:ascii="Times New Roman" w:hAnsi="Times New Roman"/>
          <w:sz w:val="28"/>
          <w:szCs w:val="28"/>
        </w:rPr>
        <w:t>лесами, скверами, парками,</w:t>
      </w:r>
      <w:r w:rsidRPr="006047A2">
        <w:rPr>
          <w:rFonts w:ascii="Times New Roman" w:hAnsi="Times New Roman"/>
          <w:sz w:val="28"/>
          <w:szCs w:val="28"/>
        </w:rPr>
        <w:t xml:space="preserve"> садами, прудами, озерами, водохранилищами, пляжами, а также в границах иных территорий, используемых и предназначенных для отдыха, туризма, занятий физической культурой и спортом.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1.17. В состав функциональных зон могут включаться особо охраняемые те</w:t>
      </w:r>
      <w:r w:rsidRPr="006047A2">
        <w:rPr>
          <w:rFonts w:ascii="Times New Roman" w:hAnsi="Times New Roman"/>
          <w:sz w:val="28"/>
          <w:szCs w:val="28"/>
        </w:rPr>
        <w:t>р</w:t>
      </w:r>
      <w:r w:rsidRPr="006047A2">
        <w:rPr>
          <w:rFonts w:ascii="Times New Roman" w:hAnsi="Times New Roman"/>
          <w:sz w:val="28"/>
          <w:szCs w:val="28"/>
        </w:rPr>
        <w:t>ритории. В зоны особо охраняемых территорий могут включаться земельные учас</w:t>
      </w:r>
      <w:r w:rsidRPr="006047A2">
        <w:rPr>
          <w:rFonts w:ascii="Times New Roman" w:hAnsi="Times New Roman"/>
          <w:sz w:val="28"/>
          <w:szCs w:val="28"/>
        </w:rPr>
        <w:t>т</w:t>
      </w:r>
      <w:r w:rsidRPr="006047A2">
        <w:rPr>
          <w:rFonts w:ascii="Times New Roman" w:hAnsi="Times New Roman"/>
          <w:sz w:val="28"/>
          <w:szCs w:val="28"/>
        </w:rPr>
        <w:t>ки, имеющие особое природоохранное, научное, историко-культурное, эстетическое, рекреационное, оздоровительное и иное особо ценное значение.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1.18. В состав зон специального назначения могут включаться зоны, занятые кладбищами, крематориями, скотомогильниками, объектами размещения отходов потребления, зоны размещения военных объектов и иных объектов, размещение 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торых может быть обеспечено только путем выделения указанных зон и недопуст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мо в других территориальных зонах.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1.19. При разработке документов территориального планирования могут в</w:t>
      </w:r>
      <w:r w:rsidRPr="006047A2">
        <w:rPr>
          <w:rFonts w:ascii="Times New Roman" w:hAnsi="Times New Roman"/>
          <w:sz w:val="28"/>
          <w:szCs w:val="28"/>
        </w:rPr>
        <w:t>ы</w:t>
      </w:r>
      <w:r w:rsidRPr="006047A2">
        <w:rPr>
          <w:rFonts w:ascii="Times New Roman" w:hAnsi="Times New Roman"/>
          <w:sz w:val="28"/>
          <w:szCs w:val="28"/>
        </w:rPr>
        <w:t>деляться иные функциональные зоны с учетом особенностей использования земел</w:t>
      </w:r>
      <w:r w:rsidRPr="006047A2">
        <w:rPr>
          <w:rFonts w:ascii="Times New Roman" w:hAnsi="Times New Roman"/>
          <w:sz w:val="28"/>
          <w:szCs w:val="28"/>
        </w:rPr>
        <w:t>ь</w:t>
      </w:r>
      <w:r w:rsidRPr="006047A2">
        <w:rPr>
          <w:rFonts w:ascii="Times New Roman" w:hAnsi="Times New Roman"/>
          <w:sz w:val="28"/>
          <w:szCs w:val="28"/>
        </w:rPr>
        <w:t>ных участков и объектов капитального строительства.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1.20. Функциональные зоны и параметры их планируемого развития, опред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ленные документами территориального план</w:t>
      </w:r>
      <w:r>
        <w:rPr>
          <w:rFonts w:ascii="Times New Roman" w:hAnsi="Times New Roman"/>
          <w:sz w:val="28"/>
          <w:szCs w:val="28"/>
        </w:rPr>
        <w:t>ирования</w:t>
      </w:r>
      <w:r w:rsidRPr="006047A2">
        <w:rPr>
          <w:rFonts w:ascii="Times New Roman" w:hAnsi="Times New Roman"/>
          <w:sz w:val="28"/>
          <w:szCs w:val="28"/>
        </w:rPr>
        <w:t xml:space="preserve"> поселения, являются основ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нием для градостроительного зонирования и определения границ территориальных зон в составе правил землепользования и застройки.</w:t>
      </w:r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3" w:name="Par115"/>
      <w:bookmarkEnd w:id="3"/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 xml:space="preserve">2. Жилые зоны </w:t>
      </w:r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2.1. В жилых зонах размещаются жилые дома разных типов для постоянного проживания граждан: многоквартирные </w:t>
      </w:r>
      <w:r w:rsidRPr="004162CA">
        <w:rPr>
          <w:rFonts w:ascii="Times New Roman" w:hAnsi="Times New Roman"/>
          <w:sz w:val="28"/>
          <w:szCs w:val="28"/>
        </w:rPr>
        <w:t>многоэтажные,</w:t>
      </w:r>
      <w:r w:rsidRPr="006047A2">
        <w:rPr>
          <w:rFonts w:ascii="Times New Roman" w:hAnsi="Times New Roman"/>
          <w:sz w:val="28"/>
          <w:szCs w:val="28"/>
        </w:rPr>
        <w:t xml:space="preserve"> средней и малой этажности, блокированные с приквартирными земельными участками, индивидуальные усаде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ные с приусадебными земельными участками.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2.2. В жилых зонах допускается размещение: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1) зданий и помещений для временного проживания, зданий и помещений учебно-воспитательного назначения, здравоохранения, социального, сервисного о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 xml:space="preserve">служивания населения, сооружений, зданий и помещений для культурно-досуговой деятельности населения и религиозных обрядов, зданий </w:t>
      </w:r>
      <w:r>
        <w:rPr>
          <w:rFonts w:ascii="Times New Roman" w:hAnsi="Times New Roman"/>
          <w:sz w:val="28"/>
          <w:szCs w:val="28"/>
        </w:rPr>
        <w:t xml:space="preserve">для размещения </w:t>
      </w:r>
      <w:r w:rsidRPr="006047A2">
        <w:rPr>
          <w:rFonts w:ascii="Times New Roman" w:hAnsi="Times New Roman"/>
          <w:sz w:val="28"/>
          <w:szCs w:val="28"/>
        </w:rPr>
        <w:t>объектов по обслуживанию общества и государства;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2) стоянок автомобильного транспорта, гаражей, объектов, связанных с пр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живанием граждан и не оказывающих негативного воздействия на окружающую среду;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lastRenderedPageBreak/>
        <w:t xml:space="preserve">3) отдельных объектов общественно-делового и коммунального назначения с площадью участка не более </w:t>
      </w:r>
      <w:smartTag w:uri="urn:schemas-microsoft-com:office:smarttags" w:element="metricconverter">
        <w:smartTagPr>
          <w:attr w:name="ProductID" w:val="0,5 га"/>
        </w:smartTagPr>
        <w:r w:rsidRPr="006047A2">
          <w:rPr>
            <w:rFonts w:ascii="Times New Roman" w:hAnsi="Times New Roman"/>
            <w:sz w:val="28"/>
            <w:szCs w:val="28"/>
          </w:rPr>
          <w:t>0,5 га</w:t>
        </w:r>
      </w:smartTag>
      <w:r w:rsidRPr="006047A2">
        <w:rPr>
          <w:rFonts w:ascii="Times New Roman" w:hAnsi="Times New Roman"/>
          <w:sz w:val="28"/>
          <w:szCs w:val="28"/>
        </w:rPr>
        <w:t>, а также малых предприятий (мини-производств), не оказывающих вредного воздействия на окружающую среду (включая шум, ви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рацию, магнитные поля, радиационное воздействие, загрязнение почв, воздуха, воды и иные вредные воздействия) и не требующие установления санитарно-защитной зоны;</w:t>
      </w:r>
    </w:p>
    <w:p w:rsidR="0000341A" w:rsidRPr="006047A2" w:rsidRDefault="0000341A" w:rsidP="001C4B84">
      <w:pPr>
        <w:pStyle w:val="ConsPlusNormal"/>
        <w:ind w:right="-285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4) </w:t>
      </w:r>
      <w:r w:rsidRPr="004162CA">
        <w:rPr>
          <w:rFonts w:ascii="Times New Roman" w:hAnsi="Times New Roman"/>
          <w:sz w:val="28"/>
          <w:szCs w:val="28"/>
        </w:rPr>
        <w:t>садово-дачной застройки, расположенной в границах населенных пунктов;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5) транспортной и инженерной инфраструктуры, необходимой для обеспеч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ния жизнедеятельности населения.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2.3. Для предварительного определения общих размеров жилых зон допуск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ется принимать укрупненные показатели в расчете на 1000 человек: в сельских п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 xml:space="preserve">селениях с преимущественно индивидуальной усадебной жилой застройкой - </w:t>
      </w:r>
      <w:smartTag w:uri="urn:schemas-microsoft-com:office:smarttags" w:element="metricconverter">
        <w:smartTagPr>
          <w:attr w:name="ProductID" w:val="40 га"/>
        </w:smartTagPr>
        <w:r w:rsidRPr="006047A2">
          <w:rPr>
            <w:rFonts w:ascii="Times New Roman" w:hAnsi="Times New Roman"/>
            <w:sz w:val="28"/>
            <w:szCs w:val="28"/>
          </w:rPr>
          <w:t>40 га</w:t>
        </w:r>
      </w:smartTag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2.4. Объем жилищного фонда и его структура определяются на основе анализа фактических и прогнозных данных о семейном составе населения, уровнях его д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хода, существующей и перспективной жилищной обеспеченности исходя из необх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димости обеспечения каждой семьи отдельной квартирой или домом.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2.5. При разработке документов территориального планирования и докуме</w:t>
      </w:r>
      <w:r w:rsidRPr="006047A2">
        <w:rPr>
          <w:rFonts w:ascii="Times New Roman" w:hAnsi="Times New Roman"/>
          <w:sz w:val="28"/>
          <w:szCs w:val="28"/>
        </w:rPr>
        <w:t>н</w:t>
      </w:r>
      <w:r w:rsidRPr="006047A2">
        <w:rPr>
          <w:rFonts w:ascii="Times New Roman" w:hAnsi="Times New Roman"/>
          <w:sz w:val="28"/>
          <w:szCs w:val="28"/>
        </w:rPr>
        <w:t>тации по планировке территорий объем государственного и муниципального ж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лищного фонда определяется в соответствии с государственными и муниципальн</w:t>
      </w:r>
      <w:r w:rsidRPr="006047A2">
        <w:rPr>
          <w:rFonts w:ascii="Times New Roman" w:hAnsi="Times New Roman"/>
          <w:sz w:val="28"/>
          <w:szCs w:val="28"/>
        </w:rPr>
        <w:t>ы</w:t>
      </w:r>
      <w:r w:rsidRPr="006047A2">
        <w:rPr>
          <w:rFonts w:ascii="Times New Roman" w:hAnsi="Times New Roman"/>
          <w:sz w:val="28"/>
          <w:szCs w:val="28"/>
        </w:rPr>
        <w:t>ми жилищными программами и с учетом социальной нормы площади жилья, уст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новленной в соответствии с законодательством Российской Федерации и Алтайск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го края нормативными правовыми актами органов местного самоуправления.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2.6. Для определения планируемых объемов жилищного строительства за счет внебюджетных средств рекомендуется применять для жилья эконом-класса целевой показатель жилищной обеспеченности (кв. м общей площади на 1 жителя) в Алта</w:t>
      </w:r>
      <w:r w:rsidRPr="006047A2">
        <w:rPr>
          <w:rFonts w:ascii="Times New Roman" w:hAnsi="Times New Roman"/>
          <w:sz w:val="28"/>
          <w:szCs w:val="28"/>
        </w:rPr>
        <w:t>й</w:t>
      </w:r>
      <w:r w:rsidRPr="006047A2">
        <w:rPr>
          <w:rFonts w:ascii="Times New Roman" w:hAnsi="Times New Roman"/>
          <w:sz w:val="28"/>
          <w:szCs w:val="28"/>
        </w:rPr>
        <w:t>ском крае. Для жилья повышенной комфортности норма жилищной обеспеченности определяется заказчиком-застройщиком в задании на проектирование.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2.7. Территории жилой зоны организуются в виде следующих элементов пл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нировочной структуры: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1) микрорайон (квартал) - основной планировочный элемент жилой застройки площадью, как правило, от 5 до </w:t>
      </w:r>
      <w:smartTag w:uri="urn:schemas-microsoft-com:office:smarttags" w:element="metricconverter">
        <w:smartTagPr>
          <w:attr w:name="ProductID" w:val="60 га"/>
        </w:smartTagPr>
        <w:r w:rsidRPr="006047A2">
          <w:rPr>
            <w:rFonts w:ascii="Times New Roman" w:hAnsi="Times New Roman"/>
            <w:sz w:val="28"/>
            <w:szCs w:val="28"/>
          </w:rPr>
          <w:t>60 га</w:t>
        </w:r>
      </w:smartTag>
      <w:r w:rsidRPr="006047A2">
        <w:rPr>
          <w:rFonts w:ascii="Times New Roman" w:hAnsi="Times New Roman"/>
          <w:sz w:val="28"/>
          <w:szCs w:val="28"/>
        </w:rPr>
        <w:t xml:space="preserve">, не расчлененный магистральными улицами и дорогами, в пределах которого размещаются </w:t>
      </w:r>
      <w:r w:rsidR="00F51AB8">
        <w:rPr>
          <w:rFonts w:ascii="Times New Roman" w:hAnsi="Times New Roman"/>
          <w:sz w:val="28"/>
          <w:szCs w:val="28"/>
        </w:rPr>
        <w:t>организации</w:t>
      </w:r>
      <w:r w:rsidRPr="006047A2">
        <w:rPr>
          <w:rFonts w:ascii="Times New Roman" w:hAnsi="Times New Roman"/>
          <w:sz w:val="28"/>
          <w:szCs w:val="28"/>
        </w:rPr>
        <w:t xml:space="preserve"> повседневного пользов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ния с</w:t>
      </w:r>
      <w:r>
        <w:rPr>
          <w:rFonts w:ascii="Times New Roman" w:hAnsi="Times New Roman"/>
          <w:sz w:val="28"/>
          <w:szCs w:val="28"/>
        </w:rPr>
        <w:t xml:space="preserve"> радиусом обслуживания</w:t>
      </w:r>
      <w:r w:rsidRPr="006047A2">
        <w:rPr>
          <w:rFonts w:ascii="Times New Roman" w:hAnsi="Times New Roman"/>
          <w:sz w:val="28"/>
          <w:szCs w:val="28"/>
        </w:rPr>
        <w:t xml:space="preserve"> населения не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rFonts w:ascii="Times New Roman" w:hAnsi="Times New Roman"/>
            <w:sz w:val="28"/>
            <w:szCs w:val="28"/>
          </w:rPr>
          <w:t>500 м</w:t>
        </w:r>
      </w:smartTag>
      <w:r w:rsidRPr="006047A2">
        <w:rPr>
          <w:rFonts w:ascii="Times New Roman" w:hAnsi="Times New Roman"/>
          <w:sz w:val="28"/>
          <w:szCs w:val="28"/>
        </w:rPr>
        <w:t xml:space="preserve"> (кроме школ и детских д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школьных учреждений, доступность которых определяется в соответствии с табл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цей 9); в микрорайоне могут выделяться земельные участки жилой застройки для отдельных домов (домовладений) или групп жилых домов в соответствии с док</w:t>
      </w:r>
      <w:r w:rsidRPr="006047A2">
        <w:rPr>
          <w:rFonts w:ascii="Times New Roman" w:hAnsi="Times New Roman"/>
          <w:sz w:val="28"/>
          <w:szCs w:val="28"/>
        </w:rPr>
        <w:t>у</w:t>
      </w:r>
      <w:r w:rsidRPr="006047A2">
        <w:rPr>
          <w:rFonts w:ascii="Times New Roman" w:hAnsi="Times New Roman"/>
          <w:sz w:val="28"/>
          <w:szCs w:val="28"/>
        </w:rPr>
        <w:t>ментацией по планировке территории;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2) жилой район формируется как группа микрорайонов (кварталов), </w:t>
      </w:r>
      <w:r w:rsidRPr="006047A2">
        <w:rPr>
          <w:rFonts w:ascii="Times New Roman" w:hAnsi="Times New Roman" w:cs="Times New Roman"/>
          <w:bCs/>
          <w:sz w:val="28"/>
          <w:szCs w:val="28"/>
        </w:rPr>
        <w:t>как пр</w:t>
      </w:r>
      <w:r w:rsidRPr="006047A2">
        <w:rPr>
          <w:rFonts w:ascii="Times New Roman" w:hAnsi="Times New Roman" w:cs="Times New Roman"/>
          <w:bCs/>
          <w:sz w:val="28"/>
          <w:szCs w:val="28"/>
        </w:rPr>
        <w:t>а</w:t>
      </w:r>
      <w:r w:rsidRPr="006047A2">
        <w:rPr>
          <w:rFonts w:ascii="Times New Roman" w:hAnsi="Times New Roman" w:cs="Times New Roman"/>
          <w:bCs/>
          <w:sz w:val="28"/>
          <w:szCs w:val="28"/>
        </w:rPr>
        <w:t xml:space="preserve">вило, в пределах территории, </w:t>
      </w:r>
      <w:r w:rsidRPr="004162CA">
        <w:rPr>
          <w:rFonts w:ascii="Times New Roman" w:hAnsi="Times New Roman" w:cs="Times New Roman"/>
          <w:bCs/>
          <w:sz w:val="28"/>
          <w:szCs w:val="28"/>
        </w:rPr>
        <w:t>ограниченной транспортными магистралями,</w:t>
      </w:r>
      <w:r w:rsidRPr="006047A2">
        <w:rPr>
          <w:rFonts w:ascii="Times New Roman" w:hAnsi="Times New Roman" w:cs="Times New Roman"/>
          <w:bCs/>
          <w:sz w:val="28"/>
          <w:szCs w:val="28"/>
        </w:rPr>
        <w:t xml:space="preserve"> естес</w:t>
      </w:r>
      <w:r w:rsidRPr="006047A2">
        <w:rPr>
          <w:rFonts w:ascii="Times New Roman" w:hAnsi="Times New Roman" w:cs="Times New Roman"/>
          <w:bCs/>
          <w:sz w:val="28"/>
          <w:szCs w:val="28"/>
        </w:rPr>
        <w:t>т</w:t>
      </w:r>
      <w:r w:rsidRPr="006047A2">
        <w:rPr>
          <w:rFonts w:ascii="Times New Roman" w:hAnsi="Times New Roman" w:cs="Times New Roman"/>
          <w:bCs/>
          <w:sz w:val="28"/>
          <w:szCs w:val="28"/>
        </w:rPr>
        <w:t>венными рубежами (река, лес и др.); площадь территории района не должна прев</w:t>
      </w:r>
      <w:r w:rsidRPr="006047A2">
        <w:rPr>
          <w:rFonts w:ascii="Times New Roman" w:hAnsi="Times New Roman" w:cs="Times New Roman"/>
          <w:bCs/>
          <w:sz w:val="28"/>
          <w:szCs w:val="28"/>
        </w:rPr>
        <w:t>ы</w:t>
      </w:r>
      <w:r w:rsidRPr="006047A2">
        <w:rPr>
          <w:rFonts w:ascii="Times New Roman" w:hAnsi="Times New Roman" w:cs="Times New Roman"/>
          <w:bCs/>
          <w:sz w:val="28"/>
          <w:szCs w:val="28"/>
        </w:rPr>
        <w:t xml:space="preserve">шать </w:t>
      </w:r>
      <w:smartTag w:uri="urn:schemas-microsoft-com:office:smarttags" w:element="metricconverter">
        <w:smartTagPr>
          <w:attr w:name="ProductID" w:val="250 га"/>
        </w:smartTagPr>
        <w:r w:rsidRPr="006047A2">
          <w:rPr>
            <w:rFonts w:ascii="Times New Roman" w:hAnsi="Times New Roman" w:cs="Times New Roman"/>
            <w:bCs/>
            <w:sz w:val="28"/>
            <w:szCs w:val="28"/>
          </w:rPr>
          <w:t>250 га</w:t>
        </w:r>
      </w:smartTag>
      <w:r w:rsidRPr="006047A2">
        <w:rPr>
          <w:rFonts w:ascii="Times New Roman" w:hAnsi="Times New Roman" w:cs="Times New Roman"/>
          <w:bCs/>
          <w:sz w:val="28"/>
          <w:szCs w:val="28"/>
        </w:rPr>
        <w:t>;</w:t>
      </w:r>
      <w:r w:rsidRPr="006047A2">
        <w:rPr>
          <w:rFonts w:ascii="Times New Roman" w:hAnsi="Times New Roman"/>
          <w:sz w:val="28"/>
          <w:szCs w:val="28"/>
        </w:rPr>
        <w:t xml:space="preserve"> в пределах территории жилого района размещаются </w:t>
      </w:r>
      <w:r w:rsidR="00F51AB8">
        <w:rPr>
          <w:rFonts w:ascii="Times New Roman" w:hAnsi="Times New Roman"/>
          <w:sz w:val="28"/>
          <w:szCs w:val="28"/>
        </w:rPr>
        <w:t>организации</w:t>
      </w:r>
      <w:r w:rsidRPr="006047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диусом обслуживания</w:t>
      </w:r>
      <w:r w:rsidRPr="006047A2">
        <w:rPr>
          <w:rFonts w:ascii="Times New Roman" w:hAnsi="Times New Roman"/>
          <w:sz w:val="28"/>
          <w:szCs w:val="28"/>
        </w:rPr>
        <w:t xml:space="preserve"> 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6047A2">
          <w:rPr>
            <w:rFonts w:ascii="Times New Roman" w:hAnsi="Times New Roman"/>
            <w:sz w:val="28"/>
            <w:szCs w:val="28"/>
          </w:rPr>
          <w:t>1500 м</w:t>
        </w:r>
        <w:r w:rsidR="00E44051">
          <w:rPr>
            <w:rFonts w:ascii="Times New Roman" w:hAnsi="Times New Roman"/>
            <w:sz w:val="28"/>
            <w:szCs w:val="28"/>
          </w:rPr>
          <w:t>.</w:t>
        </w:r>
      </w:smartTag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2.8. В </w:t>
      </w:r>
      <w:r w:rsidR="00915C75">
        <w:rPr>
          <w:rFonts w:ascii="Times New Roman" w:hAnsi="Times New Roman"/>
          <w:sz w:val="28"/>
          <w:szCs w:val="28"/>
        </w:rPr>
        <w:t>сельском поселении</w:t>
      </w:r>
      <w:r w:rsidRPr="006047A2">
        <w:rPr>
          <w:rFonts w:ascii="Times New Roman" w:hAnsi="Times New Roman"/>
          <w:sz w:val="28"/>
          <w:szCs w:val="28"/>
        </w:rPr>
        <w:t xml:space="preserve"> при компактной планировочной структуре вся ж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 xml:space="preserve">лая зона может формироваться в виде единого жилого района. Жилые зоны, как правило, не должны пересекаться дорогами I, II и III категорий, а также дорогами, </w:t>
      </w:r>
      <w:r w:rsidRPr="006047A2">
        <w:rPr>
          <w:rFonts w:ascii="Times New Roman" w:hAnsi="Times New Roman"/>
          <w:sz w:val="28"/>
          <w:szCs w:val="28"/>
        </w:rPr>
        <w:lastRenderedPageBreak/>
        <w:t>предназначенными для движения сельскохозяйственных машин. Планировочная о</w:t>
      </w:r>
      <w:r w:rsidRPr="006047A2">
        <w:rPr>
          <w:rFonts w:ascii="Times New Roman" w:hAnsi="Times New Roman"/>
          <w:sz w:val="28"/>
          <w:szCs w:val="28"/>
        </w:rPr>
        <w:t>р</w:t>
      </w:r>
      <w:r w:rsidRPr="006047A2">
        <w:rPr>
          <w:rFonts w:ascii="Times New Roman" w:hAnsi="Times New Roman"/>
          <w:sz w:val="28"/>
          <w:szCs w:val="28"/>
        </w:rPr>
        <w:t>ганизация жилых зон сельс</w:t>
      </w:r>
      <w:r w:rsidR="00915C75">
        <w:rPr>
          <w:rFonts w:ascii="Times New Roman" w:hAnsi="Times New Roman"/>
          <w:sz w:val="28"/>
          <w:szCs w:val="28"/>
        </w:rPr>
        <w:t>кого поселения</w:t>
      </w:r>
      <w:r w:rsidRPr="006047A2">
        <w:rPr>
          <w:rFonts w:ascii="Times New Roman" w:hAnsi="Times New Roman"/>
          <w:sz w:val="28"/>
          <w:szCs w:val="28"/>
        </w:rPr>
        <w:t xml:space="preserve"> должна определяться в увязке с размещ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нием производственных объектов при соблюдении требований их взаимной совме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 xml:space="preserve">тимости с учетом </w:t>
      </w:r>
      <w:r>
        <w:rPr>
          <w:rFonts w:ascii="Times New Roman" w:hAnsi="Times New Roman"/>
          <w:sz w:val="28"/>
          <w:szCs w:val="28"/>
        </w:rPr>
        <w:t>положений</w:t>
      </w:r>
      <w:r w:rsidRPr="006047A2">
        <w:rPr>
          <w:rFonts w:ascii="Times New Roman" w:hAnsi="Times New Roman"/>
          <w:sz w:val="28"/>
          <w:szCs w:val="28"/>
        </w:rPr>
        <w:t xml:space="preserve"> СП 30-102</w:t>
      </w:r>
      <w:r w:rsidR="00927806">
        <w:rPr>
          <w:rFonts w:ascii="Times New Roman" w:hAnsi="Times New Roman"/>
          <w:sz w:val="28"/>
          <w:szCs w:val="28"/>
        </w:rPr>
        <w:t>-99</w:t>
      </w:r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2.9. В зоне исторической застройки элементами структурной организации с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литебной территории являются кварталы, группы кварталов, ансамбли улиц и пл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щадей.</w:t>
      </w:r>
    </w:p>
    <w:p w:rsidR="0000341A" w:rsidRPr="006047A2" w:rsidRDefault="00915C75" w:rsidP="001C4B84">
      <w:pPr>
        <w:pStyle w:val="ConsPlusNormal"/>
        <w:ind w:right="-1" w:firstLine="709"/>
        <w:jc w:val="both"/>
      </w:pPr>
      <w:r>
        <w:rPr>
          <w:rFonts w:ascii="Times New Roman" w:hAnsi="Times New Roman"/>
          <w:sz w:val="28"/>
          <w:szCs w:val="28"/>
        </w:rPr>
        <w:t>2.10. В сельском поселении</w:t>
      </w:r>
      <w:r w:rsidR="0000341A" w:rsidRPr="006047A2">
        <w:rPr>
          <w:rFonts w:ascii="Times New Roman" w:hAnsi="Times New Roman"/>
          <w:sz w:val="28"/>
          <w:szCs w:val="28"/>
        </w:rPr>
        <w:t xml:space="preserve"> следует предусматривать преимущественно ж</w:t>
      </w:r>
      <w:r w:rsidR="0000341A" w:rsidRPr="006047A2">
        <w:rPr>
          <w:rFonts w:ascii="Times New Roman" w:hAnsi="Times New Roman"/>
          <w:sz w:val="28"/>
          <w:szCs w:val="28"/>
        </w:rPr>
        <w:t>и</w:t>
      </w:r>
      <w:r w:rsidR="0000341A" w:rsidRPr="006047A2">
        <w:rPr>
          <w:rFonts w:ascii="Times New Roman" w:hAnsi="Times New Roman"/>
          <w:sz w:val="28"/>
          <w:szCs w:val="28"/>
        </w:rPr>
        <w:t>лые дома усадебного типа. Размещение многоквартирных малоэтажных жилых д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>мов, блокированных жилых домов с приквартирными земельными участками д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>пускается при условии обеспечения застройки централизованными теплоснабжен</w:t>
      </w:r>
      <w:r w:rsidR="0000341A" w:rsidRPr="006047A2">
        <w:rPr>
          <w:rFonts w:ascii="Times New Roman" w:hAnsi="Times New Roman"/>
          <w:sz w:val="28"/>
          <w:szCs w:val="28"/>
        </w:rPr>
        <w:t>и</w:t>
      </w:r>
      <w:r w:rsidR="0000341A" w:rsidRPr="006047A2">
        <w:rPr>
          <w:rFonts w:ascii="Times New Roman" w:hAnsi="Times New Roman"/>
          <w:sz w:val="28"/>
          <w:szCs w:val="28"/>
        </w:rPr>
        <w:t>ем, водоснабжением и канализацией.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2.11. Расчетную плотность населения (чел./га) территории микрорайона рек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 xml:space="preserve">мендуется принимать не менее приведенной в </w:t>
      </w:r>
      <w:hyperlink w:anchor="Par137" w:tooltip="Ссылка на текущий документ" w:history="1">
        <w:r w:rsidRPr="0026143E">
          <w:rPr>
            <w:rFonts w:ascii="Times New Roman" w:hAnsi="Times New Roman"/>
            <w:sz w:val="28"/>
            <w:szCs w:val="28"/>
          </w:rPr>
          <w:t>таблице 2</w:t>
        </w:r>
      </w:hyperlink>
      <w:r w:rsidR="00E44051">
        <w:rPr>
          <w:rFonts w:ascii="Times New Roman" w:hAnsi="Times New Roman"/>
          <w:sz w:val="28"/>
          <w:szCs w:val="28"/>
        </w:rPr>
        <w:t xml:space="preserve">. </w:t>
      </w:r>
      <w:r w:rsidRPr="006047A2">
        <w:rPr>
          <w:rFonts w:ascii="Times New Roman" w:hAnsi="Times New Roman"/>
          <w:sz w:val="28"/>
          <w:szCs w:val="28"/>
        </w:rPr>
        <w:t>При этом расчетная пло</w:t>
      </w:r>
      <w:r w:rsidRPr="006047A2">
        <w:rPr>
          <w:rFonts w:ascii="Times New Roman" w:hAnsi="Times New Roman"/>
          <w:sz w:val="28"/>
          <w:szCs w:val="28"/>
        </w:rPr>
        <w:t>т</w:t>
      </w:r>
      <w:r w:rsidRPr="006047A2">
        <w:rPr>
          <w:rFonts w:ascii="Times New Roman" w:hAnsi="Times New Roman"/>
          <w:sz w:val="28"/>
          <w:szCs w:val="28"/>
        </w:rPr>
        <w:t>ность населения микрорайонов не должна превышать 450 чел./га.</w:t>
      </w:r>
    </w:p>
    <w:p w:rsidR="0000341A" w:rsidRPr="005E0504" w:rsidRDefault="0000341A" w:rsidP="001C4B84">
      <w:pPr>
        <w:pStyle w:val="ConsPlusNormal"/>
        <w:ind w:right="-1" w:firstLine="709"/>
        <w:jc w:val="both"/>
        <w:rPr>
          <w:spacing w:val="4"/>
        </w:rPr>
      </w:pPr>
      <w:r w:rsidRPr="005E0504">
        <w:rPr>
          <w:rFonts w:ascii="Times New Roman" w:hAnsi="Times New Roman"/>
          <w:spacing w:val="4"/>
          <w:sz w:val="28"/>
          <w:szCs w:val="28"/>
        </w:rPr>
        <w:t xml:space="preserve">2.12. </w:t>
      </w:r>
      <w:r>
        <w:rPr>
          <w:rFonts w:ascii="Times New Roman" w:hAnsi="Times New Roman"/>
          <w:spacing w:val="4"/>
          <w:sz w:val="28"/>
          <w:szCs w:val="28"/>
        </w:rPr>
        <w:t>Согласно д</w:t>
      </w:r>
      <w:r w:rsidRPr="005E0504">
        <w:rPr>
          <w:rFonts w:ascii="Times New Roman" w:hAnsi="Times New Roman"/>
          <w:spacing w:val="4"/>
          <w:sz w:val="28"/>
          <w:szCs w:val="28"/>
        </w:rPr>
        <w:t>окументаци</w:t>
      </w:r>
      <w:r>
        <w:rPr>
          <w:rFonts w:ascii="Times New Roman" w:hAnsi="Times New Roman"/>
          <w:spacing w:val="4"/>
          <w:sz w:val="28"/>
          <w:szCs w:val="28"/>
        </w:rPr>
        <w:t>и</w:t>
      </w:r>
      <w:r w:rsidRPr="005E0504">
        <w:rPr>
          <w:rFonts w:ascii="Times New Roman" w:hAnsi="Times New Roman"/>
          <w:spacing w:val="4"/>
          <w:sz w:val="28"/>
          <w:szCs w:val="28"/>
        </w:rPr>
        <w:t xml:space="preserve"> по планировке территории с учетом оценки стоимости земли, плотности инженерных сетей, транспортной инфраструктуры, насыщенности общественными объектами, капиталовложений в инженерную подготовку территории, наличия историко-культурных и архитектурно-ландшафтных ценностей могут выделяться зоны различной степени градостро</w:t>
      </w:r>
      <w:r w:rsidRPr="005E0504">
        <w:rPr>
          <w:rFonts w:ascii="Times New Roman" w:hAnsi="Times New Roman"/>
          <w:spacing w:val="4"/>
          <w:sz w:val="28"/>
          <w:szCs w:val="28"/>
        </w:rPr>
        <w:t>и</w:t>
      </w:r>
      <w:r w:rsidRPr="005E0504">
        <w:rPr>
          <w:rFonts w:ascii="Times New Roman" w:hAnsi="Times New Roman"/>
          <w:spacing w:val="4"/>
          <w:sz w:val="28"/>
          <w:szCs w:val="28"/>
        </w:rPr>
        <w:t>тельной ценности территории и устанавливаться их границы.</w:t>
      </w:r>
    </w:p>
    <w:p w:rsidR="0000341A" w:rsidRDefault="0000341A" w:rsidP="001C4B84">
      <w:pPr>
        <w:pStyle w:val="ConsPlusNormal"/>
        <w:spacing w:before="120" w:after="120"/>
        <w:ind w:right="-1" w:firstLine="709"/>
        <w:jc w:val="right"/>
        <w:outlineLvl w:val="3"/>
        <w:rPr>
          <w:rFonts w:ascii="Times New Roman" w:hAnsi="Times New Roman"/>
          <w:sz w:val="28"/>
          <w:szCs w:val="28"/>
        </w:rPr>
      </w:pPr>
      <w:bookmarkStart w:id="4" w:name="Par137"/>
      <w:bookmarkEnd w:id="4"/>
      <w:r w:rsidRPr="006047A2">
        <w:rPr>
          <w:rFonts w:ascii="Times New Roman" w:hAnsi="Times New Roman"/>
          <w:sz w:val="28"/>
          <w:szCs w:val="28"/>
        </w:rPr>
        <w:t>Таблица 2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4819"/>
      </w:tblGrid>
      <w:tr w:rsidR="0000341A" w:rsidTr="00847BEA">
        <w:trPr>
          <w:trHeight w:val="617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Зона различной степени</w:t>
            </w:r>
          </w:p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градостроительной ценности терр</w:t>
            </w:r>
            <w:r w:rsidRPr="0077548A">
              <w:rPr>
                <w:sz w:val="28"/>
                <w:szCs w:val="28"/>
              </w:rPr>
              <w:t>и</w:t>
            </w:r>
            <w:r w:rsidRPr="0077548A">
              <w:rPr>
                <w:sz w:val="28"/>
                <w:szCs w:val="28"/>
              </w:rPr>
              <w:t>тории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Плотность населения на терр</w:t>
            </w:r>
            <w:r w:rsidRPr="0077548A">
              <w:rPr>
                <w:sz w:val="28"/>
                <w:szCs w:val="28"/>
              </w:rPr>
              <w:t>и</w:t>
            </w:r>
            <w:r w:rsidRPr="0077548A">
              <w:rPr>
                <w:sz w:val="28"/>
                <w:szCs w:val="28"/>
              </w:rPr>
              <w:t>торию</w:t>
            </w:r>
          </w:p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микрорайона, чел./га</w:t>
            </w:r>
          </w:p>
        </w:tc>
      </w:tr>
      <w:tr w:rsidR="0000341A" w:rsidTr="00847BEA">
        <w:trPr>
          <w:trHeight w:val="379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Высокая 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420</w:t>
            </w:r>
          </w:p>
        </w:tc>
      </w:tr>
      <w:tr w:rsidR="0000341A" w:rsidTr="00847BEA">
        <w:trPr>
          <w:trHeight w:val="351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Средняя 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350</w:t>
            </w:r>
          </w:p>
        </w:tc>
      </w:tr>
      <w:tr w:rsidR="0000341A" w:rsidTr="00847BEA">
        <w:trPr>
          <w:trHeight w:val="366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Низкая 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200</w:t>
            </w:r>
          </w:p>
        </w:tc>
      </w:tr>
    </w:tbl>
    <w:p w:rsidR="0000341A" w:rsidRPr="0077548A" w:rsidRDefault="0000341A" w:rsidP="001C4B84">
      <w:pPr>
        <w:pStyle w:val="ConsPlusNormal"/>
        <w:spacing w:before="12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Примечания: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1. Границы расчетной территории микрорайона (квартала) следует устанавл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>вать по красным линиям магистральных и жилых улиц, по осям проездов или пеш</w:t>
      </w:r>
      <w:r w:rsidRPr="0077548A">
        <w:rPr>
          <w:rFonts w:ascii="Times New Roman" w:hAnsi="Times New Roman"/>
          <w:sz w:val="28"/>
          <w:szCs w:val="28"/>
        </w:rPr>
        <w:t>е</w:t>
      </w:r>
      <w:r w:rsidRPr="0077548A">
        <w:rPr>
          <w:rFonts w:ascii="Times New Roman" w:hAnsi="Times New Roman"/>
          <w:sz w:val="28"/>
          <w:szCs w:val="28"/>
        </w:rPr>
        <w:t xml:space="preserve">ходных путей, по естественным рубежам, а при их отсутствии - на расстоянии </w:t>
      </w:r>
      <w:smartTag w:uri="urn:schemas-microsoft-com:office:smarttags" w:element="metricconverter">
        <w:smartTagPr>
          <w:attr w:name="ProductID" w:val="3 м"/>
        </w:smartTagPr>
        <w:r w:rsidRPr="0077548A">
          <w:rPr>
            <w:rFonts w:ascii="Times New Roman" w:hAnsi="Times New Roman"/>
            <w:sz w:val="28"/>
            <w:szCs w:val="28"/>
          </w:rPr>
          <w:t>3 м</w:t>
        </w:r>
      </w:smartTag>
      <w:r w:rsidRPr="0077548A">
        <w:rPr>
          <w:rFonts w:ascii="Times New Roman" w:hAnsi="Times New Roman"/>
          <w:sz w:val="28"/>
          <w:szCs w:val="28"/>
        </w:rPr>
        <w:t xml:space="preserve"> от линии застройки. Из расчетной территории должны быть исключены площади уч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стков объектов районного значе</w:t>
      </w:r>
      <w:r w:rsidR="00FE1A6A">
        <w:rPr>
          <w:rFonts w:ascii="Times New Roman" w:hAnsi="Times New Roman"/>
          <w:sz w:val="28"/>
          <w:szCs w:val="28"/>
        </w:rPr>
        <w:t>ния</w:t>
      </w:r>
      <w:r w:rsidRPr="0077548A">
        <w:rPr>
          <w:rFonts w:ascii="Times New Roman" w:hAnsi="Times New Roman"/>
          <w:sz w:val="28"/>
          <w:szCs w:val="28"/>
        </w:rPr>
        <w:t>, объектов, имеющих историко-культурную и а</w:t>
      </w:r>
      <w:r w:rsidRPr="0077548A">
        <w:rPr>
          <w:rFonts w:ascii="Times New Roman" w:hAnsi="Times New Roman"/>
          <w:sz w:val="28"/>
          <w:szCs w:val="28"/>
        </w:rPr>
        <w:t>р</w:t>
      </w:r>
      <w:r w:rsidRPr="0077548A">
        <w:rPr>
          <w:rFonts w:ascii="Times New Roman" w:hAnsi="Times New Roman"/>
          <w:sz w:val="28"/>
          <w:szCs w:val="28"/>
        </w:rPr>
        <w:t>хитектурно-ландшафтную ценность, а также объектов повседневного пользования, рассчитанных на обслуживание населения смежных микрорайонов в нормируемых радиусах доступности (пропорционально численности обслуживаемого населения). В расчетную территорию следует включать все площади участков объектов повс</w:t>
      </w:r>
      <w:r w:rsidRPr="0077548A">
        <w:rPr>
          <w:rFonts w:ascii="Times New Roman" w:hAnsi="Times New Roman"/>
          <w:sz w:val="28"/>
          <w:szCs w:val="28"/>
        </w:rPr>
        <w:t>е</w:t>
      </w:r>
      <w:r w:rsidRPr="0077548A">
        <w:rPr>
          <w:rFonts w:ascii="Times New Roman" w:hAnsi="Times New Roman"/>
          <w:sz w:val="28"/>
          <w:szCs w:val="28"/>
        </w:rPr>
        <w:t>дневного пользования, обслуживающих расчетное население, в том числе распол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женных на смежных территориях, а также в подземном и надземном пространствах.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2. В условиях реконструкции сложившейся застройки в расчетную террит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рию микрорайона следует включать территорию улиц, разделяющих кварталы и с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 xml:space="preserve">храняемых для пешеходных передвижений внутри микрорайона или для подъезда к </w:t>
      </w:r>
      <w:r w:rsidRPr="0077548A">
        <w:rPr>
          <w:rFonts w:ascii="Times New Roman" w:hAnsi="Times New Roman"/>
          <w:sz w:val="28"/>
          <w:szCs w:val="28"/>
        </w:rPr>
        <w:lastRenderedPageBreak/>
        <w:t>зданиям, а расчетную плотность населения допускается увеличивать или уменьшать, но не более чем на 10%.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3. При при</w:t>
      </w:r>
      <w:r w:rsidR="00FE1A6A">
        <w:rPr>
          <w:rFonts w:ascii="Times New Roman" w:hAnsi="Times New Roman"/>
          <w:sz w:val="28"/>
          <w:szCs w:val="28"/>
        </w:rPr>
        <w:t xml:space="preserve">менении высокоплотной 2-, 3-, 4- </w:t>
      </w:r>
      <w:r w:rsidRPr="0077548A">
        <w:rPr>
          <w:rFonts w:ascii="Times New Roman" w:hAnsi="Times New Roman"/>
          <w:sz w:val="28"/>
          <w:szCs w:val="28"/>
        </w:rPr>
        <w:t>этажной жилой застройки расче</w:t>
      </w:r>
      <w:r w:rsidRPr="0077548A">
        <w:rPr>
          <w:rFonts w:ascii="Times New Roman" w:hAnsi="Times New Roman"/>
          <w:sz w:val="28"/>
          <w:szCs w:val="28"/>
        </w:rPr>
        <w:t>т</w:t>
      </w:r>
      <w:r w:rsidRPr="0077548A">
        <w:rPr>
          <w:rFonts w:ascii="Times New Roman" w:hAnsi="Times New Roman"/>
          <w:sz w:val="28"/>
          <w:szCs w:val="28"/>
        </w:rPr>
        <w:t>ную плотность населения следует принимать не менее чем для зоны средней град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строительной ценности: при застройке площадок, требующих проведения сложных мероприятий по инженерной подготовке территории - не менее чем для зоны выс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кой градостроительной ценности территории.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4. В сейсмических районах расчетную плотность населения необходимо пр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 xml:space="preserve">нимать с учетом требований </w:t>
      </w:r>
      <w:r w:rsidRPr="0077548A">
        <w:rPr>
          <w:rFonts w:ascii="Times New Roman" w:hAnsi="Times New Roman" w:cs="Times New Roman"/>
          <w:sz w:val="28"/>
          <w:szCs w:val="28"/>
        </w:rPr>
        <w:t>СП 14.13330.2014</w:t>
      </w:r>
      <w:r w:rsidRPr="0077548A">
        <w:rPr>
          <w:rFonts w:ascii="Times New Roman" w:hAnsi="Times New Roman"/>
          <w:sz w:val="28"/>
          <w:szCs w:val="28"/>
        </w:rPr>
        <w:t>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5. При формировании в микрорайоне единого физкультурно-оздоровительного комплекса для школьников и населения и уменьшении удельных размеров площ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док для занятий физкультурой необходимо соответственно увеличивать плотность населения.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6. При застройке территорий, примыкающих к лесам и лесопаркам или расп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ложенных в их окружении, суммарную площадь озелененных территорий допуск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ется уменьшать, но не более чем на 30%, соответственно увеличивая плотность н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селения.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7. Показатели плотности населения приведены при средней расчетной ж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>лищной обеспеченности 20 кв. м/чел. При другой жилищной обеспеченности ра</w:t>
      </w:r>
      <w:r w:rsidRPr="0077548A">
        <w:rPr>
          <w:rFonts w:ascii="Times New Roman" w:hAnsi="Times New Roman"/>
          <w:sz w:val="28"/>
          <w:szCs w:val="28"/>
        </w:rPr>
        <w:t>с</w:t>
      </w:r>
      <w:r w:rsidRPr="0077548A">
        <w:rPr>
          <w:rFonts w:ascii="Times New Roman" w:hAnsi="Times New Roman"/>
          <w:sz w:val="28"/>
          <w:szCs w:val="28"/>
        </w:rPr>
        <w:t>четную нормативную плотность Р следует определять по формуле:</w:t>
      </w:r>
    </w:p>
    <w:p w:rsidR="00801F98" w:rsidRPr="0077548A" w:rsidRDefault="00801F98" w:rsidP="001C4B84">
      <w:pPr>
        <w:widowControl w:val="0"/>
        <w:ind w:right="-285"/>
        <w:rPr>
          <w:sz w:val="28"/>
          <w:szCs w:val="28"/>
        </w:rPr>
      </w:pPr>
    </w:p>
    <w:tbl>
      <w:tblPr>
        <w:tblW w:w="0" w:type="auto"/>
        <w:jc w:val="center"/>
        <w:tblInd w:w="3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98"/>
        <w:gridCol w:w="1117"/>
        <w:gridCol w:w="798"/>
      </w:tblGrid>
      <w:tr w:rsidR="00801F98" w:rsidRPr="0077548A" w:rsidTr="004D102D">
        <w:trPr>
          <w:trHeight w:val="361"/>
          <w:jc w:val="center"/>
        </w:trPr>
        <w:tc>
          <w:tcPr>
            <w:tcW w:w="79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01F98" w:rsidRPr="0077548A" w:rsidRDefault="00801F98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Р =</w:t>
            </w:r>
          </w:p>
        </w:tc>
        <w:tc>
          <w:tcPr>
            <w:tcW w:w="1117" w:type="dxa"/>
            <w:tcBorders>
              <w:top w:val="nil"/>
              <w:left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left="-107" w:right="-285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Р</w:t>
            </w:r>
            <w:r w:rsidRPr="0077548A">
              <w:rPr>
                <w:sz w:val="28"/>
                <w:szCs w:val="28"/>
                <w:vertAlign w:val="subscript"/>
              </w:rPr>
              <w:t>20</w:t>
            </w:r>
            <w:r w:rsidRPr="0077548A">
              <w:rPr>
                <w:sz w:val="28"/>
                <w:szCs w:val="28"/>
              </w:rPr>
              <w:t xml:space="preserve"> х 20</w:t>
            </w:r>
          </w:p>
        </w:tc>
        <w:tc>
          <w:tcPr>
            <w:tcW w:w="79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01F98" w:rsidRPr="0077548A" w:rsidRDefault="00801F98" w:rsidP="001C4B84">
            <w:pPr>
              <w:widowControl w:val="0"/>
              <w:ind w:left="-42" w:right="-747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 , где:</w:t>
            </w:r>
          </w:p>
        </w:tc>
      </w:tr>
      <w:tr w:rsidR="00801F98" w:rsidRPr="0077548A" w:rsidTr="004D102D">
        <w:trPr>
          <w:trHeight w:val="157"/>
          <w:jc w:val="center"/>
        </w:trPr>
        <w:tc>
          <w:tcPr>
            <w:tcW w:w="798" w:type="dxa"/>
            <w:vMerge/>
            <w:tcBorders>
              <w:left w:val="nil"/>
              <w:bottom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</w:p>
        </w:tc>
        <w:tc>
          <w:tcPr>
            <w:tcW w:w="1117" w:type="dxa"/>
            <w:tcBorders>
              <w:left w:val="nil"/>
              <w:bottom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left="-107" w:right="-285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Н</w:t>
            </w:r>
          </w:p>
        </w:tc>
        <w:tc>
          <w:tcPr>
            <w:tcW w:w="798" w:type="dxa"/>
            <w:vMerge/>
            <w:tcBorders>
              <w:left w:val="nil"/>
              <w:bottom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</w:p>
        </w:tc>
      </w:tr>
    </w:tbl>
    <w:p w:rsidR="0000341A" w:rsidRPr="0077548A" w:rsidRDefault="0000341A" w:rsidP="001C4B84">
      <w:pPr>
        <w:widowControl w:val="0"/>
        <w:ind w:right="-285" w:firstLine="851"/>
        <w:jc w:val="center"/>
        <w:rPr>
          <w:sz w:val="28"/>
          <w:szCs w:val="28"/>
        </w:rPr>
      </w:pPr>
    </w:p>
    <w:p w:rsidR="0000341A" w:rsidRPr="0077548A" w:rsidRDefault="0000341A" w:rsidP="001C4B84">
      <w:pPr>
        <w:widowControl w:val="0"/>
        <w:ind w:right="-1" w:firstLine="851"/>
        <w:jc w:val="both"/>
        <w:rPr>
          <w:sz w:val="28"/>
          <w:szCs w:val="28"/>
        </w:rPr>
      </w:pPr>
      <w:r w:rsidRPr="0077548A">
        <w:rPr>
          <w:sz w:val="28"/>
          <w:szCs w:val="28"/>
        </w:rPr>
        <w:t>Р</w:t>
      </w:r>
      <w:r w:rsidRPr="0077548A">
        <w:rPr>
          <w:sz w:val="28"/>
          <w:szCs w:val="28"/>
          <w:vertAlign w:val="subscript"/>
        </w:rPr>
        <w:t>20</w:t>
      </w:r>
      <w:r w:rsidRPr="0077548A">
        <w:rPr>
          <w:sz w:val="28"/>
          <w:szCs w:val="28"/>
        </w:rPr>
        <w:t>– показатель плотности населения при жилищной обеспеченности 20 кв. м/чел.;</w:t>
      </w:r>
    </w:p>
    <w:p w:rsidR="0000341A" w:rsidRPr="0077548A" w:rsidRDefault="0000341A" w:rsidP="001C4B84">
      <w:pPr>
        <w:widowControl w:val="0"/>
        <w:ind w:right="-285" w:firstLine="851"/>
        <w:jc w:val="both"/>
        <w:rPr>
          <w:sz w:val="28"/>
          <w:szCs w:val="28"/>
        </w:rPr>
      </w:pPr>
      <w:r w:rsidRPr="0077548A">
        <w:rPr>
          <w:sz w:val="28"/>
          <w:szCs w:val="28"/>
        </w:rPr>
        <w:t>Н – расчетная жилищная обеспеченность, кв.м.</w:t>
      </w:r>
    </w:p>
    <w:p w:rsidR="0000341A" w:rsidRPr="006047A2" w:rsidRDefault="0000341A" w:rsidP="001C4B84">
      <w:pPr>
        <w:widowControl w:val="0"/>
        <w:spacing w:before="120"/>
        <w:ind w:right="-1" w:firstLine="851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2.13. </w:t>
      </w:r>
      <w:r w:rsidRPr="006047A2">
        <w:rPr>
          <w:bCs/>
          <w:iCs/>
          <w:sz w:val="28"/>
          <w:szCs w:val="28"/>
        </w:rPr>
        <w:t>При разработке документации по планировке территорий жилых зон н</w:t>
      </w:r>
      <w:r w:rsidRPr="006047A2">
        <w:rPr>
          <w:sz w:val="28"/>
          <w:szCs w:val="28"/>
        </w:rPr>
        <w:t>а вновь осваиваемых</w:t>
      </w:r>
      <w:r>
        <w:rPr>
          <w:sz w:val="28"/>
          <w:szCs w:val="28"/>
        </w:rPr>
        <w:t xml:space="preserve"> территориях </w:t>
      </w:r>
      <w:r w:rsidR="00915C75">
        <w:rPr>
          <w:sz w:val="28"/>
          <w:szCs w:val="28"/>
        </w:rPr>
        <w:t xml:space="preserve"> поселения</w:t>
      </w:r>
      <w:r w:rsidRPr="006047A2">
        <w:rPr>
          <w:sz w:val="28"/>
          <w:szCs w:val="28"/>
        </w:rPr>
        <w:t xml:space="preserve"> нормативные размеры земельных учас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ков под жилыми домами определяются в соответствии с требованиями градостро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тельного и жилищного законодательства, технических регламентов, иных норм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тивных технических документов, </w:t>
      </w:r>
      <w:r>
        <w:rPr>
          <w:sz w:val="28"/>
          <w:szCs w:val="28"/>
        </w:rPr>
        <w:t>определяющих</w:t>
      </w:r>
      <w:r w:rsidRPr="006047A2">
        <w:rPr>
          <w:sz w:val="28"/>
          <w:szCs w:val="28"/>
        </w:rPr>
        <w:t xml:space="preserve"> размещение, проектирование, строительство и эксплуатацию зданий, строений, сооружений, с учетом правил зе</w:t>
      </w:r>
      <w:r w:rsidRPr="006047A2">
        <w:rPr>
          <w:sz w:val="28"/>
          <w:szCs w:val="28"/>
        </w:rPr>
        <w:t>м</w:t>
      </w:r>
      <w:r w:rsidRPr="006047A2">
        <w:rPr>
          <w:sz w:val="28"/>
          <w:szCs w:val="28"/>
        </w:rPr>
        <w:t>лепользования и застройки муниципального образования.</w:t>
      </w:r>
    </w:p>
    <w:p w:rsidR="0000341A" w:rsidRPr="005E0504" w:rsidRDefault="0000341A" w:rsidP="001C4B84">
      <w:pPr>
        <w:widowControl w:val="0"/>
        <w:ind w:right="-1" w:firstLine="851"/>
        <w:jc w:val="both"/>
        <w:rPr>
          <w:spacing w:val="2"/>
          <w:sz w:val="28"/>
          <w:szCs w:val="28"/>
        </w:rPr>
      </w:pPr>
      <w:r w:rsidRPr="002F0341">
        <w:rPr>
          <w:spacing w:val="2"/>
          <w:sz w:val="28"/>
          <w:szCs w:val="28"/>
        </w:rPr>
        <w:t>2.14. Предельные размеры земельных участков при доме (квартире),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ния. Допускается для ведения личного подсобного хозяйства выделение части з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мельного участка, недостающей до установленной максимальной нормы, за пред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лами жилой зоны. Рекомендуемые размеры приусадебных и приквартирных з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мельных участков приведены в Приложении Б.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851"/>
        <w:jc w:val="both"/>
        <w:rPr>
          <w:sz w:val="28"/>
          <w:szCs w:val="28"/>
        </w:rPr>
      </w:pPr>
      <w:bookmarkStart w:id="5" w:name="sub_2220"/>
      <w:r w:rsidRPr="006047A2">
        <w:rPr>
          <w:sz w:val="28"/>
          <w:szCs w:val="28"/>
        </w:rPr>
        <w:t>2.15. Для предварительного определения потребной территории жилой зоны сельского поселения допускается принимать показатели</w:t>
      </w:r>
      <w:r>
        <w:rPr>
          <w:sz w:val="28"/>
          <w:szCs w:val="28"/>
        </w:rPr>
        <w:t>, указанные в таблице 3.</w:t>
      </w:r>
    </w:p>
    <w:bookmarkEnd w:id="5"/>
    <w:p w:rsidR="0000341A" w:rsidRPr="006047A2" w:rsidRDefault="0000341A" w:rsidP="001C4B84">
      <w:pPr>
        <w:widowControl w:val="0"/>
        <w:autoSpaceDE w:val="0"/>
        <w:autoSpaceDN w:val="0"/>
        <w:adjustRightInd w:val="0"/>
        <w:spacing w:before="120" w:after="120"/>
        <w:ind w:right="-1" w:firstLine="85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3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33"/>
        <w:gridCol w:w="3868"/>
      </w:tblGrid>
      <w:tr w:rsidR="0000341A" w:rsidRPr="006047A2" w:rsidTr="0000341A">
        <w:trPr>
          <w:trHeight w:val="614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128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lastRenderedPageBreak/>
              <w:t>Тип дома</w:t>
            </w:r>
          </w:p>
        </w:tc>
        <w:tc>
          <w:tcPr>
            <w:tcW w:w="1896" w:type="pct"/>
          </w:tcPr>
          <w:p w:rsidR="0034335B" w:rsidRDefault="0000341A" w:rsidP="001C4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 xml:space="preserve">Площадь земельного участка </w:t>
            </w:r>
          </w:p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на один дом (квартиру), га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176" w:right="-28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Усадебный с приквартирными участками, кв.м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2000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0,25-0,27</w:t>
            </w: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1500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0,21-0,23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1200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0,17-0,20</w:t>
            </w: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1000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0,15-0,17</w:t>
            </w: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800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0,13-0,15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0,11-0,13</w:t>
            </w:r>
          </w:p>
        </w:tc>
      </w:tr>
      <w:tr w:rsidR="0000341A" w:rsidRPr="006047A2" w:rsidTr="0000341A">
        <w:trPr>
          <w:trHeight w:val="648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spacing w:before="29"/>
              <w:ind w:left="176" w:right="-285"/>
              <w:jc w:val="both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Секционный без участков при квартире с числом этажей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0,04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0,03</w:t>
            </w:r>
          </w:p>
        </w:tc>
      </w:tr>
      <w:tr w:rsidR="0000341A" w:rsidRPr="006047A2" w:rsidTr="0000341A">
        <w:trPr>
          <w:trHeight w:val="324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0,02</w:t>
            </w:r>
          </w:p>
        </w:tc>
      </w:tr>
    </w:tbl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0"/>
          <w:szCs w:val="20"/>
        </w:rPr>
      </w:pPr>
      <w:bookmarkStart w:id="6" w:name="sub_2221"/>
    </w:p>
    <w:p w:rsidR="0000341A" w:rsidRPr="0034335B" w:rsidRDefault="0000341A" w:rsidP="001C4B84">
      <w:pPr>
        <w:widowControl w:val="0"/>
        <w:ind w:right="-285" w:firstLine="720"/>
        <w:jc w:val="both"/>
        <w:rPr>
          <w:sz w:val="28"/>
          <w:szCs w:val="28"/>
        </w:rPr>
      </w:pPr>
      <w:r w:rsidRPr="0034335B">
        <w:rPr>
          <w:bCs/>
          <w:sz w:val="28"/>
          <w:szCs w:val="28"/>
        </w:rPr>
        <w:t>Примечания:</w:t>
      </w:r>
    </w:p>
    <w:p w:rsidR="0000341A" w:rsidRPr="0034335B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4335B">
        <w:rPr>
          <w:sz w:val="28"/>
          <w:szCs w:val="28"/>
        </w:rPr>
        <w:t>1. Нижний предел принимается для крупных и больших поселений, верхний – для средних и малых.</w:t>
      </w:r>
    </w:p>
    <w:p w:rsidR="0000341A" w:rsidRPr="0034335B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4335B">
        <w:rPr>
          <w:sz w:val="28"/>
          <w:szCs w:val="28"/>
        </w:rPr>
        <w:t>2. При организации обособленных хозяйственных проездов для прогона скота площадь селитебной территории увеличивается на 10%.</w:t>
      </w:r>
    </w:p>
    <w:p w:rsidR="0000341A" w:rsidRPr="0034335B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4335B">
        <w:rPr>
          <w:sz w:val="28"/>
          <w:szCs w:val="28"/>
        </w:rPr>
        <w:t>3. При подсчете площади жилой зоны исключаются не пригодные для з</w:t>
      </w:r>
      <w:r w:rsidRPr="0034335B">
        <w:rPr>
          <w:sz w:val="28"/>
          <w:szCs w:val="28"/>
        </w:rPr>
        <w:t>а</w:t>
      </w:r>
      <w:r w:rsidRPr="0034335B">
        <w:rPr>
          <w:sz w:val="28"/>
          <w:szCs w:val="28"/>
        </w:rPr>
        <w:t xml:space="preserve">стройки территории – овраги, крутые склоны, скальные выступы, магистральные оросительные каналы, селесбросы, земельные участки </w:t>
      </w:r>
      <w:r w:rsidR="00F51AB8">
        <w:rPr>
          <w:sz w:val="28"/>
          <w:szCs w:val="28"/>
        </w:rPr>
        <w:t>организаций</w:t>
      </w:r>
      <w:r w:rsidRPr="0034335B">
        <w:rPr>
          <w:sz w:val="28"/>
          <w:szCs w:val="28"/>
        </w:rPr>
        <w:t xml:space="preserve"> обслуживания районного значения.</w:t>
      </w:r>
    </w:p>
    <w:p w:rsidR="0000341A" w:rsidRPr="0034335B" w:rsidRDefault="0000341A" w:rsidP="001C4B84">
      <w:pPr>
        <w:widowControl w:val="0"/>
        <w:ind w:right="-1" w:firstLine="720"/>
        <w:jc w:val="both"/>
        <w:rPr>
          <w:spacing w:val="-2"/>
          <w:sz w:val="28"/>
          <w:szCs w:val="28"/>
        </w:rPr>
      </w:pPr>
      <w:r w:rsidRPr="0034335B">
        <w:rPr>
          <w:spacing w:val="-2"/>
          <w:sz w:val="28"/>
          <w:szCs w:val="28"/>
        </w:rPr>
        <w:t xml:space="preserve">2.16. Минимальную плотность населения территории сельского поселения (чел./га) </w:t>
      </w:r>
      <w:r w:rsidR="00915C75">
        <w:rPr>
          <w:spacing w:val="-2"/>
          <w:sz w:val="28"/>
          <w:szCs w:val="28"/>
        </w:rPr>
        <w:t xml:space="preserve">необходимо </w:t>
      </w:r>
      <w:r w:rsidRPr="0034335B">
        <w:rPr>
          <w:spacing w:val="-2"/>
          <w:sz w:val="28"/>
          <w:szCs w:val="28"/>
        </w:rPr>
        <w:t>принимать в соответствии с таблицей 4.</w:t>
      </w:r>
    </w:p>
    <w:bookmarkEnd w:id="6"/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4</w:t>
      </w: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48"/>
        <w:gridCol w:w="1432"/>
        <w:gridCol w:w="1439"/>
        <w:gridCol w:w="1432"/>
        <w:gridCol w:w="1508"/>
      </w:tblGrid>
      <w:tr w:rsidR="0000341A" w:rsidRPr="001F2EE2" w:rsidTr="0000341A">
        <w:trPr>
          <w:tblHeader/>
        </w:trPr>
        <w:tc>
          <w:tcPr>
            <w:tcW w:w="2140" w:type="pct"/>
            <w:vMerge w:val="restart"/>
            <w:tcBorders>
              <w:bottom w:val="nil"/>
            </w:tcBorders>
            <w:vAlign w:val="center"/>
          </w:tcPr>
          <w:p w:rsidR="0000341A" w:rsidRPr="001F2EE2" w:rsidRDefault="0000341A" w:rsidP="001C4B84">
            <w:pPr>
              <w:pStyle w:val="af7"/>
              <w:widowControl w:val="0"/>
              <w:ind w:right="-28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Тип дома</w:t>
            </w:r>
          </w:p>
        </w:tc>
        <w:tc>
          <w:tcPr>
            <w:tcW w:w="2860" w:type="pct"/>
            <w:gridSpan w:val="4"/>
          </w:tcPr>
          <w:p w:rsidR="0000341A" w:rsidRPr="001F2EE2" w:rsidRDefault="0000341A" w:rsidP="001C4B84">
            <w:pPr>
              <w:pStyle w:val="af7"/>
              <w:widowControl w:val="0"/>
              <w:ind w:right="-28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Плотность населения, чел./га,</w:t>
            </w:r>
          </w:p>
          <w:p w:rsidR="0000341A" w:rsidRPr="001F2EE2" w:rsidRDefault="0000341A" w:rsidP="001C4B84">
            <w:pPr>
              <w:pStyle w:val="af7"/>
              <w:widowControl w:val="0"/>
              <w:ind w:right="-28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при среднем размере семьи, чел.</w:t>
            </w:r>
          </w:p>
        </w:tc>
      </w:tr>
      <w:tr w:rsidR="0000341A" w:rsidRPr="001F2EE2" w:rsidTr="0000341A">
        <w:trPr>
          <w:tblHeader/>
        </w:trPr>
        <w:tc>
          <w:tcPr>
            <w:tcW w:w="2140" w:type="pct"/>
            <w:vMerge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/>
                <w:bCs/>
                <w:spacing w:val="-2"/>
                <w:sz w:val="28"/>
                <w:szCs w:val="28"/>
              </w:rPr>
            </w:pPr>
          </w:p>
        </w:tc>
        <w:tc>
          <w:tcPr>
            <w:tcW w:w="705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2" w:right="-139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2,5</w:t>
            </w:r>
          </w:p>
        </w:tc>
        <w:tc>
          <w:tcPr>
            <w:tcW w:w="708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7" w:right="-119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3,0</w:t>
            </w:r>
          </w:p>
        </w:tc>
        <w:tc>
          <w:tcPr>
            <w:tcW w:w="705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7" w:right="-104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3,5</w:t>
            </w:r>
          </w:p>
        </w:tc>
        <w:tc>
          <w:tcPr>
            <w:tcW w:w="743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4,0</w:t>
            </w:r>
          </w:p>
        </w:tc>
      </w:tr>
    </w:tbl>
    <w:p w:rsidR="0000341A" w:rsidRPr="001F2EE2" w:rsidRDefault="0000341A" w:rsidP="001C4B84">
      <w:pPr>
        <w:ind w:right="-285"/>
        <w:rPr>
          <w:sz w:val="28"/>
          <w:szCs w:val="28"/>
        </w:rPr>
      </w:pP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0"/>
        <w:gridCol w:w="1432"/>
        <w:gridCol w:w="1439"/>
        <w:gridCol w:w="1432"/>
        <w:gridCol w:w="1506"/>
      </w:tblGrid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176" w:right="-285"/>
              <w:rPr>
                <w:b/>
                <w:bCs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Усадебный с приквартирными участками, кв.м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2000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10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12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14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16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1500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13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15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17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20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1200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17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21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23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25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1000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20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24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28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30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800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25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33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35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600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41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176" w:right="-285"/>
              <w:rPr>
                <w:b/>
                <w:bCs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Секционный с числом этажей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130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150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</w:tr>
      <w:tr w:rsidR="0000341A" w:rsidRPr="001F2EE2" w:rsidTr="0000341A">
        <w:trPr>
          <w:trHeight w:val="286"/>
        </w:trPr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170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</w:tr>
    </w:tbl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lastRenderedPageBreak/>
        <w:t xml:space="preserve">2.17.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правил, действовавших в период застройки указанных территорий. </w:t>
      </w:r>
      <w:r w:rsidRPr="002F0341">
        <w:rPr>
          <w:sz w:val="28"/>
          <w:szCs w:val="28"/>
        </w:rPr>
        <w:t>Отсутствие проектов планировки территорий не является препятствием для разр</w:t>
      </w:r>
      <w:r w:rsidRPr="002F0341">
        <w:rPr>
          <w:sz w:val="28"/>
          <w:szCs w:val="28"/>
        </w:rPr>
        <w:t>а</w:t>
      </w:r>
      <w:r w:rsidRPr="002F0341">
        <w:rPr>
          <w:sz w:val="28"/>
          <w:szCs w:val="28"/>
        </w:rPr>
        <w:t>ботки</w:t>
      </w:r>
      <w:r w:rsidRPr="006047A2">
        <w:rPr>
          <w:sz w:val="28"/>
          <w:szCs w:val="28"/>
        </w:rPr>
        <w:t xml:space="preserve"> проектов межевания застроенных территорий микрорайонов, кварталов и их частей.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2.18. При разработке документации по планировке территории </w:t>
      </w:r>
      <w:r>
        <w:rPr>
          <w:bCs/>
          <w:iCs/>
          <w:sz w:val="28"/>
          <w:szCs w:val="28"/>
        </w:rPr>
        <w:t xml:space="preserve">для </w:t>
      </w:r>
      <w:r w:rsidRPr="006047A2">
        <w:rPr>
          <w:bCs/>
          <w:iCs/>
          <w:sz w:val="28"/>
          <w:szCs w:val="28"/>
        </w:rPr>
        <w:t>част</w:t>
      </w:r>
      <w:r>
        <w:rPr>
          <w:bCs/>
          <w:iCs/>
          <w:sz w:val="28"/>
          <w:szCs w:val="28"/>
        </w:rPr>
        <w:t>и</w:t>
      </w:r>
      <w:r w:rsidRPr="006047A2">
        <w:rPr>
          <w:bCs/>
          <w:iCs/>
          <w:sz w:val="28"/>
          <w:szCs w:val="28"/>
        </w:rPr>
        <w:t xml:space="preserve"> те</w:t>
      </w:r>
      <w:r w:rsidRPr="006047A2">
        <w:rPr>
          <w:bCs/>
          <w:iCs/>
          <w:sz w:val="28"/>
          <w:szCs w:val="28"/>
        </w:rPr>
        <w:t>р</w:t>
      </w:r>
      <w:r w:rsidRPr="006047A2">
        <w:rPr>
          <w:bCs/>
          <w:iCs/>
          <w:sz w:val="28"/>
          <w:szCs w:val="28"/>
        </w:rPr>
        <w:t>ритории микрорайона необходимо обеспечить требуемый уровень социального и культурно-бытового обслуживания населения с учетом всего микрорайона в целом, а также совместимость размещаемых объектов с окружающей застройкой (при ее наличии).</w:t>
      </w:r>
      <w:r w:rsidRPr="006047A2">
        <w:rPr>
          <w:bCs/>
          <w:sz w:val="28"/>
          <w:szCs w:val="28"/>
        </w:rPr>
        <w:t xml:space="preserve"> При реконструкции жилой застройки и развитии застроенных территорий должен быть обеспечен нормативный уровень социально-бытового обслуживания, коммунального и транспортного обеспечения населения.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2.19. При планировочной организации жилых зон следует предусматривать их дифференциацию по типам застройки, ее этажности и плотности, местоположению с учетом историко-культурных, природно-климатических и других местных особе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ностей. Тип и этажность жилой застройки определяются </w:t>
      </w:r>
      <w:r w:rsidRPr="006047A2">
        <w:rPr>
          <w:sz w:val="28"/>
          <w:szCs w:val="28"/>
        </w:rPr>
        <w:t>с учетом  градостроител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 xml:space="preserve">ных регламентов, технико-экономических расчетов, </w:t>
      </w:r>
      <w:r w:rsidRPr="006047A2">
        <w:rPr>
          <w:bCs/>
          <w:sz w:val="28"/>
          <w:szCs w:val="28"/>
        </w:rPr>
        <w:t>иных требований, предъявля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мых к формированию жилой среды, а также возможностей развития социальной, транспортной и инженерной инфраструктур, обеспечения противопожарной без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пасности.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2.20. При подготовке проектов планировки на застроенные территории объ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мы жилищного фонда, подлежащего сносу, следует определять в установленном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рядке с учетом его исторической ценности, сложившейся исторической среды, тр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бований законодательства в сфере охраны объектов культурного наследия, технич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ского состояния, максимального сохранения жилищного фонда, пригодного для проживания.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2.21. В зонах чрезвычайной экологической ситуации, определенных в соотве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ствии с критериями оценки экологической обстановки территорий, не допускается увеличение существующей плотности жилой застройки без проведения необход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мых мероприятий по охране окружающей среды.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2.22. При разработке проектов планировки жилых зон следует учитывать тр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бования по защите населения от чрезвычайных ситуаций природного и техногенн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го характера и воздействия их последствий в соответствии с главой 21 настоящих нормативов.</w:t>
      </w:r>
      <w:bookmarkStart w:id="7" w:name="_Toc295148865"/>
      <w:bookmarkStart w:id="8" w:name="_Toc295148866"/>
    </w:p>
    <w:p w:rsidR="0000341A" w:rsidRPr="006047A2" w:rsidRDefault="0000341A" w:rsidP="001C4B84">
      <w:pPr>
        <w:widowControl w:val="0"/>
        <w:ind w:right="-285"/>
        <w:jc w:val="center"/>
        <w:rPr>
          <w:iCs/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iCs/>
          <w:sz w:val="28"/>
          <w:szCs w:val="28"/>
        </w:rPr>
        <w:t>3. Общественно-деловые зоны</w:t>
      </w:r>
      <w:bookmarkEnd w:id="7"/>
      <w:r>
        <w:rPr>
          <w:i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3.1. Общественно-деловые зоны предназначены для размещения объектов, связанных с обеспечением жизнедеятельности граждан</w:t>
      </w:r>
      <w:r w:rsidR="00927806">
        <w:rPr>
          <w:bCs/>
          <w:sz w:val="28"/>
          <w:szCs w:val="28"/>
        </w:rPr>
        <w:t>, в частности организаций</w:t>
      </w:r>
      <w:r w:rsidRPr="006047A2">
        <w:rPr>
          <w:bCs/>
          <w:sz w:val="28"/>
          <w:szCs w:val="28"/>
        </w:rPr>
        <w:t>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</w:t>
      </w:r>
      <w:r w:rsidR="00045E65">
        <w:rPr>
          <w:sz w:val="28"/>
          <w:szCs w:val="28"/>
        </w:rPr>
        <w:t>) общего, профессионального и дополнительного образования;</w:t>
      </w:r>
      <w:r w:rsidRPr="006047A2">
        <w:rPr>
          <w:sz w:val="28"/>
          <w:szCs w:val="28"/>
        </w:rPr>
        <w:t xml:space="preserve">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 </w:t>
      </w:r>
      <w:r w:rsidR="00045E65">
        <w:rPr>
          <w:sz w:val="28"/>
          <w:szCs w:val="28"/>
        </w:rPr>
        <w:t>медицинских, аптечных</w:t>
      </w:r>
      <w:r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3)</w:t>
      </w:r>
      <w:r w:rsidRPr="006047A2">
        <w:rPr>
          <w:b/>
          <w:sz w:val="28"/>
          <w:szCs w:val="28"/>
        </w:rPr>
        <w:t> </w:t>
      </w:r>
      <w:r w:rsidRPr="006047A2">
        <w:rPr>
          <w:sz w:val="28"/>
          <w:szCs w:val="28"/>
        </w:rPr>
        <w:t xml:space="preserve">социального обслуживания населения, в том числе домов-интернатов для инвалидов и престарелых, для детей-инвалидов;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lastRenderedPageBreak/>
        <w:t>4) сервисного обслуживания населения, в том числе розничной и мелкоопт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вой торговли, торгово-развлекательных комплексов, питания, непроизводственных объектов бытового и коммунального обслуживания, гражданских обрядов, связи, обслуживания пассажиров, </w:t>
      </w:r>
      <w:r>
        <w:rPr>
          <w:sz w:val="28"/>
          <w:szCs w:val="28"/>
        </w:rPr>
        <w:t>включая</w:t>
      </w:r>
      <w:r w:rsidRPr="006047A2">
        <w:rPr>
          <w:sz w:val="28"/>
          <w:szCs w:val="28"/>
        </w:rPr>
        <w:t xml:space="preserve"> транспортны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 и туристически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 агентств</w:t>
      </w:r>
      <w:r>
        <w:rPr>
          <w:sz w:val="28"/>
          <w:szCs w:val="28"/>
        </w:rPr>
        <w:t>а</w:t>
      </w:r>
      <w:r w:rsidRPr="006047A2">
        <w:rPr>
          <w:sz w:val="28"/>
          <w:szCs w:val="28"/>
        </w:rPr>
        <w:t>, пре</w:t>
      </w:r>
      <w:r w:rsidRPr="006047A2">
        <w:rPr>
          <w:sz w:val="28"/>
          <w:szCs w:val="28"/>
        </w:rPr>
        <w:t>д</w:t>
      </w:r>
      <w:r w:rsidRPr="006047A2">
        <w:rPr>
          <w:sz w:val="28"/>
          <w:szCs w:val="28"/>
        </w:rPr>
        <w:t>назначенны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 для непосредственного обслу</w:t>
      </w:r>
      <w:r>
        <w:rPr>
          <w:sz w:val="28"/>
          <w:szCs w:val="28"/>
        </w:rPr>
        <w:t>живания населения;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rStyle w:val="af6"/>
          <w:b w:val="0"/>
          <w:bCs/>
          <w:sz w:val="28"/>
          <w:szCs w:val="28"/>
        </w:rPr>
      </w:pPr>
      <w:r w:rsidRPr="006047A2">
        <w:rPr>
          <w:sz w:val="28"/>
          <w:szCs w:val="28"/>
        </w:rPr>
        <w:t>5)</w:t>
      </w:r>
      <w:r w:rsidRPr="006047A2">
        <w:rPr>
          <w:sz w:val="28"/>
          <w:szCs w:val="28"/>
          <w:lang w:val="en-US"/>
        </w:rPr>
        <w:t> </w:t>
      </w:r>
      <w:r w:rsidRPr="006047A2">
        <w:rPr>
          <w:sz w:val="28"/>
          <w:szCs w:val="28"/>
        </w:rPr>
        <w:t xml:space="preserve">культурно-просветительских и физкультурного, спортивного, зрелищного и досугово-развлекательного назначения, библиотек, читальных залов, выставочных и музейных комплексов, культовых и религиозных организаций;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rStyle w:val="af6"/>
          <w:b w:val="0"/>
          <w:bCs/>
          <w:sz w:val="28"/>
          <w:szCs w:val="28"/>
        </w:rPr>
      </w:pPr>
      <w:r w:rsidRPr="0077745A">
        <w:rPr>
          <w:rStyle w:val="af6"/>
          <w:b w:val="0"/>
          <w:bCs/>
          <w:color w:val="auto"/>
          <w:sz w:val="28"/>
          <w:szCs w:val="28"/>
        </w:rPr>
        <w:t>6) временного проживания, в том числе г</w:t>
      </w:r>
      <w:r w:rsidRPr="0077745A">
        <w:rPr>
          <w:sz w:val="28"/>
          <w:szCs w:val="28"/>
        </w:rPr>
        <w:t>остиниц</w:t>
      </w:r>
      <w:r w:rsidRPr="006047A2">
        <w:rPr>
          <w:sz w:val="28"/>
          <w:szCs w:val="28"/>
        </w:rPr>
        <w:t>, мотелей, общежитий уче</w:t>
      </w:r>
      <w:r w:rsidRPr="006047A2">
        <w:rPr>
          <w:sz w:val="28"/>
          <w:szCs w:val="28"/>
        </w:rPr>
        <w:t>б</w:t>
      </w:r>
      <w:r w:rsidRPr="006047A2">
        <w:rPr>
          <w:sz w:val="28"/>
          <w:szCs w:val="28"/>
        </w:rPr>
        <w:t>ных заведений, спальных корпусов интернатов;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7) по обслуживанию общества и государства, в том числе государственных и муниципальных органов управления, правоохранительных органов, судов, прокур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туры, нотариально-юридических, некоммерческих</w:t>
      </w:r>
      <w:r w:rsidR="00045E65">
        <w:rPr>
          <w:sz w:val="28"/>
          <w:szCs w:val="28"/>
        </w:rPr>
        <w:t xml:space="preserve"> организаций</w:t>
      </w:r>
      <w:r w:rsidRPr="006047A2">
        <w:rPr>
          <w:sz w:val="28"/>
          <w:szCs w:val="28"/>
        </w:rPr>
        <w:t>, коммерческих, кр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дитно-финансовых и страховых организаций, банков, проектно-конструкторских, научно-исследовательских, издательских и информационных организаций, социал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ной защиты населения (собесы, биржи труда и др.).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3.2. В перечень объектов, разрешенных к размещению в общественно-деловых зонах, могут включаться жилые дома, подземные или многоэтажные автостоянки.</w:t>
      </w:r>
    </w:p>
    <w:p w:rsidR="0000341A" w:rsidRPr="006047A2" w:rsidRDefault="0000341A" w:rsidP="001C4B84">
      <w:pPr>
        <w:pStyle w:val="81"/>
        <w:keepNext w:val="0"/>
        <w:widowControl w:val="0"/>
        <w:tabs>
          <w:tab w:val="clear" w:pos="0"/>
        </w:tabs>
        <w:spacing w:before="0"/>
        <w:ind w:firstLine="720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3.3. В состав общественно-деловых зон могут включаться объекты культурн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о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го наследия при соблюдении требований к их охране и рациональному использов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а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нию, приведенных в настоящих нормативах.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3.4. Общественно-деловые зоны следует формировать как центры деловой, финансовой и общественной активности в центральных частях </w:t>
      </w:r>
      <w:r w:rsidR="008679D8">
        <w:rPr>
          <w:bCs/>
          <w:sz w:val="28"/>
          <w:szCs w:val="28"/>
        </w:rPr>
        <w:t>поселения</w:t>
      </w:r>
      <w:r w:rsidRPr="006047A2">
        <w:rPr>
          <w:bCs/>
          <w:sz w:val="28"/>
          <w:szCs w:val="28"/>
        </w:rPr>
        <w:t>, на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ториях, прилегающих к магистральным улицам, общественно-транспортным узлам, промышленным предприятиям и другим объектам массового посещения.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3.5. По типу застройки и составу размещаемых объектов общественно-деловые зоны </w:t>
      </w:r>
      <w:r w:rsidR="008679D8">
        <w:rPr>
          <w:bCs/>
          <w:sz w:val="28"/>
          <w:szCs w:val="28"/>
        </w:rPr>
        <w:t>поселения</w:t>
      </w:r>
      <w:r w:rsidRPr="006047A2">
        <w:rPr>
          <w:bCs/>
          <w:sz w:val="28"/>
          <w:szCs w:val="28"/>
        </w:rPr>
        <w:t xml:space="preserve"> могут подразделяться на многофункциональные (райо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ные), специализированные и смешанные зоны.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3.6. В многофункциональных зонах, предназначенных для формирования си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темы общественных центров с наиболее широким составом функций, высокой пло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ностью застройки при минимальных размерах земельных участков, преимуществе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но размещаются предприятия торговли и общественного питания, учреждения управления, бизнеса, науки, культуры и другие объекты </w:t>
      </w:r>
      <w:r w:rsidR="008679D8">
        <w:rPr>
          <w:bCs/>
          <w:sz w:val="28"/>
          <w:szCs w:val="28"/>
        </w:rPr>
        <w:t>разного уровня</w:t>
      </w:r>
      <w:r w:rsidRPr="006047A2">
        <w:rPr>
          <w:bCs/>
          <w:sz w:val="28"/>
          <w:szCs w:val="28"/>
        </w:rPr>
        <w:t>, жилые зд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ния с необходимыми учреждениями обслуживания, а также места приложения труда и другие объекты, не требующие больших земельных участков (как правило, не 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1,0 га"/>
        </w:smartTagPr>
        <w:r w:rsidRPr="006047A2">
          <w:rPr>
            <w:bCs/>
            <w:sz w:val="28"/>
            <w:szCs w:val="28"/>
          </w:rPr>
          <w:t>1,0 га</w:t>
        </w:r>
      </w:smartTag>
      <w:r w:rsidRPr="006047A2">
        <w:rPr>
          <w:bCs/>
          <w:sz w:val="28"/>
          <w:szCs w:val="28"/>
        </w:rPr>
        <w:t xml:space="preserve">) и устройства санитарно-защитных разрывов шириной более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3.7. Общественно-деловые зоны специализированного типа формируютс</w:t>
      </w:r>
      <w:r w:rsidR="008679D8">
        <w:rPr>
          <w:bCs/>
          <w:sz w:val="28"/>
          <w:szCs w:val="28"/>
        </w:rPr>
        <w:t>я как специализированные центры</w:t>
      </w:r>
      <w:r w:rsidRPr="006047A2">
        <w:rPr>
          <w:bCs/>
          <w:sz w:val="28"/>
          <w:szCs w:val="28"/>
        </w:rPr>
        <w:t xml:space="preserve"> – административные, медицинские, научные, учебные, торговые (в том числе ярмарки, рынки), выставочные, спортивные и другие, кот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рые размещаются как в границах населенного пункта, так и за </w:t>
      </w:r>
      <w:r>
        <w:rPr>
          <w:bCs/>
          <w:sz w:val="28"/>
          <w:szCs w:val="28"/>
        </w:rPr>
        <w:t>их</w:t>
      </w:r>
      <w:r w:rsidRPr="006047A2">
        <w:rPr>
          <w:bCs/>
          <w:sz w:val="28"/>
          <w:szCs w:val="28"/>
        </w:rPr>
        <w:t xml:space="preserve"> пределами. Разм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щение и границы специализированных общественно-деловых зон определяются 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кументами территориального планирования.</w:t>
      </w:r>
    </w:p>
    <w:p w:rsidR="0000341A" w:rsidRPr="00F00DE8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pacing w:val="-2"/>
          <w:sz w:val="28"/>
          <w:szCs w:val="28"/>
        </w:rPr>
      </w:pPr>
      <w:r w:rsidRPr="00F00DE8">
        <w:rPr>
          <w:bCs/>
          <w:spacing w:val="-2"/>
          <w:sz w:val="28"/>
          <w:szCs w:val="28"/>
        </w:rPr>
        <w:t xml:space="preserve">3.8. При размещении зон, указанных в пунктах 3.6 и 3.7 настоящих нормативов, следует учитывать особенности их функционирования, потребность в территории, необходимость устройства автостоянок большой вместимости, создание развитой </w:t>
      </w:r>
      <w:r w:rsidRPr="00F00DE8">
        <w:rPr>
          <w:bCs/>
          <w:spacing w:val="-2"/>
          <w:sz w:val="28"/>
          <w:szCs w:val="28"/>
        </w:rPr>
        <w:lastRenderedPageBreak/>
        <w:t>транспортной и инженерной инфраструктур, а также степень воздействия на окр</w:t>
      </w:r>
      <w:r w:rsidRPr="00F00DE8">
        <w:rPr>
          <w:bCs/>
          <w:spacing w:val="-2"/>
          <w:sz w:val="28"/>
          <w:szCs w:val="28"/>
        </w:rPr>
        <w:t>у</w:t>
      </w:r>
      <w:r w:rsidRPr="00F00DE8">
        <w:rPr>
          <w:bCs/>
          <w:spacing w:val="-2"/>
          <w:sz w:val="28"/>
          <w:szCs w:val="28"/>
        </w:rPr>
        <w:t>жающую среду и прилегающую застройку.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3.9. Общественно-деловые зоны смешанного типа формируются в сложи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шихся частях </w:t>
      </w:r>
      <w:r w:rsidR="0005051A">
        <w:rPr>
          <w:bCs/>
          <w:sz w:val="28"/>
          <w:szCs w:val="28"/>
        </w:rPr>
        <w:t>поселения</w:t>
      </w:r>
      <w:r w:rsidRPr="006047A2">
        <w:rPr>
          <w:bCs/>
          <w:sz w:val="28"/>
          <w:szCs w:val="28"/>
        </w:rPr>
        <w:t>, как правило, из кварталов с преобладанием жилой и прои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водственной застройки. В составе таких зон допускается размещать жилые и общ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ственные здания, учреждения науки и научного обслуживания, учебные заведения, объекты бизнеса, промышленные предприятия и другие производственные объекты (</w:t>
      </w:r>
      <w:r w:rsidRPr="002F0341">
        <w:rPr>
          <w:bCs/>
          <w:sz w:val="28"/>
          <w:szCs w:val="28"/>
        </w:rPr>
        <w:t xml:space="preserve">площадь участка, как правило, не более </w:t>
      </w:r>
      <w:smartTag w:uri="urn:schemas-microsoft-com:office:smarttags" w:element="metricconverter">
        <w:smartTagPr>
          <w:attr w:name="ProductID" w:val="5 га"/>
        </w:smartTagPr>
        <w:r w:rsidRPr="002F0341">
          <w:rPr>
            <w:bCs/>
            <w:sz w:val="28"/>
            <w:szCs w:val="28"/>
          </w:rPr>
          <w:t>5 га</w:t>
        </w:r>
      </w:smartTag>
      <w:r w:rsidRPr="002F0341">
        <w:rPr>
          <w:bCs/>
          <w:sz w:val="28"/>
          <w:szCs w:val="28"/>
        </w:rPr>
        <w:t>) за исключением пожароопасных и взрывоопасных, не создающие шума, вибрации, электромагнитных и ионизирующих излучений, загрязнений атмосферного воздуха, поверхностных и подземных вод, превышающих установленные для жилой и общественной застройки нормы, не тр</w:t>
      </w:r>
      <w:r w:rsidRPr="002F0341">
        <w:rPr>
          <w:bCs/>
          <w:sz w:val="28"/>
          <w:szCs w:val="28"/>
        </w:rPr>
        <w:t>е</w:t>
      </w:r>
      <w:r w:rsidRPr="002F0341">
        <w:rPr>
          <w:bCs/>
          <w:sz w:val="28"/>
          <w:szCs w:val="28"/>
        </w:rPr>
        <w:t xml:space="preserve">бующие устройства санитарно-защитных зон более </w:t>
      </w:r>
      <w:smartTag w:uri="urn:schemas-microsoft-com:office:smarttags" w:element="metricconverter">
        <w:smartTagPr>
          <w:attr w:name="ProductID" w:val="50 м"/>
        </w:smartTagPr>
        <w:r w:rsidRPr="002F0341">
          <w:rPr>
            <w:bCs/>
            <w:sz w:val="28"/>
            <w:szCs w:val="28"/>
          </w:rPr>
          <w:t>50 м</w:t>
        </w:r>
      </w:smartTag>
      <w:r w:rsidRPr="002F0341">
        <w:rPr>
          <w:bCs/>
          <w:sz w:val="28"/>
          <w:szCs w:val="28"/>
        </w:rPr>
        <w:t>, а также не требующие большого потока</w:t>
      </w:r>
      <w:r w:rsidR="009A5016">
        <w:rPr>
          <w:bCs/>
          <w:sz w:val="28"/>
          <w:szCs w:val="28"/>
        </w:rPr>
        <w:t xml:space="preserve"> грузовых автомобилей (не более </w:t>
      </w:r>
      <w:r w:rsidRPr="002F0341">
        <w:rPr>
          <w:bCs/>
          <w:sz w:val="28"/>
          <w:szCs w:val="28"/>
        </w:rPr>
        <w:t>50 автомобилей в сутки в одном направлении).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3.10. Тип и этажность застройки общественно-деловых зон определяются с учетом градостроительных регламентов, технико-экономических расчетов, а также возможностей развития социальной, транспортной и инженерной инфраструктур, обеспечения противопожарной безопасности.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3.11. При подготовке документов территориального планирования и докуме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тации по планировке территорий необходимо предусматривать мероприятия по 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конструкции и упорядочению чересполосного размещения сложившейся жилой и производственной застройки в смешанных зонах. В случае невозможности устран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вредного влияния предприятия на окружающую среду следует предусматривать уменьшение мощности, перепрофилирование предприятия или отдельного прои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водства или его перебазирование за пределы смешанной зоны в производственную зону.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3.12. Площадь территории, для которой может быть установлен режим см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шанной производственно-жилой зоны, должна быть в сельских поселениях не менее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bCs/>
            <w:sz w:val="28"/>
            <w:szCs w:val="28"/>
          </w:rPr>
          <w:t>3 га</w:t>
        </w:r>
      </w:smartTag>
      <w:r w:rsidRPr="006047A2">
        <w:rPr>
          <w:bCs/>
          <w:sz w:val="28"/>
          <w:szCs w:val="28"/>
        </w:rPr>
        <w:t>.</w:t>
      </w:r>
    </w:p>
    <w:p w:rsidR="0000341A" w:rsidRDefault="000505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3.13. В сельском поселении в </w:t>
      </w:r>
      <w:r w:rsidR="0000341A" w:rsidRPr="006047A2">
        <w:rPr>
          <w:bCs/>
          <w:sz w:val="28"/>
          <w:szCs w:val="28"/>
        </w:rPr>
        <w:t xml:space="preserve">существующей </w:t>
      </w:r>
      <w:r w:rsidR="0000341A" w:rsidRPr="006047A2">
        <w:rPr>
          <w:sz w:val="28"/>
          <w:szCs w:val="28"/>
        </w:rPr>
        <w:t>индивидуальной усадебной ж</w:t>
      </w:r>
      <w:r w:rsidR="0000341A" w:rsidRPr="006047A2">
        <w:rPr>
          <w:sz w:val="28"/>
          <w:szCs w:val="28"/>
        </w:rPr>
        <w:t>и</w:t>
      </w:r>
      <w:r w:rsidR="0000341A" w:rsidRPr="006047A2">
        <w:rPr>
          <w:sz w:val="28"/>
          <w:szCs w:val="28"/>
        </w:rPr>
        <w:t>лой застройки</w:t>
      </w:r>
      <w:r w:rsidR="0000341A" w:rsidRPr="006047A2">
        <w:rPr>
          <w:bCs/>
          <w:sz w:val="28"/>
          <w:szCs w:val="28"/>
        </w:rPr>
        <w:t xml:space="preserve">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санитарно-защитных разрывов.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</w:p>
    <w:p w:rsidR="0000341A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4. Нормативные показат</w:t>
      </w:r>
      <w:r>
        <w:rPr>
          <w:sz w:val="28"/>
          <w:szCs w:val="28"/>
        </w:rPr>
        <w:t>ели плотности застройки жилых и</w:t>
      </w:r>
    </w:p>
    <w:p w:rsidR="0000341A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общественно-деловых зон</w:t>
      </w:r>
      <w:bookmarkEnd w:id="8"/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4.1. Основными показателями плотности застройки являются: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коэффициент застройки – отношение площади, занятой под зданиями и 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оружениями, к площади участка (квартала);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коэффициент плотности застройки – отношение площади всех этажей зданий и сооружений к площади участка (квартала).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 xml:space="preserve">В местных нормативах градостроительного проектирования </w:t>
      </w:r>
      <w:r w:rsidRPr="006047A2">
        <w:rPr>
          <w:sz w:val="28"/>
          <w:szCs w:val="28"/>
        </w:rPr>
        <w:t>и правилах зе</w:t>
      </w:r>
      <w:r w:rsidRPr="006047A2">
        <w:rPr>
          <w:sz w:val="28"/>
          <w:szCs w:val="28"/>
        </w:rPr>
        <w:t>м</w:t>
      </w:r>
      <w:r w:rsidRPr="006047A2">
        <w:rPr>
          <w:sz w:val="28"/>
          <w:szCs w:val="28"/>
        </w:rPr>
        <w:t>лепольз</w:t>
      </w:r>
      <w:r w:rsidR="0005051A">
        <w:rPr>
          <w:sz w:val="28"/>
          <w:szCs w:val="28"/>
        </w:rPr>
        <w:t>ования и застройки муниципального образования</w:t>
      </w:r>
      <w:r w:rsidRPr="006047A2">
        <w:rPr>
          <w:bCs/>
          <w:sz w:val="28"/>
          <w:szCs w:val="28"/>
        </w:rPr>
        <w:t xml:space="preserve"> при соответствующих обоснованиях допускается уточнение (увеличение или уменьшение) предельно 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lastRenderedPageBreak/>
        <w:t>пустимых значений плотности застройки различных зон, а также установление 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лее дифференцированных показателей пл</w:t>
      </w:r>
      <w:r w:rsidR="00E44051">
        <w:rPr>
          <w:bCs/>
          <w:sz w:val="28"/>
          <w:szCs w:val="28"/>
        </w:rPr>
        <w:t>отности с учетом величины сельского п</w:t>
      </w:r>
      <w:r w:rsidR="00E44051">
        <w:rPr>
          <w:bCs/>
          <w:sz w:val="28"/>
          <w:szCs w:val="28"/>
        </w:rPr>
        <w:t>о</w:t>
      </w:r>
      <w:r w:rsidR="00E44051">
        <w:rPr>
          <w:bCs/>
          <w:sz w:val="28"/>
          <w:szCs w:val="28"/>
        </w:rPr>
        <w:t>селе</w:t>
      </w:r>
      <w:r w:rsidR="001B0D3C">
        <w:rPr>
          <w:bCs/>
          <w:sz w:val="28"/>
          <w:szCs w:val="28"/>
        </w:rPr>
        <w:t>н</w:t>
      </w:r>
      <w:r w:rsidR="00E44051">
        <w:rPr>
          <w:bCs/>
          <w:sz w:val="28"/>
          <w:szCs w:val="28"/>
        </w:rPr>
        <w:t>ия</w:t>
      </w:r>
      <w:r w:rsidRPr="006047A2">
        <w:rPr>
          <w:bCs/>
          <w:sz w:val="28"/>
          <w:szCs w:val="28"/>
        </w:rPr>
        <w:t xml:space="preserve"> и типа застройки. </w:t>
      </w:r>
      <w:r w:rsidRPr="006047A2">
        <w:rPr>
          <w:sz w:val="28"/>
          <w:szCs w:val="28"/>
        </w:rPr>
        <w:t>При этом могут быть установлены дополнительные пок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затели, характеризующие предельно допустимый строительный объем зданий и 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оружений по отношению к площади участка; число полных этажей и допустимую высоту зданий и сооружений в конкретных зонах, а также другие ограничения, уч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тывающие местные градостроительные особенности (облик поселения, историч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ская среда, ландшафт).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</w:t>
      </w:r>
      <w:r w:rsidRPr="006047A2">
        <w:rPr>
          <w:bCs/>
          <w:sz w:val="28"/>
          <w:szCs w:val="28"/>
        </w:rPr>
        <w:t xml:space="preserve">.2. Расстояния между жилыми зданиями, жилыми и общественными, а также производственными зданиями следует принимать на основе расчетов инсоляции и освещенности </w:t>
      </w:r>
      <w:r w:rsidRPr="006047A2">
        <w:rPr>
          <w:sz w:val="28"/>
          <w:szCs w:val="28"/>
        </w:rPr>
        <w:t>помещений и территории</w:t>
      </w:r>
      <w:r w:rsidRPr="006047A2">
        <w:rPr>
          <w:bCs/>
          <w:sz w:val="28"/>
          <w:szCs w:val="28"/>
        </w:rPr>
        <w:t>, а также в соответствии с противопожа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ными требованиями.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4.3. Расстояние от границ участков производственных объектов, размещаемых в смешанных зонах, до жилых и общественных зданий, а также до границ участков дошкольных и общеобразовательных </w:t>
      </w:r>
      <w:r w:rsidR="00F51AB8">
        <w:rPr>
          <w:bCs/>
          <w:sz w:val="28"/>
          <w:szCs w:val="28"/>
        </w:rPr>
        <w:t>организаций</w:t>
      </w:r>
      <w:r w:rsidRPr="006047A2">
        <w:rPr>
          <w:bCs/>
          <w:sz w:val="28"/>
          <w:szCs w:val="28"/>
        </w:rPr>
        <w:t xml:space="preserve">, </w:t>
      </w:r>
      <w:r w:rsidR="00F51AB8">
        <w:rPr>
          <w:bCs/>
          <w:sz w:val="28"/>
          <w:szCs w:val="28"/>
        </w:rPr>
        <w:t>организаций</w:t>
      </w:r>
      <w:r w:rsidRPr="006047A2">
        <w:rPr>
          <w:bCs/>
          <w:sz w:val="28"/>
          <w:szCs w:val="28"/>
        </w:rPr>
        <w:t xml:space="preserve"> здравоохранения и отдыха следует принимать в соответствии с требованиями </w:t>
      </w:r>
      <w:r w:rsidRPr="006047A2">
        <w:rPr>
          <w:sz w:val="28"/>
          <w:szCs w:val="28"/>
        </w:rPr>
        <w:t>СанПиН 2.2.1/2.1.1.1200</w:t>
      </w:r>
      <w:r w:rsidR="00E44051">
        <w:rPr>
          <w:sz w:val="28"/>
          <w:szCs w:val="28"/>
        </w:rPr>
        <w:t>-03</w:t>
      </w:r>
      <w:r w:rsidRPr="006047A2">
        <w:rPr>
          <w:bCs/>
          <w:sz w:val="28"/>
          <w:szCs w:val="28"/>
        </w:rPr>
        <w:t>.</w:t>
      </w:r>
    </w:p>
    <w:p w:rsidR="0005051A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4.4. Между длинными сторонами жилых зданий высотой 2-3 этажа следует принимать расстояния (бытовые разрывы) не менее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sz w:val="28"/>
            <w:szCs w:val="28"/>
          </w:rPr>
          <w:t>15 м</w:t>
        </w:r>
      </w:smartTag>
      <w:r w:rsidRPr="006047A2">
        <w:rPr>
          <w:sz w:val="28"/>
          <w:szCs w:val="28"/>
        </w:rPr>
        <w:t>, а высотой</w:t>
      </w:r>
      <w:r w:rsidRPr="006047A2">
        <w:rPr>
          <w:sz w:val="28"/>
          <w:szCs w:val="28"/>
        </w:rPr>
        <w:br/>
        <w:t xml:space="preserve">4 этажа и более –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sz w:val="28"/>
            <w:szCs w:val="28"/>
          </w:rPr>
          <w:t>20 м</w:t>
        </w:r>
      </w:smartTag>
      <w:r w:rsidRPr="006047A2">
        <w:rPr>
          <w:sz w:val="28"/>
          <w:szCs w:val="28"/>
        </w:rPr>
        <w:t xml:space="preserve">, между длинными сторонами и торцами этих же зданий с окнами из жилых комнат – не менее </w:t>
      </w:r>
      <w:smartTag w:uri="urn:schemas-microsoft-com:office:smarttags" w:element="metricconverter">
        <w:smartTagPr>
          <w:attr w:name="ProductID" w:val="10 м"/>
        </w:smartTagPr>
        <w:r w:rsidRPr="006047A2">
          <w:rPr>
            <w:sz w:val="28"/>
            <w:szCs w:val="28"/>
          </w:rPr>
          <w:t>10 м</w:t>
        </w:r>
      </w:smartTag>
      <w:r w:rsidRPr="006047A2">
        <w:rPr>
          <w:sz w:val="28"/>
          <w:szCs w:val="28"/>
        </w:rPr>
        <w:t>. Указанные расстояния могут быть сокращены при соблюдении норм инсоляции и освещенности, если обеспеч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вается непросматриваемость жилых помещений (комнат и кухонь) из окна в окно.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4.5.</w:t>
      </w:r>
      <w:r w:rsidRPr="006047A2">
        <w:t> </w:t>
      </w:r>
      <w:r w:rsidRPr="006047A2">
        <w:rPr>
          <w:sz w:val="28"/>
          <w:szCs w:val="28"/>
        </w:rPr>
        <w:t>При разработке проектов планировки и межевания территорий жилой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стройки до</w:t>
      </w:r>
      <w:r w:rsidRPr="006047A2">
        <w:rPr>
          <w:spacing w:val="-2"/>
          <w:sz w:val="28"/>
          <w:szCs w:val="28"/>
        </w:rPr>
        <w:t>лжно быть обеспечено благоустройство территорий жилых домов (озел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нения и размещение площадок различного функционального назначения)</w:t>
      </w:r>
      <w:r w:rsidRPr="006047A2">
        <w:rPr>
          <w:sz w:val="28"/>
          <w:szCs w:val="28"/>
        </w:rPr>
        <w:t xml:space="preserve">. Перечень площадок и расстояния от них до жилых и общественных зданий следует принимать не менее приведенных в таблице </w:t>
      </w:r>
      <w:r>
        <w:rPr>
          <w:sz w:val="28"/>
          <w:szCs w:val="28"/>
        </w:rPr>
        <w:t>5</w:t>
      </w:r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after="120"/>
        <w:ind w:right="-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5</w:t>
      </w:r>
    </w:p>
    <w:tbl>
      <w:tblPr>
        <w:tblW w:w="49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003"/>
        <w:gridCol w:w="1638"/>
        <w:gridCol w:w="3548"/>
      </w:tblGrid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Площадки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Удельные размеры площадок, кв.м/чел.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Расстояния от площадок до окон жилых и обществе</w:t>
            </w:r>
            <w:r w:rsidRPr="00B54F4E">
              <w:rPr>
                <w:sz w:val="28"/>
                <w:szCs w:val="28"/>
              </w:rPr>
              <w:t>н</w:t>
            </w:r>
            <w:r w:rsidRPr="00B54F4E">
              <w:rPr>
                <w:sz w:val="28"/>
                <w:szCs w:val="28"/>
              </w:rPr>
              <w:t>ных зданий, м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Для игр детей дошкольного и младшего школьного возраста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0,7</w:t>
            </w:r>
          </w:p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12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 xml:space="preserve">Для отдыха взрослого населения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0,1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10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 xml:space="preserve">Для занятий физкультурой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2,0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10-40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Для хозяйственных целей и выгула с</w:t>
            </w:r>
            <w:r w:rsidRPr="00B54F4E">
              <w:rPr>
                <w:sz w:val="28"/>
                <w:szCs w:val="28"/>
              </w:rPr>
              <w:t>о</w:t>
            </w:r>
            <w:r w:rsidRPr="00B54F4E">
              <w:rPr>
                <w:sz w:val="28"/>
                <w:szCs w:val="28"/>
              </w:rPr>
              <w:t xml:space="preserve">бак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0,3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20 (для хозяйственных ц</w:t>
            </w:r>
            <w:r w:rsidRPr="00B54F4E">
              <w:rPr>
                <w:sz w:val="28"/>
                <w:szCs w:val="28"/>
              </w:rPr>
              <w:t>е</w:t>
            </w:r>
            <w:r w:rsidRPr="00B54F4E">
              <w:rPr>
                <w:sz w:val="28"/>
                <w:szCs w:val="28"/>
              </w:rPr>
              <w:t>лей)</w:t>
            </w:r>
          </w:p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40 (для выгула собак)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 xml:space="preserve">Для стоянки автомашин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0,8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по таблице</w:t>
            </w:r>
            <w:r w:rsidR="007D47D9">
              <w:rPr>
                <w:sz w:val="28"/>
                <w:szCs w:val="28"/>
              </w:rPr>
              <w:t xml:space="preserve"> 9</w:t>
            </w:r>
          </w:p>
        </w:tc>
      </w:tr>
    </w:tbl>
    <w:p w:rsidR="0000341A" w:rsidRPr="00B54F4E" w:rsidRDefault="0000341A" w:rsidP="001C4B84">
      <w:pPr>
        <w:widowControl w:val="0"/>
        <w:spacing w:before="120"/>
        <w:ind w:right="-1" w:firstLine="720"/>
        <w:jc w:val="both"/>
        <w:rPr>
          <w:sz w:val="28"/>
          <w:szCs w:val="28"/>
        </w:rPr>
      </w:pPr>
      <w:r w:rsidRPr="00B54F4E">
        <w:rPr>
          <w:sz w:val="28"/>
          <w:szCs w:val="28"/>
        </w:rPr>
        <w:t>Примечания:</w:t>
      </w:r>
    </w:p>
    <w:p w:rsidR="0000341A" w:rsidRPr="00B54F4E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B54F4E">
        <w:rPr>
          <w:sz w:val="28"/>
          <w:szCs w:val="28"/>
        </w:rPr>
        <w:t>1. Расстояния от площадок для занятий физкультурой  устанавливаются в з</w:t>
      </w:r>
      <w:r w:rsidRPr="00B54F4E">
        <w:rPr>
          <w:sz w:val="28"/>
          <w:szCs w:val="28"/>
        </w:rPr>
        <w:t>а</w:t>
      </w:r>
      <w:r w:rsidRPr="00B54F4E">
        <w:rPr>
          <w:sz w:val="28"/>
          <w:szCs w:val="28"/>
        </w:rPr>
        <w:t xml:space="preserve">висимости от их шумовых характеристик </w:t>
      </w:r>
      <w:r w:rsidRPr="00B54F4E">
        <w:rPr>
          <w:spacing w:val="-2"/>
          <w:sz w:val="28"/>
          <w:szCs w:val="28"/>
        </w:rPr>
        <w:t xml:space="preserve">(наибольшие значения принимаются для </w:t>
      </w:r>
      <w:r w:rsidRPr="00B54F4E">
        <w:rPr>
          <w:spacing w:val="-2"/>
          <w:sz w:val="28"/>
          <w:szCs w:val="28"/>
        </w:rPr>
        <w:lastRenderedPageBreak/>
        <w:t>хоккейных и футбольных площадок, наименьшие – для площадок для настольного тенниса)</w:t>
      </w:r>
      <w:r w:rsidRPr="00B54F4E">
        <w:rPr>
          <w:sz w:val="28"/>
          <w:szCs w:val="28"/>
        </w:rPr>
        <w:t>; расстояния от площадок для сушки белья не нормируются; расстояния от площадок для мусоросборников до физкультурных площадок, площадок для игр д</w:t>
      </w:r>
      <w:r w:rsidRPr="00B54F4E">
        <w:rPr>
          <w:sz w:val="28"/>
          <w:szCs w:val="28"/>
        </w:rPr>
        <w:t>е</w:t>
      </w:r>
      <w:r w:rsidRPr="00B54F4E">
        <w:rPr>
          <w:sz w:val="28"/>
          <w:szCs w:val="28"/>
        </w:rPr>
        <w:t xml:space="preserve">тей и отдыха взрослых, </w:t>
      </w:r>
      <w:r w:rsidRPr="00B54F4E">
        <w:rPr>
          <w:bCs/>
          <w:sz w:val="28"/>
          <w:szCs w:val="28"/>
        </w:rPr>
        <w:t>а также до границ  дошкольных</w:t>
      </w:r>
      <w:r w:rsidR="007D47D9">
        <w:rPr>
          <w:bCs/>
          <w:sz w:val="28"/>
          <w:szCs w:val="28"/>
        </w:rPr>
        <w:t xml:space="preserve"> организаций</w:t>
      </w:r>
      <w:r w:rsidRPr="00B54F4E">
        <w:rPr>
          <w:bCs/>
          <w:sz w:val="28"/>
          <w:szCs w:val="28"/>
        </w:rPr>
        <w:t>,</w:t>
      </w:r>
      <w:r w:rsidR="007D47D9">
        <w:rPr>
          <w:bCs/>
          <w:sz w:val="28"/>
          <w:szCs w:val="28"/>
        </w:rPr>
        <w:t xml:space="preserve"> медицинских организаций и организаций общественного</w:t>
      </w:r>
      <w:r w:rsidRPr="00B54F4E">
        <w:rPr>
          <w:bCs/>
          <w:sz w:val="28"/>
          <w:szCs w:val="28"/>
        </w:rPr>
        <w:t xml:space="preserve"> питания</w:t>
      </w:r>
      <w:r w:rsidRPr="00B54F4E">
        <w:rPr>
          <w:sz w:val="28"/>
          <w:szCs w:val="28"/>
        </w:rPr>
        <w:t xml:space="preserve"> следует принимать не менее </w:t>
      </w:r>
      <w:smartTag w:uri="urn:schemas-microsoft-com:office:smarttags" w:element="metricconverter">
        <w:smartTagPr>
          <w:attr w:name="ProductID" w:val="20 м"/>
        </w:smartTagPr>
        <w:r w:rsidRPr="00B54F4E">
          <w:rPr>
            <w:sz w:val="28"/>
            <w:szCs w:val="28"/>
          </w:rPr>
          <w:t>20 м</w:t>
        </w:r>
      </w:smartTag>
      <w:r w:rsidRPr="00B54F4E">
        <w:rPr>
          <w:sz w:val="28"/>
          <w:szCs w:val="28"/>
        </w:rPr>
        <w:t xml:space="preserve">, а от площадок для хозяйственных целей до наиболее удаленного входа в жилое здание – не более </w:t>
      </w:r>
      <w:smartTag w:uri="urn:schemas-microsoft-com:office:smarttags" w:element="metricconverter">
        <w:smartTagPr>
          <w:attr w:name="ProductID" w:val="100 м"/>
        </w:smartTagPr>
        <w:r w:rsidRPr="00B54F4E">
          <w:rPr>
            <w:sz w:val="28"/>
            <w:szCs w:val="28"/>
          </w:rPr>
          <w:t>100 м</w:t>
        </w:r>
      </w:smartTag>
      <w:r w:rsidRPr="00B54F4E">
        <w:rPr>
          <w:sz w:val="28"/>
          <w:szCs w:val="28"/>
        </w:rPr>
        <w:t>.</w:t>
      </w:r>
    </w:p>
    <w:p w:rsidR="0000341A" w:rsidRPr="00B54F4E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B54F4E">
        <w:rPr>
          <w:sz w:val="28"/>
          <w:szCs w:val="28"/>
        </w:rPr>
        <w:t>2. Допускается уменьшать, но не более чем на 50% удельные размеры  площ</w:t>
      </w:r>
      <w:r w:rsidRPr="00B54F4E">
        <w:rPr>
          <w:sz w:val="28"/>
          <w:szCs w:val="28"/>
        </w:rPr>
        <w:t>а</w:t>
      </w:r>
      <w:r w:rsidR="00053697">
        <w:rPr>
          <w:sz w:val="28"/>
          <w:szCs w:val="28"/>
        </w:rPr>
        <w:t xml:space="preserve">док </w:t>
      </w:r>
      <w:r w:rsidRPr="00B54F4E">
        <w:rPr>
          <w:sz w:val="28"/>
          <w:szCs w:val="28"/>
        </w:rPr>
        <w:t>для занятий физкультурой при формировании единого физкультурно-оздоровительного комплекса микрорайона для школьников и населения.</w:t>
      </w:r>
    </w:p>
    <w:p w:rsidR="0000341A" w:rsidRPr="006047A2" w:rsidRDefault="0000341A" w:rsidP="001C4B84">
      <w:pPr>
        <w:widowControl w:val="0"/>
        <w:ind w:right="-285" w:firstLine="720"/>
        <w:jc w:val="both"/>
      </w:pP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4.6. Въезды на территорию микрорайонов и кварталов, а также сквозные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езды в зданиях следует предусматривать на расстоянии не более</w:t>
      </w:r>
      <w:r w:rsidRPr="006047A2">
        <w:rPr>
          <w:sz w:val="28"/>
          <w:szCs w:val="28"/>
        </w:rPr>
        <w:br/>
        <w:t>300 м один от другого, а в реконструируемых районах при периметральной застро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 xml:space="preserve">ке – не более </w:t>
      </w:r>
      <w:smartTag w:uri="urn:schemas-microsoft-com:office:smarttags" w:element="metricconverter">
        <w:smartTagPr>
          <w:attr w:name="ProductID" w:val="180 м"/>
        </w:smartTagPr>
        <w:r w:rsidRPr="006047A2">
          <w:rPr>
            <w:sz w:val="28"/>
            <w:szCs w:val="28"/>
          </w:rPr>
          <w:t>180 м</w:t>
        </w:r>
      </w:smartTag>
      <w:r w:rsidRPr="006047A2">
        <w:rPr>
          <w:sz w:val="28"/>
          <w:szCs w:val="28"/>
        </w:rPr>
        <w:t xml:space="preserve">. Примыкания проездов к проезжим частям магистральных улиц регулируемого движения допускаются на расстояниях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 от стоп-линии перекрестков. При этом до остановки общественного транспорта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sz w:val="28"/>
            <w:szCs w:val="28"/>
          </w:rPr>
          <w:t>20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4.7. При разработке документации по планировке территорий жилых и общ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ственно-деловых зон необходимо обеспечивать беспрепятственный проход и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езд, прохождение инженерных коммуникаций (линейных объектов) к смежным з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мельным участкам. Для подъезда к группам жилых зданий следует предусматривать основные проезды, а к отдельно стоящим зданиям – второстепенные проезды,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меры которых следует принимать в соответствии с табл</w:t>
      </w:r>
      <w:r w:rsidR="007D47D9">
        <w:rPr>
          <w:sz w:val="28"/>
          <w:szCs w:val="28"/>
        </w:rPr>
        <w:t>ицей 14</w:t>
      </w:r>
      <w:r w:rsidRPr="006047A2">
        <w:rPr>
          <w:sz w:val="28"/>
          <w:szCs w:val="28"/>
        </w:rPr>
        <w:t xml:space="preserve"> нормативов. К 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дельно стоящим жилым зданиям высотой не более 9 этажей, а также к объектам,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сещаемым инвалидами, допускается устройство проездов, совмещенных с троту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рами при протяженности их не более </w:t>
      </w:r>
      <w:smartTag w:uri="urn:schemas-microsoft-com:office:smarttags" w:element="metricconverter">
        <w:smartTagPr>
          <w:attr w:name="ProductID" w:val="150 м"/>
        </w:smartTagPr>
        <w:r w:rsidRPr="006047A2">
          <w:rPr>
            <w:sz w:val="28"/>
            <w:szCs w:val="28"/>
          </w:rPr>
          <w:t>150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4.8. Ширину проездов к жилым зданиям следует устанавливать с учетом обе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печения проезда пожарной техники в соответствии с техническим регламентом о требованиях пожарной безопасности. На однополосных проездах следует пред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 xml:space="preserve">сматривать разъездные площадки шириной </w:t>
      </w:r>
      <w:smartTag w:uri="urn:schemas-microsoft-com:office:smarttags" w:element="metricconverter">
        <w:smartTagPr>
          <w:attr w:name="ProductID" w:val="6 м"/>
        </w:smartTagPr>
        <w:r w:rsidRPr="006047A2">
          <w:rPr>
            <w:sz w:val="28"/>
            <w:szCs w:val="28"/>
          </w:rPr>
          <w:t>6 м</w:t>
        </w:r>
      </w:smartTag>
      <w:r w:rsidRPr="006047A2">
        <w:rPr>
          <w:sz w:val="28"/>
          <w:szCs w:val="28"/>
        </w:rPr>
        <w:t xml:space="preserve"> и длиной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sz w:val="28"/>
            <w:szCs w:val="28"/>
          </w:rPr>
          <w:t>15 м</w:t>
        </w:r>
      </w:smartTag>
      <w:r w:rsidRPr="006047A2">
        <w:rPr>
          <w:sz w:val="28"/>
          <w:szCs w:val="28"/>
        </w:rPr>
        <w:t xml:space="preserve"> на расстоянии не б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75 м"/>
        </w:smartTagPr>
        <w:r w:rsidRPr="006047A2">
          <w:rPr>
            <w:sz w:val="28"/>
            <w:szCs w:val="28"/>
          </w:rPr>
          <w:t>75 м</w:t>
        </w:r>
      </w:smartTag>
      <w:r w:rsidRPr="006047A2">
        <w:rPr>
          <w:sz w:val="28"/>
          <w:szCs w:val="28"/>
        </w:rPr>
        <w:t xml:space="preserve"> одна от другой. В пределах фасадов зданий, имеющих входы, проезды ус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раиваются шириной </w:t>
      </w:r>
      <w:smartTag w:uri="urn:schemas-microsoft-com:office:smarttags" w:element="metricconverter">
        <w:smartTagPr>
          <w:attr w:name="ProductID" w:val="5,5 м"/>
        </w:smartTagPr>
        <w:r w:rsidRPr="006047A2">
          <w:rPr>
            <w:sz w:val="28"/>
            <w:szCs w:val="28"/>
          </w:rPr>
          <w:t>5,5 м</w:t>
        </w:r>
      </w:smartTag>
      <w:r w:rsidRPr="006047A2">
        <w:rPr>
          <w:sz w:val="28"/>
          <w:szCs w:val="28"/>
        </w:rPr>
        <w:t xml:space="preserve">. Тупиковые проезды должны быть протяженностью не более </w:t>
      </w:r>
      <w:smartTag w:uri="urn:schemas-microsoft-com:office:smarttags" w:element="metricconverter">
        <w:smartTagPr>
          <w:attr w:name="ProductID" w:val="150 м"/>
        </w:smartTagPr>
        <w:r w:rsidRPr="006047A2">
          <w:rPr>
            <w:sz w:val="28"/>
            <w:szCs w:val="28"/>
          </w:rPr>
          <w:t>150 м</w:t>
        </w:r>
      </w:smartTag>
      <w:r w:rsidRPr="006047A2">
        <w:rPr>
          <w:sz w:val="28"/>
          <w:szCs w:val="28"/>
        </w:rPr>
        <w:t xml:space="preserve"> и заканчиваться поворотными площадками, обеспечивающими возмо</w:t>
      </w:r>
      <w:r w:rsidRPr="006047A2">
        <w:rPr>
          <w:sz w:val="28"/>
          <w:szCs w:val="28"/>
        </w:rPr>
        <w:t>ж</w:t>
      </w:r>
      <w:r w:rsidRPr="006047A2">
        <w:rPr>
          <w:sz w:val="28"/>
          <w:szCs w:val="28"/>
        </w:rPr>
        <w:t>ность разворота мусоровозов, уборочных и пожарных машин.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4.9. Тротуары и велосипедные дорожки следует устраивать приподнятыми на </w:t>
      </w:r>
      <w:smartTag w:uri="urn:schemas-microsoft-com:office:smarttags" w:element="metricconverter">
        <w:smartTagPr>
          <w:attr w:name="ProductID" w:val="15 см"/>
        </w:smartTagPr>
        <w:r w:rsidRPr="006047A2">
          <w:rPr>
            <w:sz w:val="28"/>
            <w:szCs w:val="28"/>
          </w:rPr>
          <w:t>15 см</w:t>
        </w:r>
      </w:smartTag>
      <w:r w:rsidRPr="006047A2">
        <w:rPr>
          <w:sz w:val="28"/>
          <w:szCs w:val="28"/>
        </w:rPr>
        <w:t xml:space="preserve"> над уровнем проездов. Пересечения тротуаров и велосипедных дорожек с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ездами следует предусматривать в одном уровне с устройством рампы длиной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ветственно 1,5 и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sz w:val="28"/>
            <w:szCs w:val="28"/>
          </w:rPr>
          <w:t>3 м</w:t>
        </w:r>
      </w:smartTag>
      <w:r w:rsidRPr="006047A2">
        <w:rPr>
          <w:sz w:val="28"/>
          <w:szCs w:val="28"/>
        </w:rPr>
        <w:t>.</w:t>
      </w:r>
      <w:r w:rsidR="00B120D0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Сеть транспортных проездов и пешеходных тротуаров на те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ритории микрорайона, участки и входные узлы зданий и сооружений, их информ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ционное и инженерное обустройство должн</w:t>
      </w:r>
      <w:r>
        <w:rPr>
          <w:sz w:val="28"/>
          <w:szCs w:val="28"/>
        </w:rPr>
        <w:t>ы</w:t>
      </w:r>
      <w:r w:rsidRPr="006047A2">
        <w:rPr>
          <w:sz w:val="28"/>
          <w:szCs w:val="28"/>
        </w:rPr>
        <w:t xml:space="preserve"> соответствовать требованиям </w:t>
      </w:r>
      <w:r w:rsidRPr="006047A2">
        <w:rPr>
          <w:bCs/>
          <w:iCs/>
          <w:sz w:val="28"/>
          <w:szCs w:val="28"/>
        </w:rPr>
        <w:t>СП 59.13330</w:t>
      </w:r>
      <w:r w:rsidRPr="006047A2">
        <w:rPr>
          <w:sz w:val="28"/>
          <w:szCs w:val="28"/>
        </w:rPr>
        <w:t>.</w:t>
      </w:r>
      <w:r w:rsidR="00053697">
        <w:rPr>
          <w:sz w:val="28"/>
          <w:szCs w:val="28"/>
        </w:rPr>
        <w:t>2012.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iCs/>
          <w:spacing w:val="-2"/>
          <w:sz w:val="28"/>
          <w:szCs w:val="28"/>
        </w:rPr>
      </w:pPr>
      <w:r w:rsidRPr="006047A2">
        <w:rPr>
          <w:bCs/>
          <w:iCs/>
          <w:spacing w:val="-2"/>
          <w:sz w:val="28"/>
          <w:szCs w:val="28"/>
        </w:rPr>
        <w:t xml:space="preserve">4.10. Размещение жилых зданий, планировка и благоустройство территории, прилегающей к жилым зданиям (придомовая территория), осуществляется с учетом требований </w:t>
      </w:r>
      <w:r w:rsidRPr="006047A2">
        <w:rPr>
          <w:sz w:val="28"/>
          <w:szCs w:val="28"/>
        </w:rPr>
        <w:t>СанПиН 2.1.2.2645</w:t>
      </w:r>
      <w:r w:rsidR="00053697">
        <w:rPr>
          <w:sz w:val="28"/>
          <w:szCs w:val="28"/>
        </w:rPr>
        <w:t>-10</w:t>
      </w:r>
      <w:r w:rsidRPr="006047A2">
        <w:rPr>
          <w:sz w:val="28"/>
          <w:szCs w:val="28"/>
        </w:rPr>
        <w:t>.</w:t>
      </w:r>
      <w:r w:rsidR="000536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 xml:space="preserve">На придомовой территории многоквартирных </w:t>
      </w:r>
      <w:r w:rsidRPr="006047A2">
        <w:rPr>
          <w:sz w:val="28"/>
          <w:szCs w:val="28"/>
        </w:rPr>
        <w:lastRenderedPageBreak/>
        <w:t xml:space="preserve">жилых зданий </w:t>
      </w:r>
      <w:r w:rsidRPr="006047A2">
        <w:rPr>
          <w:bCs/>
          <w:iCs/>
          <w:spacing w:val="-2"/>
          <w:sz w:val="28"/>
          <w:szCs w:val="28"/>
        </w:rPr>
        <w:t>не допускается устройство транзитных проездов,</w:t>
      </w:r>
      <w:r w:rsidRPr="006047A2">
        <w:rPr>
          <w:sz w:val="28"/>
          <w:szCs w:val="28"/>
        </w:rPr>
        <w:t xml:space="preserve"> запрещается разм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щать любые предприятия торговли и общественного питания, включая палатки, к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оски, ларьки, мини-рынки, павильоны, летние кафе, производственные объекты, предприятия по мелкому ремонту автомобилей, бытовой техники, обуви, а также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тостоянок общественных организаций</w:t>
      </w:r>
      <w:r w:rsidRPr="006047A2">
        <w:rPr>
          <w:bCs/>
          <w:i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pacing w:val="-2"/>
          <w:sz w:val="28"/>
          <w:szCs w:val="28"/>
        </w:rPr>
        <w:t>4.11. А</w:t>
      </w:r>
      <w:r w:rsidRPr="006047A2">
        <w:rPr>
          <w:iCs/>
          <w:spacing w:val="-2"/>
          <w:sz w:val="28"/>
          <w:szCs w:val="28"/>
        </w:rPr>
        <w:t>втостоянки</w:t>
      </w:r>
      <w:r w:rsidRPr="006047A2">
        <w:rPr>
          <w:spacing w:val="-2"/>
          <w:sz w:val="28"/>
          <w:szCs w:val="28"/>
        </w:rPr>
        <w:t>, размещаемые на территории жилой застройки, предназн</w:t>
      </w:r>
      <w:r w:rsidRPr="006047A2"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>чаются только для хранения автомобилей, принадлежащих гражданам. Подъезды к автостоянкам должны быть изолированы от площадок отдыха и игр детей, спорти</w:t>
      </w:r>
      <w:r w:rsidRPr="006047A2">
        <w:rPr>
          <w:spacing w:val="-2"/>
          <w:sz w:val="28"/>
          <w:szCs w:val="28"/>
        </w:rPr>
        <w:t>в</w:t>
      </w:r>
      <w:r w:rsidRPr="006047A2">
        <w:rPr>
          <w:spacing w:val="-2"/>
          <w:sz w:val="28"/>
          <w:szCs w:val="28"/>
        </w:rPr>
        <w:t>ных площадок. Размещение отдельно стоящих закрытых автостоянок и подъездов к ним на придомовой территории многоквартирных домов не допускается, за исключ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нием автостоянок боксового типа для постоянного хранения автомобилей и других транспортных средств, принадлежащих инвалидам. Размещение автостоянок на те</w:t>
      </w:r>
      <w:r w:rsidRPr="006047A2">
        <w:rPr>
          <w:spacing w:val="-2"/>
          <w:sz w:val="28"/>
          <w:szCs w:val="28"/>
        </w:rPr>
        <w:t>р</w:t>
      </w:r>
      <w:r w:rsidRPr="006047A2">
        <w:rPr>
          <w:spacing w:val="-2"/>
          <w:sz w:val="28"/>
          <w:szCs w:val="28"/>
        </w:rPr>
        <w:t>ритории микрорайона, а также расстояния от жилых зданий до закрытых автостоянок, гостевых автостоянок, въездов в автостоянки и выездов из них следует проектировать в соответствии с требованиями СанПиН 2.2.1/2.1.1.1200</w:t>
      </w:r>
      <w:r w:rsidR="00053697">
        <w:rPr>
          <w:spacing w:val="-2"/>
          <w:sz w:val="28"/>
          <w:szCs w:val="28"/>
        </w:rPr>
        <w:t>-03.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4.12. Площадь озелененной территории микрорайона (квартала) следует пр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нимать не менее 6 кв.м/чел. (без участков </w:t>
      </w:r>
      <w:r w:rsidR="007D47D9">
        <w:rPr>
          <w:sz w:val="28"/>
          <w:szCs w:val="28"/>
        </w:rPr>
        <w:t>дошкольных образовательных</w:t>
      </w:r>
      <w:r w:rsidR="00873EF8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 xml:space="preserve">и </w:t>
      </w:r>
      <w:r w:rsidR="00873EF8">
        <w:rPr>
          <w:sz w:val="28"/>
          <w:szCs w:val="28"/>
        </w:rPr>
        <w:t>общео</w:t>
      </w:r>
      <w:r w:rsidR="00873EF8">
        <w:rPr>
          <w:sz w:val="28"/>
          <w:szCs w:val="28"/>
        </w:rPr>
        <w:t>б</w:t>
      </w:r>
      <w:r w:rsidR="00873EF8">
        <w:rPr>
          <w:sz w:val="28"/>
          <w:szCs w:val="28"/>
        </w:rPr>
        <w:t>разовательных организаций</w:t>
      </w:r>
      <w:r w:rsidRPr="006047A2">
        <w:rPr>
          <w:sz w:val="28"/>
          <w:szCs w:val="28"/>
        </w:rPr>
        <w:t>). В площадь отдельных участков озелененной террит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рии микрорайона включаются  площадки  для отдыха, для игр детей, пешеходные дорожки, если они занимают не более 30% общей площади участка.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4.13. Многоквартирные ж</w:t>
      </w:r>
      <w:r w:rsidRPr="006047A2">
        <w:rPr>
          <w:spacing w:val="-2"/>
          <w:sz w:val="28"/>
          <w:szCs w:val="28"/>
        </w:rPr>
        <w:t>илые здания с квартирами на первых этажах следует располагать, как правило, с отступом от красных линий или границ земельного учас</w:t>
      </w:r>
      <w:r w:rsidRPr="006047A2">
        <w:rPr>
          <w:spacing w:val="-2"/>
          <w:sz w:val="28"/>
          <w:szCs w:val="28"/>
        </w:rPr>
        <w:t>т</w:t>
      </w:r>
      <w:r w:rsidRPr="006047A2">
        <w:rPr>
          <w:spacing w:val="-2"/>
          <w:sz w:val="28"/>
          <w:szCs w:val="28"/>
        </w:rPr>
        <w:t xml:space="preserve">ка. По красной линии допускается размещать жилые здания со встроенными в первые этажи или пристроенными помещениями общественного назначения (кроме </w:t>
      </w:r>
      <w:r w:rsidR="00873EF8">
        <w:rPr>
          <w:spacing w:val="-2"/>
          <w:sz w:val="28"/>
          <w:szCs w:val="28"/>
        </w:rPr>
        <w:t>орган</w:t>
      </w:r>
      <w:r w:rsidR="00873EF8">
        <w:rPr>
          <w:spacing w:val="-2"/>
          <w:sz w:val="28"/>
          <w:szCs w:val="28"/>
        </w:rPr>
        <w:t>и</w:t>
      </w:r>
      <w:r w:rsidR="00873EF8">
        <w:rPr>
          <w:spacing w:val="-2"/>
          <w:sz w:val="28"/>
          <w:szCs w:val="28"/>
        </w:rPr>
        <w:t>заций общего, профессионального и дополнительного образования</w:t>
      </w:r>
      <w:r w:rsidRPr="006047A2">
        <w:rPr>
          <w:spacing w:val="-2"/>
          <w:sz w:val="28"/>
          <w:szCs w:val="28"/>
        </w:rPr>
        <w:t>), а на жилых ул</w:t>
      </w:r>
      <w:r w:rsidRPr="006047A2">
        <w:rPr>
          <w:spacing w:val="-2"/>
          <w:sz w:val="28"/>
          <w:szCs w:val="28"/>
        </w:rPr>
        <w:t>и</w:t>
      </w:r>
      <w:r w:rsidRPr="006047A2">
        <w:rPr>
          <w:spacing w:val="-2"/>
          <w:sz w:val="28"/>
          <w:szCs w:val="28"/>
        </w:rPr>
        <w:t xml:space="preserve">цах в условиях реконструкции сложившейся застройки – жилые здания с квартирами на первых этажах. При размещении зданий по красной линии </w:t>
      </w:r>
      <w:r w:rsidRPr="006047A2">
        <w:rPr>
          <w:bCs/>
          <w:sz w:val="28"/>
          <w:szCs w:val="28"/>
        </w:rPr>
        <w:t>расстояние между красной линией (границей земельного участка) и стеной здания, строения, сооруж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</w:t>
      </w:r>
      <w:r w:rsidRPr="006047A2">
        <w:rPr>
          <w:spacing w:val="-2"/>
          <w:sz w:val="28"/>
          <w:szCs w:val="28"/>
        </w:rPr>
        <w:t xml:space="preserve"> должно </w:t>
      </w:r>
      <w:r>
        <w:rPr>
          <w:spacing w:val="-2"/>
          <w:sz w:val="28"/>
          <w:szCs w:val="28"/>
        </w:rPr>
        <w:t>приниматься</w:t>
      </w:r>
      <w:r w:rsidRPr="006047A2">
        <w:rPr>
          <w:spacing w:val="-2"/>
          <w:sz w:val="28"/>
          <w:szCs w:val="28"/>
        </w:rPr>
        <w:t xml:space="preserve"> с учетом устройства входных узлов, пандусов, стилобатов, крылец в границах земельного участка объекта, а также обеспечения нормативных противопожарных разрывов от автостоянок. </w:t>
      </w:r>
      <w:r w:rsidRPr="006047A2">
        <w:rPr>
          <w:sz w:val="28"/>
          <w:szCs w:val="28"/>
        </w:rPr>
        <w:t xml:space="preserve">Расстояние от стены здания до границы смежного участка должно быть не менее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4.14. Усадебный, одно-, двухквартирный дом должен отстоять</w:t>
      </w:r>
      <w:r w:rsidRPr="006047A2">
        <w:rPr>
          <w:sz w:val="28"/>
          <w:szCs w:val="28"/>
        </w:rPr>
        <w:t>, как правило,</w:t>
      </w:r>
      <w:r w:rsidRPr="006047A2">
        <w:rPr>
          <w:bCs/>
          <w:sz w:val="28"/>
          <w:szCs w:val="28"/>
        </w:rPr>
        <w:t xml:space="preserve"> от красной линии улиц не менее чем на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 xml:space="preserve">, от красной линии проездов – не менее чем на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bCs/>
            <w:sz w:val="28"/>
            <w:szCs w:val="28"/>
          </w:rPr>
          <w:t>3 м</w:t>
        </w:r>
      </w:smartTag>
      <w:r w:rsidRPr="006047A2">
        <w:rPr>
          <w:bCs/>
          <w:sz w:val="28"/>
          <w:szCs w:val="28"/>
        </w:rPr>
        <w:t xml:space="preserve">. </w:t>
      </w:r>
      <w:r w:rsidRPr="006047A2">
        <w:rPr>
          <w:sz w:val="28"/>
          <w:szCs w:val="28"/>
        </w:rPr>
        <w:t>В районах усадебной или индивидуальной жилой застройки дома могут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мещаться по красной линии улиц и дорог местного значения в соответствии со сл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жившимися традициями.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4.15. В районах индивидуальной усадебной жилой застройки, а также </w:t>
      </w:r>
      <w:r w:rsidRPr="006047A2">
        <w:rPr>
          <w:bCs/>
          <w:sz w:val="28"/>
          <w:szCs w:val="28"/>
        </w:rPr>
        <w:t>садово-дачной застройки</w:t>
      </w:r>
      <w:r w:rsidRPr="006047A2">
        <w:rPr>
          <w:sz w:val="28"/>
          <w:szCs w:val="28"/>
        </w:rPr>
        <w:t xml:space="preserve"> расстояние до границы соседнего приусадебного участка по сан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тарно-бытовым условиям должны быть не менее: от усадебного, одно-, двухква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 xml:space="preserve">тирного и блокированного дома –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sz w:val="28"/>
            <w:szCs w:val="28"/>
          </w:rPr>
          <w:t>3 м</w:t>
        </w:r>
      </w:smartTag>
      <w:r w:rsidRPr="006047A2">
        <w:rPr>
          <w:sz w:val="28"/>
          <w:szCs w:val="28"/>
        </w:rPr>
        <w:t xml:space="preserve">; от постройки для содержания скота и птицы – </w:t>
      </w:r>
      <w:smartTag w:uri="urn:schemas-microsoft-com:office:smarttags" w:element="metricconverter">
        <w:smartTagPr>
          <w:attr w:name="ProductID" w:val="4 м"/>
        </w:smartTagPr>
        <w:r w:rsidRPr="006047A2">
          <w:rPr>
            <w:sz w:val="28"/>
            <w:szCs w:val="28"/>
          </w:rPr>
          <w:t>4 м</w:t>
        </w:r>
      </w:smartTag>
      <w:r w:rsidRPr="006047A2">
        <w:rPr>
          <w:sz w:val="28"/>
          <w:szCs w:val="28"/>
        </w:rPr>
        <w:t xml:space="preserve">; от других хозяйственных построек (бани, гаража и др.) –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; от стволов выс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корослых деревьев – </w:t>
      </w:r>
      <w:smartTag w:uri="urn:schemas-microsoft-com:office:smarttags" w:element="metricconverter">
        <w:smartTagPr>
          <w:attr w:name="ProductID" w:val="4 м"/>
        </w:smartTagPr>
        <w:r w:rsidRPr="006047A2">
          <w:rPr>
            <w:sz w:val="28"/>
            <w:szCs w:val="28"/>
          </w:rPr>
          <w:t>4 м</w:t>
        </w:r>
      </w:smartTag>
      <w:r w:rsidRPr="006047A2">
        <w:rPr>
          <w:sz w:val="28"/>
          <w:szCs w:val="28"/>
        </w:rPr>
        <w:t xml:space="preserve">; среднерослых –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sz w:val="28"/>
            <w:szCs w:val="28"/>
          </w:rPr>
          <w:t>2 м</w:t>
        </w:r>
      </w:smartTag>
      <w:r w:rsidRPr="006047A2">
        <w:rPr>
          <w:sz w:val="28"/>
          <w:szCs w:val="28"/>
        </w:rPr>
        <w:t xml:space="preserve">; от кустарника –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</w:rPr>
      </w:pPr>
      <w:r w:rsidRPr="006047A2">
        <w:rPr>
          <w:sz w:val="28"/>
          <w:szCs w:val="28"/>
        </w:rPr>
        <w:t>4.16. </w:t>
      </w:r>
      <w:r w:rsidRPr="006047A2">
        <w:rPr>
          <w:sz w:val="28"/>
        </w:rPr>
        <w:t>Объекты вспомогательного назначения должны размещаться на земел</w:t>
      </w:r>
      <w:r w:rsidRPr="006047A2">
        <w:rPr>
          <w:sz w:val="28"/>
        </w:rPr>
        <w:t>ь</w:t>
      </w:r>
      <w:r w:rsidRPr="006047A2">
        <w:rPr>
          <w:sz w:val="28"/>
        </w:rPr>
        <w:t xml:space="preserve">ном участке не ближе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sz w:val="28"/>
          </w:rPr>
          <w:t>5 м</w:t>
        </w:r>
      </w:smartTag>
      <w:r w:rsidRPr="006047A2">
        <w:rPr>
          <w:sz w:val="28"/>
        </w:rPr>
        <w:t xml:space="preserve"> от существующей или планируемой красной линии улиц </w:t>
      </w:r>
      <w:r w:rsidRPr="006047A2">
        <w:rPr>
          <w:sz w:val="28"/>
        </w:rPr>
        <w:lastRenderedPageBreak/>
        <w:t>или от передней границы приусадебного участка, если красные линии не установл</w:t>
      </w:r>
      <w:r w:rsidRPr="006047A2">
        <w:rPr>
          <w:sz w:val="28"/>
        </w:rPr>
        <w:t>е</w:t>
      </w:r>
      <w:r w:rsidRPr="006047A2">
        <w:rPr>
          <w:sz w:val="28"/>
        </w:rPr>
        <w:t xml:space="preserve">ны, и не ближе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</w:rPr>
          <w:t>1 м</w:t>
        </w:r>
      </w:smartTag>
      <w:r w:rsidRPr="006047A2">
        <w:rPr>
          <w:sz w:val="28"/>
        </w:rPr>
        <w:t xml:space="preserve"> до границы соседнего земельного участка.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</w:rPr>
        <w:t>4.17. </w:t>
      </w:r>
      <w:r w:rsidRPr="006047A2">
        <w:rPr>
          <w:sz w:val="28"/>
          <w:szCs w:val="28"/>
        </w:rPr>
        <w:t xml:space="preserve">Постройки для содержания скота и птицы допускается пристраивать только к усадебным одно-двухквартирным домам при изоляции их от жилых комнат не менее чем тремя подсобными помещениями; при этом помещения для скота и птицы должны иметь изолированный наружный вход, расположенный не ближе </w:t>
      </w:r>
      <w:smartTag w:uri="urn:schemas-microsoft-com:office:smarttags" w:element="metricconverter">
        <w:smartTagPr>
          <w:attr w:name="ProductID" w:val="7 м"/>
        </w:smartTagPr>
        <w:r w:rsidRPr="006047A2">
          <w:rPr>
            <w:sz w:val="28"/>
            <w:szCs w:val="28"/>
          </w:rPr>
          <w:t>7 м</w:t>
        </w:r>
      </w:smartTag>
      <w:r w:rsidRPr="006047A2">
        <w:rPr>
          <w:sz w:val="28"/>
          <w:szCs w:val="28"/>
        </w:rPr>
        <w:t xml:space="preserve"> от входа в дом в соответствии с СП 30-102-99. Допускается блокировка жилых д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мов, а также хозяйственных построек на смежных приусадебных земельных учас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ках по взаимному согласию домовладельцев </w:t>
      </w:r>
      <w:r w:rsidRPr="006047A2">
        <w:rPr>
          <w:bCs/>
          <w:iCs/>
          <w:sz w:val="28"/>
          <w:szCs w:val="28"/>
        </w:rPr>
        <w:t>с учетом противопожарных требов</w:t>
      </w:r>
      <w:r w:rsidRPr="006047A2">
        <w:rPr>
          <w:bCs/>
          <w:iCs/>
          <w:sz w:val="28"/>
          <w:szCs w:val="28"/>
        </w:rPr>
        <w:t>а</w:t>
      </w:r>
      <w:r w:rsidRPr="006047A2">
        <w:rPr>
          <w:bCs/>
          <w:iCs/>
          <w:sz w:val="28"/>
          <w:szCs w:val="28"/>
        </w:rPr>
        <w:t>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</w:rPr>
      </w:pPr>
      <w:r w:rsidRPr="006047A2">
        <w:rPr>
          <w:bCs/>
          <w:sz w:val="28"/>
          <w:szCs w:val="28"/>
        </w:rPr>
        <w:t>4.18. Требования к размещению, параметры (максимальная площадь и высота) хозяйственных построек для содержания скота и птицы, а также отдельно стоящих коллективных подземных хранилищ сельскохозяйственных продуктов определяю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ся правилами землепользования и застройки муниципального образования.</w:t>
      </w:r>
    </w:p>
    <w:p w:rsidR="0000341A" w:rsidRPr="006047A2" w:rsidRDefault="000505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4.19. В сельском поселении</w:t>
      </w:r>
      <w:r w:rsidR="0000341A" w:rsidRPr="006047A2">
        <w:rPr>
          <w:bCs/>
          <w:sz w:val="28"/>
          <w:szCs w:val="28"/>
        </w:rPr>
        <w:t xml:space="preserve"> в районах </w:t>
      </w:r>
      <w:r w:rsidR="0000341A" w:rsidRPr="006047A2">
        <w:rPr>
          <w:sz w:val="28"/>
          <w:szCs w:val="28"/>
        </w:rPr>
        <w:t xml:space="preserve">усадебной или индивидуальной жилой застройки </w:t>
      </w:r>
      <w:r w:rsidR="0000341A" w:rsidRPr="006047A2">
        <w:rPr>
          <w:bCs/>
          <w:sz w:val="28"/>
          <w:szCs w:val="28"/>
        </w:rPr>
        <w:t xml:space="preserve">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менее: одиночные или двойные – </w:t>
      </w:r>
      <w:smartTag w:uri="urn:schemas-microsoft-com:office:smarttags" w:element="metricconverter">
        <w:smartTagPr>
          <w:attr w:name="ProductID" w:val="10 м"/>
        </w:smartTagPr>
        <w:r w:rsidR="0000341A" w:rsidRPr="006047A2">
          <w:rPr>
            <w:bCs/>
            <w:sz w:val="28"/>
            <w:szCs w:val="28"/>
          </w:rPr>
          <w:t>10 м</w:t>
        </w:r>
      </w:smartTag>
      <w:r w:rsidR="00160F03">
        <w:rPr>
          <w:bCs/>
          <w:sz w:val="28"/>
          <w:szCs w:val="28"/>
        </w:rPr>
        <w:t>,</w:t>
      </w:r>
      <w:r w:rsidR="00031B81">
        <w:rPr>
          <w:bCs/>
          <w:sz w:val="28"/>
          <w:szCs w:val="28"/>
        </w:rPr>
        <w:t xml:space="preserve"> до 8 блоков – 25м, свыше 8</w:t>
      </w:r>
      <w:r w:rsidR="0000341A" w:rsidRPr="006047A2">
        <w:rPr>
          <w:bCs/>
          <w:sz w:val="28"/>
          <w:szCs w:val="28"/>
        </w:rPr>
        <w:t>до</w:t>
      </w:r>
      <w:r w:rsidR="00031B81">
        <w:rPr>
          <w:bCs/>
          <w:sz w:val="28"/>
          <w:szCs w:val="28"/>
        </w:rPr>
        <w:t xml:space="preserve"> </w:t>
      </w:r>
      <w:r w:rsidR="0000341A" w:rsidRPr="006047A2">
        <w:rPr>
          <w:bCs/>
          <w:sz w:val="28"/>
          <w:szCs w:val="28"/>
        </w:rPr>
        <w:t xml:space="preserve">30 блоков – </w:t>
      </w:r>
      <w:smartTag w:uri="urn:schemas-microsoft-com:office:smarttags" w:element="metricconverter">
        <w:smartTagPr>
          <w:attr w:name="ProductID" w:val="50 м"/>
        </w:smartTagPr>
        <w:r w:rsidR="0000341A" w:rsidRPr="006047A2">
          <w:rPr>
            <w:bCs/>
            <w:sz w:val="28"/>
            <w:szCs w:val="28"/>
          </w:rPr>
          <w:t>50 м</w:t>
        </w:r>
      </w:smartTag>
      <w:r w:rsidR="0000341A"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4.20. Площадь застройки сблокированных сараев не должна превышать   800 кв.м. Расстояния между группами сараев следует принимать в соответствии с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тивопожарными требованиями.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4.21. На приусадебных участках гаражи следует размещать отдельно стоящ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ми или блокированными с домом, при этом число мест для хранения автомобилей должно быть не более двух. Гаражи размещаются, не выступая за пределы главного фасада дома. С учетом местных условий и сложившейся застройки гаражи могут </w:t>
      </w:r>
      <w:r>
        <w:rPr>
          <w:bCs/>
          <w:sz w:val="28"/>
          <w:szCs w:val="28"/>
        </w:rPr>
        <w:t>располагаться</w:t>
      </w:r>
      <w:r w:rsidRPr="006047A2">
        <w:rPr>
          <w:bCs/>
          <w:sz w:val="28"/>
          <w:szCs w:val="28"/>
        </w:rPr>
        <w:t xml:space="preserve"> по границе земельного участка, выходящей на красную линию.</w:t>
      </w:r>
      <w:r w:rsidRPr="006047A2">
        <w:rPr>
          <w:sz w:val="28"/>
        </w:rPr>
        <w:t xml:space="preserve"> На приусадебном участке допускается размещение гаража для хранения одного груз</w:t>
      </w:r>
      <w:r w:rsidRPr="006047A2">
        <w:rPr>
          <w:sz w:val="28"/>
        </w:rPr>
        <w:t>о</w:t>
      </w:r>
      <w:r w:rsidRPr="006047A2">
        <w:rPr>
          <w:sz w:val="28"/>
        </w:rPr>
        <w:t>вого автомобиля грузоподъемностью не более 3,5 тонн.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 xml:space="preserve">4.22. При отсутствии централизованной канализации дворовые </w:t>
      </w:r>
      <w:r w:rsidRPr="006047A2">
        <w:rPr>
          <w:sz w:val="28"/>
          <w:szCs w:val="28"/>
        </w:rPr>
        <w:t>уборные, ра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 xml:space="preserve">положенные на придомовых территориях, должны быть удалены от жилых зданий, </w:t>
      </w:r>
      <w:r w:rsidR="00873EF8">
        <w:rPr>
          <w:sz w:val="28"/>
          <w:szCs w:val="28"/>
        </w:rPr>
        <w:t>дошкольных образовательных и общеобразовательных организаций</w:t>
      </w:r>
      <w:r w:rsidRPr="006047A2">
        <w:rPr>
          <w:sz w:val="28"/>
          <w:szCs w:val="28"/>
        </w:rPr>
        <w:t xml:space="preserve">, площадок для игр детей и отдыха населения на расстояние не менее 20 и не более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sz w:val="28"/>
            <w:szCs w:val="28"/>
          </w:rPr>
          <w:t>100 м</w:t>
        </w:r>
      </w:smartTag>
      <w:r w:rsidRPr="006047A2">
        <w:rPr>
          <w:sz w:val="28"/>
          <w:szCs w:val="28"/>
        </w:rPr>
        <w:t>. На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тории индивидуальной усадебной жилой застройки расстояние от дворовых убо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ных до домовладений определяется самими домовладельцами и может быть сокр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щено до 8</w:t>
      </w:r>
      <w:r>
        <w:rPr>
          <w:sz w:val="28"/>
          <w:szCs w:val="28"/>
        </w:rPr>
        <w:t> </w:t>
      </w:r>
      <w:r w:rsidRPr="006047A2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6047A2">
        <w:rPr>
          <w:sz w:val="28"/>
          <w:szCs w:val="28"/>
        </w:rPr>
        <w:t xml:space="preserve">10 м. 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4.23. В условиях децентрализованного водоснабжения дворовые уборные должны быть удалены от колодцев и каптажей родников на расстояние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. Расстояние от сараев для скота и птицы до шахтных колодцев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pacing w:val="-4"/>
          <w:sz w:val="28"/>
          <w:szCs w:val="28"/>
        </w:rPr>
      </w:pPr>
      <w:r w:rsidRPr="002F0341">
        <w:rPr>
          <w:bCs/>
          <w:spacing w:val="-4"/>
          <w:sz w:val="28"/>
          <w:szCs w:val="28"/>
        </w:rPr>
        <w:t>4.24. Канализационный выгреб разрешается располагать только в границах отв</w:t>
      </w:r>
      <w:r w:rsidRPr="002F0341">
        <w:rPr>
          <w:bCs/>
          <w:spacing w:val="-4"/>
          <w:sz w:val="28"/>
          <w:szCs w:val="28"/>
        </w:rPr>
        <w:t>е</w:t>
      </w:r>
      <w:r w:rsidRPr="002F0341">
        <w:rPr>
          <w:bCs/>
          <w:spacing w:val="-4"/>
          <w:sz w:val="28"/>
          <w:szCs w:val="28"/>
        </w:rPr>
        <w:t xml:space="preserve">денного земельного участка, при этом расстояние до стен соседнего дома должно быть не менее </w:t>
      </w:r>
      <w:smartTag w:uri="urn:schemas-microsoft-com:office:smarttags" w:element="metricconverter">
        <w:smartTagPr>
          <w:attr w:name="ProductID" w:val="12 м"/>
        </w:smartTagPr>
        <w:r w:rsidRPr="002F0341">
          <w:rPr>
            <w:bCs/>
            <w:spacing w:val="-4"/>
            <w:sz w:val="28"/>
            <w:szCs w:val="28"/>
          </w:rPr>
          <w:t>12 м</w:t>
        </w:r>
      </w:smartTag>
      <w:r w:rsidRPr="002F0341">
        <w:rPr>
          <w:bCs/>
          <w:spacing w:val="-4"/>
          <w:sz w:val="28"/>
          <w:szCs w:val="28"/>
        </w:rPr>
        <w:t>. Санитарные надворные постройки (туалеты,</w:t>
      </w:r>
      <w:r w:rsidRPr="006047A2">
        <w:rPr>
          <w:bCs/>
          <w:spacing w:val="-4"/>
          <w:sz w:val="28"/>
          <w:szCs w:val="28"/>
        </w:rPr>
        <w:t xml:space="preserve"> мусоросборники) разм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щаются в глубине участка с соблюдением санитарных и противопожарных разрывов до гран</w:t>
      </w:r>
      <w:r>
        <w:rPr>
          <w:bCs/>
          <w:spacing w:val="-4"/>
          <w:sz w:val="28"/>
          <w:szCs w:val="28"/>
        </w:rPr>
        <w:t>иц участка и соседних строений.</w:t>
      </w:r>
    </w:p>
    <w:p w:rsidR="0000341A" w:rsidRPr="006047A2" w:rsidRDefault="00FE1A6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4.25</w:t>
      </w:r>
      <w:r w:rsidR="0000341A" w:rsidRPr="006047A2">
        <w:rPr>
          <w:sz w:val="28"/>
          <w:szCs w:val="28"/>
        </w:rPr>
        <w:t>. </w:t>
      </w:r>
      <w:r w:rsidR="0000341A" w:rsidRPr="006047A2">
        <w:rPr>
          <w:bCs/>
          <w:sz w:val="28"/>
          <w:szCs w:val="28"/>
        </w:rPr>
        <w:t>Размещение жилых и хозяйственных строений определяется схемой пл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нировочной организации земельного участка.</w:t>
      </w:r>
      <w:r w:rsidR="0000341A" w:rsidRPr="006047A2">
        <w:rPr>
          <w:sz w:val="28"/>
          <w:szCs w:val="28"/>
        </w:rPr>
        <w:t xml:space="preserve"> Противопожарные расстояния от</w:t>
      </w:r>
      <w:r w:rsidR="0000341A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д</w:t>
      </w:r>
      <w:r w:rsidR="0000341A" w:rsidRPr="006047A2">
        <w:rPr>
          <w:sz w:val="28"/>
          <w:szCs w:val="28"/>
        </w:rPr>
        <w:t>но-, двухквартирных жилых домов и хозяйственных построек (сараев, гаражей, бань) на приусадебном земельном участке до жилых домов и хозяйственных п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строек на соседних приусадебных земельных участках следует принимать в соотве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>ствии с СП 4.13130.2013.</w:t>
      </w:r>
    </w:p>
    <w:p w:rsidR="0000341A" w:rsidRPr="006047A2" w:rsidRDefault="00FE1A6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4.26</w:t>
      </w:r>
      <w:r w:rsidR="0000341A" w:rsidRPr="006047A2">
        <w:rPr>
          <w:sz w:val="28"/>
          <w:szCs w:val="28"/>
        </w:rPr>
        <w:t>. Размещение нестационарных торговых объектов на территориях жилых и общественно деловых зон осуществляется с учетом требований статьи 10 Федерал</w:t>
      </w:r>
      <w:r w:rsidR="0000341A" w:rsidRPr="006047A2">
        <w:rPr>
          <w:sz w:val="28"/>
          <w:szCs w:val="28"/>
        </w:rPr>
        <w:t>ь</w:t>
      </w:r>
      <w:r w:rsidR="0000341A" w:rsidRPr="006047A2">
        <w:rPr>
          <w:sz w:val="28"/>
          <w:szCs w:val="28"/>
        </w:rPr>
        <w:t>ного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закона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Российской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Федерации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от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28.12.2009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№ 381-ФЗ «Об основах государс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 xml:space="preserve">венного регулирования торговой деятельности в Российской Федерации». </w:t>
      </w:r>
    </w:p>
    <w:p w:rsidR="0000341A" w:rsidRPr="006047A2" w:rsidRDefault="00FE1A6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4.27</w:t>
      </w:r>
      <w:r w:rsidR="0000341A" w:rsidRPr="006047A2">
        <w:rPr>
          <w:spacing w:val="6"/>
          <w:sz w:val="28"/>
          <w:szCs w:val="28"/>
        </w:rPr>
        <w:t>. Размещение нестационарных объектов на земельном участке должно осуществляться с учетом организации входных узлов, парковочных мест и з</w:t>
      </w:r>
      <w:r w:rsidR="0000341A" w:rsidRPr="006047A2">
        <w:rPr>
          <w:spacing w:val="6"/>
          <w:sz w:val="28"/>
          <w:szCs w:val="28"/>
        </w:rPr>
        <w:t>а</w:t>
      </w:r>
      <w:r w:rsidR="0000341A" w:rsidRPr="006047A2">
        <w:rPr>
          <w:spacing w:val="6"/>
          <w:sz w:val="28"/>
          <w:szCs w:val="28"/>
        </w:rPr>
        <w:t>грузки товаров. Количество парковочных мест определяется в соответствии с Приложением И к настоящим нормативам. Загрузка товаров должна осущест</w:t>
      </w:r>
      <w:r w:rsidR="0000341A" w:rsidRPr="006047A2">
        <w:rPr>
          <w:spacing w:val="6"/>
          <w:sz w:val="28"/>
          <w:szCs w:val="28"/>
        </w:rPr>
        <w:t>в</w:t>
      </w:r>
      <w:r w:rsidR="0000341A" w:rsidRPr="006047A2">
        <w:rPr>
          <w:spacing w:val="6"/>
          <w:sz w:val="28"/>
          <w:szCs w:val="28"/>
        </w:rPr>
        <w:t>ляться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с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учетом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требований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пункта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4.12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СП 54.13330.</w:t>
      </w:r>
      <w:r w:rsidR="00053697">
        <w:rPr>
          <w:spacing w:val="6"/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5D7D98" w:rsidRDefault="0000341A" w:rsidP="001C4B84">
      <w:pPr>
        <w:widowControl w:val="0"/>
        <w:ind w:right="-285"/>
        <w:jc w:val="center"/>
        <w:rPr>
          <w:spacing w:val="-2"/>
          <w:sz w:val="28"/>
          <w:szCs w:val="28"/>
        </w:rPr>
      </w:pPr>
      <w:r w:rsidRPr="004162CA">
        <w:rPr>
          <w:bCs/>
          <w:spacing w:val="-2"/>
          <w:sz w:val="28"/>
          <w:szCs w:val="28"/>
        </w:rPr>
        <w:t>5</w:t>
      </w:r>
      <w:r w:rsidRPr="005D7D98">
        <w:rPr>
          <w:bCs/>
          <w:spacing w:val="-2"/>
          <w:sz w:val="28"/>
          <w:szCs w:val="28"/>
        </w:rPr>
        <w:t xml:space="preserve">. </w:t>
      </w:r>
      <w:r w:rsidRPr="005D7D98">
        <w:rPr>
          <w:spacing w:val="-2"/>
          <w:sz w:val="28"/>
          <w:szCs w:val="28"/>
        </w:rPr>
        <w:t>Производственные зоны, зоны транспортной и инженерной инфраструктур.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9" w:name="sub_3507"/>
      <w:r w:rsidRPr="006047A2">
        <w:rPr>
          <w:sz w:val="28"/>
          <w:szCs w:val="28"/>
        </w:rPr>
        <w:t>5.1. В состав производственных зон, зон инженерной и транспортной инфр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структур могут включаться: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10" w:name="sub_35071"/>
      <w:bookmarkEnd w:id="9"/>
      <w:r w:rsidRPr="006047A2">
        <w:rPr>
          <w:sz w:val="28"/>
          <w:szCs w:val="28"/>
        </w:rPr>
        <w:t>1) производственные зоны – зоны размещения производственных объектов с различными нормативами воздействия на окружающую среду,</w:t>
      </w:r>
      <w:r w:rsidRPr="006047A2">
        <w:rPr>
          <w:bCs/>
          <w:sz w:val="28"/>
          <w:szCs w:val="28"/>
        </w:rPr>
        <w:t xml:space="preserve"> требующие устро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 xml:space="preserve">ства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 коммунальные зоны – зоны размещения коммунальных и складских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тов, объектов жилищно-коммунального хозяйства, объектов транспорта, объектов оптовой торговли;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11" w:name="sub_35073"/>
      <w:bookmarkEnd w:id="10"/>
      <w:r w:rsidRPr="006047A2">
        <w:rPr>
          <w:sz w:val="28"/>
          <w:szCs w:val="28"/>
        </w:rPr>
        <w:t xml:space="preserve">3) иные виды производственной </w:t>
      </w:r>
      <w:r w:rsidRPr="006047A2">
        <w:rPr>
          <w:bCs/>
          <w:sz w:val="28"/>
          <w:szCs w:val="28"/>
        </w:rPr>
        <w:t>(научно-производственной)</w:t>
      </w:r>
      <w:r w:rsidRPr="006047A2">
        <w:rPr>
          <w:sz w:val="28"/>
          <w:szCs w:val="28"/>
        </w:rPr>
        <w:t>, инженерной и транспортной инфраструктур.</w:t>
      </w:r>
    </w:p>
    <w:bookmarkEnd w:id="11"/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5.2. В составе производственных зон могут формироваться промышленные зоны (кластеры), предназначенные для размещения преимущественно промышле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предприятий в зависимости от санитарной классификации производств, научно-производственные, коммунально-складские.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5.3. Функционально-планировочную организацию промышленных зон (кл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стеров) необходимо предусматривать в виде кварталов (в границах красных линий). Размещение основных и вспомогательных производственных предприятий на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ритории промышленных зон осуществляется с учетом санитарно-гигиенических и противопожарных требований, грузооборота и видов транспорта, а также очередн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сти строительства.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5.4. Территория, занимаемая площадками промышленных предприятий и др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гих производственных объектов,</w:t>
      </w:r>
      <w:r w:rsidR="00873EF8">
        <w:rPr>
          <w:bCs/>
          <w:sz w:val="28"/>
          <w:szCs w:val="28"/>
        </w:rPr>
        <w:t xml:space="preserve"> организациями</w:t>
      </w:r>
      <w:r w:rsidRPr="006047A2">
        <w:rPr>
          <w:bCs/>
          <w:sz w:val="28"/>
          <w:szCs w:val="28"/>
        </w:rPr>
        <w:t xml:space="preserve"> обслуживания, должна составлять, как правило, не менее 60 % всей территории промышленной зоны. Плотность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стройки кварталов, занимаемых промышленными, сельскохозяйственными и друг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ми производственными объектами, как правило, не должна превышать показателей, приведенных в СП 18.13330</w:t>
      </w:r>
      <w:r w:rsidR="00053697">
        <w:rPr>
          <w:bCs/>
          <w:sz w:val="28"/>
          <w:szCs w:val="28"/>
        </w:rPr>
        <w:t>.2011</w:t>
      </w:r>
      <w:r w:rsidRPr="006047A2">
        <w:rPr>
          <w:bCs/>
          <w:sz w:val="28"/>
          <w:szCs w:val="28"/>
        </w:rPr>
        <w:t xml:space="preserve"> и Приложении </w:t>
      </w:r>
      <w:r w:rsidRPr="006047A2">
        <w:rPr>
          <w:sz w:val="28"/>
          <w:szCs w:val="28"/>
        </w:rPr>
        <w:t>Г</w:t>
      </w:r>
      <w:r w:rsidRPr="006047A2">
        <w:rPr>
          <w:bCs/>
          <w:sz w:val="28"/>
          <w:szCs w:val="28"/>
        </w:rPr>
        <w:t xml:space="preserve"> к настоящим нормативам.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5.5. При подготовке документов территориального планирования и докуме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ций на производственных и иных объектах. Степень опасности производственных и других объектов определяется в установленном законодательством порядке в соо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ветствии </w:t>
      </w:r>
      <w:r>
        <w:rPr>
          <w:bCs/>
          <w:sz w:val="28"/>
          <w:szCs w:val="28"/>
        </w:rPr>
        <w:t xml:space="preserve">с </w:t>
      </w:r>
      <w:r w:rsidRPr="006047A2">
        <w:rPr>
          <w:bCs/>
          <w:sz w:val="28"/>
          <w:szCs w:val="28"/>
        </w:rPr>
        <w:t>Федеральным законом от 21.07.1997 № 116-ФЗ «О промышленной без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пасности опасных производственных объектов» и техническими регламентами.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5.6. Нормативные размеры санитарно-защитных зон от производственных объектов следует устанавливать с учетом требований СанПиН 2.2.1/2.1.1.1200</w:t>
      </w:r>
      <w:r w:rsidR="00053697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 на основании классификации, расчетов рассеивания загрязнения атмосферного воздуха и физических воздействий на атмосферный воздух (шум, вибрация, электромагни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ные поля (ЭМП) и др.) по разработанным в установленном порядке методикам.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5.7. В пределах производственных зон и санитарно-защитных зон предпр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ятий не допускается размещать жилые дома, гостиницы, общежития, садово-дачную застройку, дошкольные и общеобразовательные организации, организации здрав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охранения и отдыха, спортивные сооружения, другие общественные здания, не св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занные с обслуживанием производства. Территория санитарно-защитных зон не должна использоваться для рекреационных целей и производства сельскохозяйс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венной продукции. Режим использования территорий санитарно-защитных зон предприятий и объектов определяется положениями СанПиН 2.2.1/2.1.1.1200</w:t>
      </w:r>
      <w:r w:rsidR="00053697">
        <w:rPr>
          <w:bCs/>
          <w:sz w:val="28"/>
          <w:szCs w:val="28"/>
        </w:rPr>
        <w:t>-03.</w:t>
      </w:r>
      <w:r w:rsidRPr="006047A2">
        <w:rPr>
          <w:bCs/>
          <w:sz w:val="28"/>
          <w:szCs w:val="28"/>
        </w:rPr>
        <w:t xml:space="preserve">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5.8. Минимальную площадь озеленения санитарно-защитных зон следует пр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нимать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зависимост</w:t>
      </w:r>
      <w:r>
        <w:rPr>
          <w:bCs/>
          <w:sz w:val="28"/>
          <w:szCs w:val="28"/>
        </w:rPr>
        <w:t>и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от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ширины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зоны: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до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300м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60%;</w:t>
      </w:r>
      <w:r w:rsidR="00050AF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от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300 до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z w:val="28"/>
            <w:szCs w:val="28"/>
          </w:rPr>
          <w:t>1000 м</w:t>
        </w:r>
      </w:smartTag>
      <w:r w:rsidRPr="006047A2">
        <w:rPr>
          <w:bCs/>
          <w:sz w:val="28"/>
          <w:szCs w:val="28"/>
        </w:rPr>
        <w:t xml:space="preserve"> – 50%; от 1000 до </w:t>
      </w:r>
      <w:smartTag w:uri="urn:schemas-microsoft-com:office:smarttags" w:element="metricconverter">
        <w:smartTagPr>
          <w:attr w:name="ProductID" w:val="3000 м"/>
        </w:smartTagPr>
        <w:r w:rsidRPr="006047A2">
          <w:rPr>
            <w:bCs/>
            <w:sz w:val="28"/>
            <w:szCs w:val="28"/>
          </w:rPr>
          <w:t>3000 м</w:t>
        </w:r>
      </w:smartTag>
      <w:r w:rsidRPr="006047A2">
        <w:rPr>
          <w:bCs/>
          <w:sz w:val="28"/>
          <w:szCs w:val="28"/>
        </w:rPr>
        <w:t xml:space="preserve"> – 40%; свыше </w:t>
      </w:r>
      <w:smartTag w:uri="urn:schemas-microsoft-com:office:smarttags" w:element="metricconverter">
        <w:smartTagPr>
          <w:attr w:name="ProductID" w:val="3000 м"/>
        </w:smartTagPr>
        <w:r w:rsidRPr="006047A2">
          <w:rPr>
            <w:bCs/>
            <w:sz w:val="28"/>
            <w:szCs w:val="28"/>
          </w:rPr>
          <w:t>3000 м</w:t>
        </w:r>
      </w:smartTag>
      <w:r w:rsidRPr="006047A2">
        <w:rPr>
          <w:bCs/>
          <w:sz w:val="28"/>
          <w:szCs w:val="28"/>
        </w:rPr>
        <w:t xml:space="preserve"> – 20%. В санитарно-защитных зонах со стор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ны жилых и общественно-деловых зон необходимо предусматривать полосу древе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 xml:space="preserve">но-кустарниковых насаждений шириной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, а при ширине зоны до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 xml:space="preserve"> –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5.9. В составе научно-производственных зон следует размещать учреждения науки и научного обслуживания, опытные производства и связанные с ними высшие и средние учебные заведения, гостиницы, </w:t>
      </w:r>
      <w:r w:rsidR="00873EF8">
        <w:rPr>
          <w:bCs/>
          <w:sz w:val="28"/>
          <w:szCs w:val="28"/>
        </w:rPr>
        <w:t>организации</w:t>
      </w:r>
      <w:r w:rsidRPr="006047A2">
        <w:rPr>
          <w:bCs/>
          <w:sz w:val="28"/>
          <w:szCs w:val="28"/>
        </w:rPr>
        <w:t xml:space="preserve"> обслуживания, а также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женерные и транспортные коммуникации и сооружения.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5.10. При размещении опытных производств, не требующих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, в научно-производственных зонах допускается размещать жилую застройку, формируя их по типу зон смешанной застройки.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5.11. На территориях коммунально-складских зон следует размещать пре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приятия пищевой (пищевкусовой, мясной и молочной) промышленности, общет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варные (продовольственные и непродовольственные), специализированные склады (холодильники, картофеле-, овоще-, фруктохранилища), предприятия коммунальн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го, транспортного и бытового обслуживания</w:t>
      </w:r>
      <w:r w:rsidR="00053697">
        <w:rPr>
          <w:bCs/>
          <w:sz w:val="28"/>
          <w:szCs w:val="28"/>
        </w:rPr>
        <w:t xml:space="preserve"> сел</w:t>
      </w:r>
      <w:r w:rsidR="00903E0E">
        <w:rPr>
          <w:bCs/>
          <w:sz w:val="28"/>
          <w:szCs w:val="28"/>
        </w:rPr>
        <w:t>ьского</w:t>
      </w:r>
      <w:r w:rsidRPr="006047A2">
        <w:rPr>
          <w:bCs/>
          <w:sz w:val="28"/>
          <w:szCs w:val="28"/>
        </w:rPr>
        <w:t xml:space="preserve"> населения.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5.12. Коммунально-складские зоны для размещений терминальных компле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сов, транспортно-логистических, транспортно-распределительных, информационно-логистических центров, не связанных с непосредственным повседневным обслуж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ванием населения, следует формировать вблизи внешнего</w:t>
      </w:r>
      <w:r w:rsidR="000505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5.13. Для размещения складов государственных резервов, складов нефти и нефтепродуктов первой группы, перевалочных баз нефти и нефтепродуктов, складов сжиженных газов, взрывчатых материалов и базисных складов сильнодействующих </w:t>
      </w:r>
      <w:r w:rsidRPr="006047A2">
        <w:rPr>
          <w:bCs/>
          <w:sz w:val="28"/>
          <w:szCs w:val="28"/>
        </w:rPr>
        <w:lastRenderedPageBreak/>
        <w:t>ядовитых веществ, продовольствия, фуража, промышленного сырья, лесных и строительных материалов необходимо предусматривать территории за границами населенных пунктов. Границы территорий и категория земель и земельных участков для размещения таких объектов определя</w:t>
      </w:r>
      <w:r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тся документами территориального пл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нирования.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5.14. Размеры земельных участков, площадь зданий и вместимость складов, предназнач</w:t>
      </w:r>
      <w:r w:rsidR="0005051A">
        <w:rPr>
          <w:bCs/>
          <w:sz w:val="28"/>
          <w:szCs w:val="28"/>
        </w:rPr>
        <w:t>енных для обслуживания поселения</w:t>
      </w:r>
      <w:r w:rsidRPr="006047A2">
        <w:rPr>
          <w:bCs/>
          <w:sz w:val="28"/>
          <w:szCs w:val="28"/>
        </w:rPr>
        <w:t>, определяются на основе расчета. Рекомендуемые нормативы приведены в Приложении</w:t>
      </w:r>
      <w:r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 xml:space="preserve"> настоящих нормативов. 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5.15</w:t>
      </w:r>
      <w:r w:rsidR="0000341A" w:rsidRPr="006047A2">
        <w:rPr>
          <w:bCs/>
          <w:sz w:val="28"/>
          <w:szCs w:val="28"/>
        </w:rPr>
        <w:t>. Производственные зоны сельских поселений, как правило, не должны быть разделены на обособленные участки автомобильными дорогами общей сети. Расстояния между сельскохозяйственными предприятиями, зданиями и сооруж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ниями следует предусматривать минимально допустимые, исходя из санитарных, ветеринарных, противопожарных требований и норм технологического проектир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 xml:space="preserve">вания. 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5.16</w:t>
      </w:r>
      <w:r w:rsidR="0000341A" w:rsidRPr="006047A2">
        <w:rPr>
          <w:bCs/>
          <w:sz w:val="28"/>
          <w:szCs w:val="28"/>
        </w:rPr>
        <w:t>. На территории животноводческих комплексов и ферм и в санитарно-защитных зонах таких объектов не допускается размещать предприятия по перер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ботке сельскохозяйственной продукции, объекты питания и объекты, к ним прира</w:t>
      </w:r>
      <w:r w:rsidR="0000341A" w:rsidRPr="006047A2">
        <w:rPr>
          <w:bCs/>
          <w:sz w:val="28"/>
          <w:szCs w:val="28"/>
        </w:rPr>
        <w:t>в</w:t>
      </w:r>
      <w:r w:rsidR="0000341A" w:rsidRPr="006047A2">
        <w:rPr>
          <w:bCs/>
          <w:sz w:val="28"/>
          <w:szCs w:val="28"/>
        </w:rPr>
        <w:t xml:space="preserve">ненные. 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5.17</w:t>
      </w:r>
      <w:r w:rsidR="0000341A" w:rsidRPr="006047A2">
        <w:rPr>
          <w:bCs/>
          <w:sz w:val="28"/>
          <w:szCs w:val="28"/>
        </w:rPr>
        <w:t>. В сельских поселениях производственные объекты с нормативным ра</w:t>
      </w:r>
      <w:r w:rsidR="0000341A" w:rsidRPr="006047A2">
        <w:rPr>
          <w:bCs/>
          <w:sz w:val="28"/>
          <w:szCs w:val="28"/>
        </w:rPr>
        <w:t>з</w:t>
      </w:r>
      <w:r w:rsidR="0000341A" w:rsidRPr="006047A2">
        <w:rPr>
          <w:bCs/>
          <w:sz w:val="28"/>
          <w:szCs w:val="28"/>
        </w:rPr>
        <w:t xml:space="preserve">мером санитарно-защитной зоны свыше </w:t>
      </w:r>
      <w:smartTag w:uri="urn:schemas-microsoft-com:office:smarttags" w:element="metricconverter">
        <w:smartTagPr>
          <w:attr w:name="ProductID" w:val="300 м"/>
        </w:smartTagPr>
        <w:r w:rsidR="0000341A" w:rsidRPr="006047A2">
          <w:rPr>
            <w:bCs/>
            <w:sz w:val="28"/>
            <w:szCs w:val="28"/>
          </w:rPr>
          <w:t>300 м</w:t>
        </w:r>
      </w:smartTag>
      <w:r w:rsidR="0000341A" w:rsidRPr="006047A2">
        <w:rPr>
          <w:bCs/>
          <w:sz w:val="28"/>
          <w:szCs w:val="28"/>
        </w:rPr>
        <w:t xml:space="preserve"> следует размещать на обособленных земельных участках за пределами границ населенных пунктов на землях промы</w:t>
      </w:r>
      <w:r w:rsidR="0000341A" w:rsidRPr="006047A2">
        <w:rPr>
          <w:bCs/>
          <w:sz w:val="28"/>
          <w:szCs w:val="28"/>
        </w:rPr>
        <w:t>ш</w:t>
      </w:r>
      <w:r w:rsidR="0000341A" w:rsidRPr="006047A2">
        <w:rPr>
          <w:bCs/>
          <w:sz w:val="28"/>
          <w:szCs w:val="28"/>
        </w:rPr>
        <w:t>ленности.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5.18</w:t>
      </w:r>
      <w:r w:rsidR="0000341A" w:rsidRPr="006047A2">
        <w:rPr>
          <w:bCs/>
          <w:sz w:val="28"/>
          <w:szCs w:val="28"/>
        </w:rPr>
        <w:t>. В зоны транспортной инфраструктуры включаются территории и з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мельные участки в границах населенного пункта: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занятые улицами, дорогами, автовокзалами, автостанциями, путепровод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ми, мостами, транспортными развязками, площадками отстоя общественного тран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порта</w:t>
      </w:r>
      <w:r>
        <w:rPr>
          <w:bCs/>
          <w:sz w:val="28"/>
          <w:szCs w:val="28"/>
        </w:rPr>
        <w:t>,</w:t>
      </w:r>
      <w:r w:rsidR="00873EF8">
        <w:rPr>
          <w:bCs/>
          <w:sz w:val="28"/>
          <w:szCs w:val="28"/>
        </w:rPr>
        <w:t xml:space="preserve"> иными объектами авто</w:t>
      </w:r>
      <w:r w:rsidRPr="006047A2">
        <w:rPr>
          <w:bCs/>
          <w:sz w:val="28"/>
          <w:szCs w:val="28"/>
        </w:rPr>
        <w:t>транспорта и улично-дорожной сети, а также предн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значенные для размещения таких объектов;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занятые водоотводными и укрепительными устройствами, линиями связи, электроснабжения, производственными и иными зданиями, строениями, сооруж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ниями, а также предназначенные для размещения таких объектов;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занятые объектами водного транспорта, иными объектами транспортной инфраструктуры и предназначенные для размещения таких объектов.</w:t>
      </w:r>
    </w:p>
    <w:p w:rsidR="0000341A" w:rsidRPr="006047A2" w:rsidRDefault="00ED4F3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5.20. Для автодорог и </w:t>
      </w:r>
      <w:r w:rsidR="0000341A" w:rsidRPr="006047A2">
        <w:rPr>
          <w:bCs/>
          <w:sz w:val="28"/>
          <w:szCs w:val="28"/>
        </w:rPr>
        <w:t xml:space="preserve">автостоянок устанавливается расстояние от источника химического, биологического и (или) физического воздействия, уменьшающее эти воздействия до </w:t>
      </w:r>
      <w:r w:rsidR="0000341A" w:rsidRPr="006047A2">
        <w:rPr>
          <w:bCs/>
          <w:spacing w:val="-2"/>
          <w:sz w:val="28"/>
          <w:szCs w:val="28"/>
        </w:rPr>
        <w:t xml:space="preserve">значений гигиенических нормативов (далее – «санитарный разрыв»). Величина </w:t>
      </w:r>
      <w:r w:rsidR="0000341A">
        <w:rPr>
          <w:bCs/>
          <w:spacing w:val="-2"/>
          <w:sz w:val="28"/>
          <w:szCs w:val="28"/>
        </w:rPr>
        <w:t xml:space="preserve">санитарного </w:t>
      </w:r>
      <w:r w:rsidR="0000341A" w:rsidRPr="006047A2">
        <w:rPr>
          <w:bCs/>
          <w:spacing w:val="-2"/>
          <w:sz w:val="28"/>
          <w:szCs w:val="28"/>
        </w:rPr>
        <w:t>разрыва</w:t>
      </w:r>
      <w:r w:rsidR="0000341A" w:rsidRPr="006047A2">
        <w:rPr>
          <w:bCs/>
          <w:sz w:val="28"/>
          <w:szCs w:val="28"/>
        </w:rPr>
        <w:t xml:space="preserve"> устанавливается в каждом конкретном случае на о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новании расчетов рассеивания загрязнения атмосферного воздуха и физических факторов (шума, вибрации, ЭМП и др.) с последующим проведением натурных и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следований и измерений.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5.21.</w:t>
      </w:r>
      <w:r w:rsidRPr="006047A2">
        <w:rPr>
          <w:sz w:val="28"/>
          <w:szCs w:val="28"/>
        </w:rPr>
        <w:t xml:space="preserve"> Зона инженерной инфраструктуры предназначена для размещения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тов, сооружений и коммуникаций инженерной инфраструктуры, в том числе вод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снабжения и водоотведения, санитарной очистки, тепло-, газо- и электроснабжения, связи, радиовещания и телевидения, пожарной и охранной сигнализации, диспетч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ризации систем инженерного оборудования, а также для установления санитарно-</w:t>
      </w:r>
      <w:r w:rsidRPr="006047A2">
        <w:rPr>
          <w:sz w:val="28"/>
          <w:szCs w:val="28"/>
        </w:rPr>
        <w:lastRenderedPageBreak/>
        <w:t>защитных зон и зон санитарной охраны данных объектов, сооружений и коммун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каций. 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5.22. Объекты, сооружения и коммуникации инженерной инфраструктуры, указанные в пункте 5.21, могут размещаться в производственных зонах, а также з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нах транспортной инфраструктуры.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pacing w:val="-4"/>
          <w:sz w:val="28"/>
          <w:szCs w:val="28"/>
        </w:rPr>
      </w:pPr>
      <w:r w:rsidRPr="006047A2">
        <w:rPr>
          <w:spacing w:val="-4"/>
          <w:sz w:val="28"/>
          <w:szCs w:val="28"/>
        </w:rPr>
        <w:t>5.23. Санитарно-защитные зоны и зоны санитарной охраны устанавливаются при размещении объектов, сооружений и коммуникаций инженерной инфраструктуры в целях предотвращения вредного воздействия перечисленных объектов на жилую, о</w:t>
      </w:r>
      <w:r w:rsidRPr="006047A2">
        <w:rPr>
          <w:spacing w:val="-4"/>
          <w:sz w:val="28"/>
          <w:szCs w:val="28"/>
        </w:rPr>
        <w:t>б</w:t>
      </w:r>
      <w:r w:rsidRPr="006047A2">
        <w:rPr>
          <w:spacing w:val="-4"/>
          <w:sz w:val="28"/>
          <w:szCs w:val="28"/>
        </w:rPr>
        <w:t>щественную застройку и зоны рекреационного назначения в соответствии с требов</w:t>
      </w:r>
      <w:r w:rsidRPr="006047A2">
        <w:rPr>
          <w:spacing w:val="-4"/>
          <w:sz w:val="28"/>
          <w:szCs w:val="28"/>
        </w:rPr>
        <w:t>а</w:t>
      </w:r>
      <w:r w:rsidRPr="006047A2">
        <w:rPr>
          <w:spacing w:val="-4"/>
          <w:sz w:val="28"/>
          <w:szCs w:val="28"/>
        </w:rPr>
        <w:t>ниями действующего законодательства и настоящих нормативов.</w:t>
      </w:r>
    </w:p>
    <w:p w:rsidR="0000341A" w:rsidRPr="006047A2" w:rsidRDefault="0000341A" w:rsidP="001C4B84">
      <w:pPr>
        <w:pStyle w:val="25"/>
        <w:widowControl w:val="0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>5.24. 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Проектирование инженерных систем водоснабжения, водоотведения, те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лоснабжения,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газоснабжения, электроснабжения и связи следует осуществлять на основе 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 xml:space="preserve">схем водоснабжения, водоотведения, теплоснабжения, </w:t>
      </w:r>
      <w:r w:rsidRPr="006047A2">
        <w:rPr>
          <w:rFonts w:ascii="Times New Roman" w:hAnsi="Times New Roman" w:cs="Times New Roman"/>
          <w:sz w:val="28"/>
          <w:szCs w:val="28"/>
        </w:rPr>
        <w:t>газоснабжения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 xml:space="preserve"> и эне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>госнабжения, разработанных и утвержденных</w:t>
      </w:r>
      <w:r w:rsidRPr="006047A2">
        <w:rPr>
          <w:rFonts w:ascii="Times New Roman" w:hAnsi="Times New Roman" w:cs="Times New Roman"/>
          <w:sz w:val="28"/>
          <w:szCs w:val="28"/>
        </w:rPr>
        <w:t xml:space="preserve"> в установленном порядке.</w:t>
      </w:r>
    </w:p>
    <w:p w:rsidR="0000341A" w:rsidRPr="006047A2" w:rsidRDefault="0000341A" w:rsidP="001C4B84">
      <w:pPr>
        <w:pStyle w:val="25"/>
        <w:widowControl w:val="0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>5.25. Инженерную инфраструктуру следует рассчитывать исходя из план</w:t>
      </w:r>
      <w:r w:rsidRPr="006047A2">
        <w:rPr>
          <w:rFonts w:ascii="Times New Roman" w:hAnsi="Times New Roman" w:cs="Times New Roman"/>
          <w:sz w:val="28"/>
          <w:szCs w:val="28"/>
        </w:rPr>
        <w:t>и</w:t>
      </w:r>
      <w:r w:rsidRPr="006047A2">
        <w:rPr>
          <w:rFonts w:ascii="Times New Roman" w:hAnsi="Times New Roman" w:cs="Times New Roman"/>
          <w:sz w:val="28"/>
          <w:szCs w:val="28"/>
        </w:rPr>
        <w:t>руемого развития территории, соответствующих нормативов плотности населения, принятой на расчетный срок, удельного среднесуточного норматива потребления ресурсов.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bookmarkStart w:id="12" w:name="_Toc295148868"/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6.</w:t>
      </w:r>
      <w:r w:rsidRPr="006047A2">
        <w:rPr>
          <w:bCs/>
          <w:sz w:val="28"/>
          <w:szCs w:val="28"/>
        </w:rPr>
        <w:t xml:space="preserve"> Зоны рекреационного назначения. 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Зоны особо охраняемых территорий. Зоны отдыха</w:t>
      </w:r>
      <w:r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bookmarkEnd w:id="12"/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6.1. В состав</w:t>
      </w:r>
      <w:r w:rsidRPr="006047A2">
        <w:rPr>
          <w:sz w:val="28"/>
          <w:szCs w:val="28"/>
        </w:rPr>
        <w:t xml:space="preserve"> функциональных зон рекреационного назначения включаются т</w:t>
      </w:r>
      <w:r w:rsidRPr="006047A2">
        <w:rPr>
          <w:bCs/>
          <w:sz w:val="28"/>
          <w:szCs w:val="28"/>
        </w:rPr>
        <w:t xml:space="preserve">ерритории и земельные участки, </w:t>
      </w:r>
      <w:r>
        <w:rPr>
          <w:sz w:val="28"/>
          <w:szCs w:val="28"/>
        </w:rPr>
        <w:t>занятые</w:t>
      </w:r>
      <w:r w:rsidRPr="006047A2">
        <w:rPr>
          <w:sz w:val="28"/>
          <w:szCs w:val="28"/>
        </w:rPr>
        <w:t xml:space="preserve"> лесами, скверами, парка</w:t>
      </w:r>
      <w:r>
        <w:rPr>
          <w:sz w:val="28"/>
          <w:szCs w:val="28"/>
        </w:rPr>
        <w:t xml:space="preserve">ми, </w:t>
      </w:r>
      <w:bookmarkStart w:id="13" w:name="_GoBack"/>
      <w:bookmarkEnd w:id="13"/>
      <w:r w:rsidRPr="006047A2">
        <w:rPr>
          <w:sz w:val="28"/>
          <w:szCs w:val="28"/>
        </w:rPr>
        <w:t xml:space="preserve"> садами, пр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дами, озерами, водохранилищами, пляжами, береговыми полосами водных объектов общего пользования, используемые или предназначенные для отдыха, туризма,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нятий физической культурой и спортом. </w:t>
      </w:r>
    </w:p>
    <w:p w:rsidR="0000341A" w:rsidRPr="00A76F11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A76F11">
        <w:rPr>
          <w:bCs/>
          <w:spacing w:val="-2"/>
          <w:sz w:val="28"/>
          <w:szCs w:val="28"/>
        </w:rPr>
        <w:t xml:space="preserve">6.2. В соответствии с лесным законодательством Российской Федерации </w:t>
      </w:r>
      <w:r w:rsidR="00A07F5C">
        <w:rPr>
          <w:bCs/>
          <w:spacing w:val="-2"/>
          <w:sz w:val="28"/>
          <w:szCs w:val="28"/>
        </w:rPr>
        <w:t>ле</w:t>
      </w:r>
      <w:r w:rsidR="00A07F5C">
        <w:rPr>
          <w:bCs/>
          <w:spacing w:val="-2"/>
          <w:sz w:val="28"/>
          <w:szCs w:val="28"/>
        </w:rPr>
        <w:t>н</w:t>
      </w:r>
      <w:r w:rsidR="00A07F5C">
        <w:rPr>
          <w:bCs/>
          <w:spacing w:val="-2"/>
          <w:sz w:val="28"/>
          <w:szCs w:val="28"/>
        </w:rPr>
        <w:t>точные</w:t>
      </w:r>
      <w:r w:rsidRPr="00A76F11">
        <w:rPr>
          <w:bCs/>
          <w:spacing w:val="-2"/>
          <w:sz w:val="28"/>
          <w:szCs w:val="28"/>
        </w:rPr>
        <w:t xml:space="preserve"> </w:t>
      </w:r>
      <w:r w:rsidR="00A07F5C">
        <w:rPr>
          <w:bCs/>
          <w:spacing w:val="-2"/>
          <w:sz w:val="28"/>
          <w:szCs w:val="28"/>
        </w:rPr>
        <w:t xml:space="preserve">боры </w:t>
      </w:r>
      <w:r w:rsidRPr="00A76F11">
        <w:rPr>
          <w:bCs/>
          <w:spacing w:val="-2"/>
          <w:sz w:val="28"/>
          <w:szCs w:val="28"/>
        </w:rPr>
        <w:t xml:space="preserve">относятся к </w:t>
      </w:r>
      <w:r w:rsidR="00A07F5C">
        <w:rPr>
          <w:bCs/>
          <w:spacing w:val="-2"/>
          <w:sz w:val="28"/>
          <w:szCs w:val="28"/>
        </w:rPr>
        <w:t>ценным</w:t>
      </w:r>
      <w:r w:rsidRPr="00A76F11">
        <w:rPr>
          <w:bCs/>
          <w:spacing w:val="-2"/>
          <w:sz w:val="28"/>
          <w:szCs w:val="28"/>
        </w:rPr>
        <w:t xml:space="preserve"> лесам. В </w:t>
      </w:r>
      <w:r w:rsidR="00A07F5C">
        <w:rPr>
          <w:bCs/>
          <w:spacing w:val="-2"/>
          <w:sz w:val="28"/>
          <w:szCs w:val="28"/>
        </w:rPr>
        <w:t>ценных</w:t>
      </w:r>
      <w:r w:rsidRPr="00A76F11">
        <w:rPr>
          <w:bCs/>
          <w:spacing w:val="-2"/>
          <w:sz w:val="28"/>
          <w:szCs w:val="28"/>
        </w:rPr>
        <w:t xml:space="preserve"> лесах и на особо защитных учас</w:t>
      </w:r>
      <w:r w:rsidRPr="00A76F11">
        <w:rPr>
          <w:bCs/>
          <w:spacing w:val="-2"/>
          <w:sz w:val="28"/>
          <w:szCs w:val="28"/>
        </w:rPr>
        <w:t>т</w:t>
      </w:r>
      <w:r w:rsidRPr="00A76F11">
        <w:rPr>
          <w:bCs/>
          <w:spacing w:val="-2"/>
          <w:sz w:val="28"/>
          <w:szCs w:val="28"/>
        </w:rPr>
        <w:t>ках лесов запрещается осуществление деятельности, несовместимой с их целевым н</w:t>
      </w:r>
      <w:r w:rsidRPr="00A76F11">
        <w:rPr>
          <w:bCs/>
          <w:spacing w:val="-2"/>
          <w:sz w:val="28"/>
          <w:szCs w:val="28"/>
        </w:rPr>
        <w:t>а</w:t>
      </w:r>
      <w:r w:rsidRPr="00A76F11">
        <w:rPr>
          <w:bCs/>
          <w:spacing w:val="-2"/>
          <w:sz w:val="28"/>
          <w:szCs w:val="28"/>
        </w:rPr>
        <w:t xml:space="preserve">значением и полезными функциями. </w:t>
      </w:r>
    </w:p>
    <w:p w:rsidR="0000341A" w:rsidRPr="00F76EB4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6.3. Строительство, реконструкция и эксплуатация объектов, не связанных с созданием лесной инфраструктуры, на землях населенных пунктов, на которых ра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положены леса, допускаются в случаях, определенных федеральными законами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в соответствии с целевым назначением этих земель. Разработка и утверждение лес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хозяйственных регламентов лесничеств, лесопарков, </w:t>
      </w:r>
      <w:r>
        <w:rPr>
          <w:bCs/>
          <w:sz w:val="28"/>
          <w:szCs w:val="28"/>
        </w:rPr>
        <w:t>размещенных</w:t>
      </w:r>
      <w:r w:rsidRPr="006047A2">
        <w:rPr>
          <w:bCs/>
          <w:sz w:val="28"/>
          <w:szCs w:val="28"/>
        </w:rPr>
        <w:t xml:space="preserve"> на землях нас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ленных пунктов, на которых расположены </w:t>
      </w:r>
      <w:r w:rsidR="00D34A6B">
        <w:rPr>
          <w:bCs/>
          <w:sz w:val="28"/>
          <w:szCs w:val="28"/>
        </w:rPr>
        <w:t>ленточный бор</w:t>
      </w:r>
      <w:r w:rsidRPr="006047A2">
        <w:rPr>
          <w:bCs/>
          <w:sz w:val="28"/>
          <w:szCs w:val="28"/>
        </w:rPr>
        <w:t xml:space="preserve">, </w:t>
      </w:r>
      <w:r w:rsidRPr="00F76EB4">
        <w:rPr>
          <w:bCs/>
          <w:sz w:val="28"/>
          <w:szCs w:val="28"/>
        </w:rPr>
        <w:t xml:space="preserve">осуществляется </w:t>
      </w:r>
      <w:r w:rsidR="00F76EB4" w:rsidRPr="00F76EB4">
        <w:rPr>
          <w:bCs/>
          <w:sz w:val="28"/>
          <w:szCs w:val="28"/>
        </w:rPr>
        <w:t>Фед</w:t>
      </w:r>
      <w:r w:rsidR="00F76EB4" w:rsidRPr="00F76EB4">
        <w:rPr>
          <w:bCs/>
          <w:sz w:val="28"/>
          <w:szCs w:val="28"/>
        </w:rPr>
        <w:t>е</w:t>
      </w:r>
      <w:r w:rsidR="00F76EB4" w:rsidRPr="00F76EB4">
        <w:rPr>
          <w:bCs/>
          <w:sz w:val="28"/>
          <w:szCs w:val="28"/>
        </w:rPr>
        <w:t xml:space="preserve">ральным </w:t>
      </w:r>
      <w:r w:rsidR="00A31075" w:rsidRPr="00F76EB4">
        <w:rPr>
          <w:bCs/>
          <w:sz w:val="28"/>
          <w:szCs w:val="28"/>
        </w:rPr>
        <w:t>агентством</w:t>
      </w:r>
      <w:r w:rsidR="00F76EB4" w:rsidRPr="00F76EB4">
        <w:rPr>
          <w:bCs/>
          <w:sz w:val="28"/>
          <w:szCs w:val="28"/>
        </w:rPr>
        <w:t xml:space="preserve"> лесного хозяйства.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6.4. Виды разрешенного использования земельных участков и объектов кап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рукции объектов капитального строительства в составе зон рекреационного назн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чения определяются градостроительными регламентами и требованиями лесного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конодательства.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6.5. В пределах границ населенных пунктов могут выделяться функционал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ные зоны особо охраняемых территорий, в которые включаются земельные участки, имеющие особое природоохранное, научное, историко-культурное, эстетическое, рекреационное, оздоровительное и иное особо ценное значение.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6.6. В составе зон особо охраняемых территорий могут выделяться участки лечебно-оздоровительных местностей (курортов) на землях, обладающих приро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ными лечебными факторами, наиболее благоприятными микроклиматическими, ландшафтными и санитарно-гигиеническими условиями. На территории курортов следует размещать санаторно-курортные и оздоровительные учреждения, учрежд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ния отдыха и туризма, </w:t>
      </w:r>
      <w:r w:rsidR="00EB6A1C">
        <w:rPr>
          <w:bCs/>
          <w:sz w:val="28"/>
          <w:szCs w:val="28"/>
        </w:rPr>
        <w:t xml:space="preserve">организации </w:t>
      </w:r>
      <w:r w:rsidRPr="006047A2">
        <w:rPr>
          <w:bCs/>
          <w:sz w:val="28"/>
          <w:szCs w:val="28"/>
        </w:rPr>
        <w:t>обслуживания лечащихся и отдыхающих, фо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мирующие общественные центры, включая общекурортный центр, курортные парки и другие озелененные территории общего пользования, пляжи.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6.7. Природные лечебные ресурсы, лечебно-оздоровительные местности, а также курорты и их земли являются соответственно особо охраняемыми природн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ми объектами и территориями. Их охрана осуществляется посредством установл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округов санитарной охраны.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6.8. Границы и режим округов санитарной охраны, установленные для лече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но-оздоровительных местностей и курортов федерального значения, утверждаются Правительством Российской Федерации, а для лечебно-оздоровительных местностей и курортов краевого и местного значения –</w:t>
      </w:r>
      <w:r w:rsidR="00903E0E">
        <w:rPr>
          <w:bCs/>
          <w:sz w:val="28"/>
          <w:szCs w:val="28"/>
        </w:rPr>
        <w:t xml:space="preserve"> Правительством </w:t>
      </w:r>
      <w:r w:rsidRPr="006047A2">
        <w:rPr>
          <w:bCs/>
          <w:sz w:val="28"/>
          <w:szCs w:val="28"/>
        </w:rPr>
        <w:t>Алтайского края.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6.9. В составе округа санитарной охраны выделяется до трех зон. На террит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рии первой зоны запрещаются проживание и все виды хозяйственной деятельности, за исключением работ,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технологий. На территории второй зоны з</w:t>
      </w:r>
      <w:r w:rsidRPr="006047A2">
        <w:rPr>
          <w:bCs/>
          <w:spacing w:val="-2"/>
          <w:sz w:val="28"/>
          <w:szCs w:val="28"/>
        </w:rPr>
        <w:t>а</w:t>
      </w:r>
      <w:r w:rsidRPr="006047A2">
        <w:rPr>
          <w:bCs/>
          <w:spacing w:val="-2"/>
          <w:sz w:val="28"/>
          <w:szCs w:val="28"/>
        </w:rPr>
        <w:t>преща</w:t>
      </w:r>
      <w:r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тся размещение объектов и сооружений, не связанных непосредственно с со</w:t>
      </w:r>
      <w:r w:rsidRPr="006047A2">
        <w:rPr>
          <w:bCs/>
          <w:spacing w:val="-2"/>
          <w:sz w:val="28"/>
          <w:szCs w:val="28"/>
        </w:rPr>
        <w:t>з</w:t>
      </w:r>
      <w:r w:rsidRPr="006047A2">
        <w:rPr>
          <w:bCs/>
          <w:spacing w:val="-2"/>
          <w:sz w:val="28"/>
          <w:szCs w:val="28"/>
        </w:rPr>
        <w:t>данием и развитием сферы курортного лечения и отдыха, а также проведение работ, загрязняющих окружающую среду, природные лечебные ресурсы и приводящих к их истощению. На территории третьей зоны вводятся ограничения на размещение пр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мышленных и сельскохозяйственных организаций и сооружений, а также на осущ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ствление хозяйственной деятельности, сопровождающейся загрязнением окружа</w:t>
      </w:r>
      <w:r w:rsidRPr="006047A2">
        <w:rPr>
          <w:bCs/>
          <w:spacing w:val="-2"/>
          <w:sz w:val="28"/>
          <w:szCs w:val="28"/>
        </w:rPr>
        <w:t>ю</w:t>
      </w:r>
      <w:r w:rsidRPr="006047A2">
        <w:rPr>
          <w:bCs/>
          <w:spacing w:val="-2"/>
          <w:sz w:val="28"/>
          <w:szCs w:val="28"/>
        </w:rPr>
        <w:t>щей среды, природных лечебных ресурсов и их истощением.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6.10. Обеспечение установленного режима санитарной охраны осуществляе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ся: в первой зоне – пользователями, во второй и третьей зонах – пользователями, землепользователями и проживающими в этих зонах гражданами.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6.11. Размеры территорий общего пользования курортных зон следует уст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навливать из расчета в санаторно-курортных и оздоровительных </w:t>
      </w:r>
      <w:r w:rsidRPr="006047A2">
        <w:rPr>
          <w:bCs/>
          <w:spacing w:val="-2"/>
          <w:sz w:val="28"/>
          <w:szCs w:val="28"/>
        </w:rPr>
        <w:t>учреждениях (кв.м на одно место): общекурортных центров – 10, озелененных – 100.</w:t>
      </w:r>
      <w:r w:rsidRPr="006047A2">
        <w:rPr>
          <w:bCs/>
          <w:sz w:val="28"/>
          <w:szCs w:val="28"/>
        </w:rPr>
        <w:t xml:space="preserve"> В курортных зонах степных и районов размеры озелененных территорий общего пользования допуск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ется  уменьшать, но не более чем на 50 %.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6.12. Размещение жилой застройки для расселения обслуживающего персон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ла санаторно-курортных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</w:t>
      </w:r>
      <w:r>
        <w:rPr>
          <w:bCs/>
          <w:sz w:val="28"/>
          <w:szCs w:val="28"/>
        </w:rPr>
        <w:t>ут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6"/>
          <w:sz w:val="28"/>
          <w:szCs w:val="28"/>
        </w:rPr>
      </w:pPr>
      <w:r w:rsidRPr="006047A2">
        <w:rPr>
          <w:bCs/>
          <w:spacing w:val="-6"/>
          <w:sz w:val="28"/>
          <w:szCs w:val="28"/>
        </w:rPr>
        <w:t>6.13. Расстояние от границ земельных участков вновь проектируемых санаторно-</w:t>
      </w:r>
      <w:r w:rsidRPr="006047A2">
        <w:rPr>
          <w:bCs/>
          <w:spacing w:val="-6"/>
          <w:sz w:val="28"/>
          <w:szCs w:val="28"/>
        </w:rPr>
        <w:lastRenderedPageBreak/>
        <w:t>курортных и оздоровительных учреждений следует принимать не менее: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жилой застройки, учреждений коммунального хозяйства и складов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 xml:space="preserve"> (в условиях реконструкции не менее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);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автомобильных дорог категорий I, II, III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автомобильных дорог категории IV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bCs/>
            <w:sz w:val="28"/>
            <w:szCs w:val="28"/>
          </w:rPr>
          <w:t>200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садоводческих товариществ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300 м"/>
        </w:smartTagPr>
        <w:r w:rsidRPr="006047A2">
          <w:rPr>
            <w:bCs/>
            <w:sz w:val="28"/>
            <w:szCs w:val="28"/>
          </w:rPr>
          <w:t>300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6.14. При размещении санаторно-курортных, оздоровительных, спортивных  учреждений и баз отдыха в прибрежных зонах водных объектов границы земельных участков  устанавливаются с учетом береговой полосы. Ширина береговой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 xml:space="preserve">, за исключением береговой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bCs/>
            <w:sz w:val="28"/>
            <w:szCs w:val="28"/>
          </w:rPr>
          <w:t>10 км</w:t>
        </w:r>
      </w:smartTag>
      <w:r w:rsidRPr="006047A2">
        <w:rPr>
          <w:bCs/>
          <w:sz w:val="28"/>
          <w:szCs w:val="28"/>
        </w:rPr>
        <w:t>. Ширина береговой полосы каналов, а также рек и ручьев, прот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 xml:space="preserve">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bCs/>
            <w:sz w:val="28"/>
            <w:szCs w:val="28"/>
          </w:rPr>
          <w:t>10 км</w:t>
        </w:r>
      </w:smartTag>
      <w:r w:rsidRPr="006047A2">
        <w:rPr>
          <w:bCs/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6.15. Размеры территорий пляжей, размещаемых в курортных зонах и зонах отдыха, следует принимать на одного посетителя не менее: речных и озерных – 8 кв.м</w:t>
      </w:r>
      <w:r w:rsidR="00221C42"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>; речных и озерных (для детей) – 4 кв.м. Размеры речных и озерных пляжей, размещаемых вне курортных зон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на землях, пригодных для сельскохозяйственного использования, следует  принимать из расчета 5 кв.м на одного посетителя. Размеры территории специализированных лечебных пляжей для лечащихся с ограниченной подвижностью следует принимать из расчета 8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12 кв.м на одного посетителя.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6.16.</w:t>
      </w:r>
      <w:r w:rsidR="006F69F7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Минимальную протяженность береговой полосы речных и озерных пл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 xml:space="preserve">жей на одного посетителя следует принимать не менее </w:t>
      </w:r>
      <w:smartTag w:uri="urn:schemas-microsoft-com:office:smarttags" w:element="metricconverter">
        <w:smartTagPr>
          <w:attr w:name="ProductID" w:val="0,25 м"/>
        </w:smartTagPr>
        <w:r w:rsidRPr="006047A2">
          <w:rPr>
            <w:bCs/>
            <w:sz w:val="28"/>
            <w:szCs w:val="28"/>
          </w:rPr>
          <w:t>0,25 м</w:t>
        </w:r>
      </w:smartTag>
      <w:r w:rsidRPr="006047A2">
        <w:rPr>
          <w:bCs/>
          <w:sz w:val="28"/>
          <w:szCs w:val="28"/>
        </w:rPr>
        <w:t>. Рассчитывать числе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ность единовременных посетителей на пляжах следует с учетом коэффициентов 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новременной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загрузки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пляжей: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санаториев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–</w:t>
      </w:r>
      <w:r w:rsidR="00903E0E">
        <w:rPr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0,6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0,8;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 учреждений отдыха и туризма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0,7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0,9; пионерских лагерей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0,5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1,0; общего пользования для местного насел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ния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0,2;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санаториев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–</w:t>
      </w:r>
      <w:r w:rsidR="00903E0E">
        <w:rPr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0,6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0,8;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отдыхающих без путевок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0,5.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6.17. Режим использования особо охраняемых территорий устанавливается с учетом требований земельного, лесного законодательств</w:t>
      </w:r>
      <w:r w:rsidR="006F69F7">
        <w:rPr>
          <w:bCs/>
          <w:sz w:val="28"/>
          <w:szCs w:val="28"/>
        </w:rPr>
        <w:t xml:space="preserve">а Российской Федерации, а также Федерального закона от </w:t>
      </w:r>
      <w:r>
        <w:rPr>
          <w:bCs/>
          <w:sz w:val="28"/>
          <w:szCs w:val="28"/>
        </w:rPr>
        <w:t>14.03.1995</w:t>
      </w:r>
      <w:r w:rsidR="006F69F7">
        <w:rPr>
          <w:bCs/>
          <w:sz w:val="28"/>
          <w:szCs w:val="28"/>
        </w:rPr>
        <w:t xml:space="preserve"> №</w:t>
      </w:r>
      <w:r w:rsidR="00903E0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33-ФЗ</w:t>
      </w:r>
      <w:r w:rsidR="006F69F7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«Об особо охраняемых приро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ных территориях».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6.18. Расчетную численность единовременных посетителей территории па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ков, лесопарков, лесов, зеленых зон следует принимать не более: для парков зон 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дыха – 70 чел./га, парков курортов – 50 чел./га, лесопарков (лугопарков, гидропа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ков)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10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чел./га,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лесов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1-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3 чел./га. При численности единовременных посетителей 10-15 чел./га необходимо предусматривать дорожно-тропиночную сеть для орган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зации их движения, а на опушках полян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почвозащитные посадки, при численности единовременных посетителей 50 чел./га и более – мероприятия по преобразованию лесного ландшафта в парковый.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6.19. Размещение зон массового кратковременного отдыха следует предусма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ривать с учетом доступности этих зон на общественном транспорте, как правило, не более 1,5 ч.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6.20. Размеры территорий зон отдыха следует принимать из расчета 500 кв.м на одного посетителя, в том числе интенсивно используемая </w:t>
      </w:r>
      <w:r>
        <w:rPr>
          <w:bCs/>
          <w:sz w:val="28"/>
          <w:szCs w:val="28"/>
        </w:rPr>
        <w:t>их</w:t>
      </w:r>
      <w:r w:rsidRPr="006047A2">
        <w:rPr>
          <w:bCs/>
          <w:sz w:val="28"/>
          <w:szCs w:val="28"/>
        </w:rPr>
        <w:t xml:space="preserve"> часть для активных видов отдыха должна составлять не менее 100 кв.м на одного посетителя. Площадь участка зоны массового кратковременного отдыха следует принимать не менее </w:t>
      </w:r>
      <w:smartTag w:uri="urn:schemas-microsoft-com:office:smarttags" w:element="metricconverter">
        <w:smartTagPr>
          <w:attr w:name="ProductID" w:val="50 га"/>
        </w:smartTagPr>
        <w:r w:rsidRPr="006047A2">
          <w:rPr>
            <w:bCs/>
            <w:sz w:val="28"/>
            <w:szCs w:val="28"/>
          </w:rPr>
          <w:t xml:space="preserve">50 </w:t>
        </w:r>
        <w:r w:rsidRPr="006047A2">
          <w:rPr>
            <w:bCs/>
            <w:sz w:val="28"/>
            <w:szCs w:val="28"/>
          </w:rPr>
          <w:lastRenderedPageBreak/>
          <w:t>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6.21. Зоны отдыха следует размещать на расстоянии от санаториев, пионе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ских лагерей, дошкольных санаторно-оздоровительных учреждений, садоводческих товариществ, автомобильных дорог общей сети и железных дорог не менее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 xml:space="preserve">, а от домов отдыха – не менее </w:t>
      </w:r>
      <w:smartTag w:uri="urn:schemas-microsoft-com:office:smarttags" w:element="metricconverter">
        <w:smartTagPr>
          <w:attr w:name="ProductID" w:val="300 м"/>
        </w:smartTagPr>
        <w:r w:rsidRPr="006047A2">
          <w:rPr>
            <w:bCs/>
            <w:sz w:val="28"/>
            <w:szCs w:val="28"/>
          </w:rPr>
          <w:t>300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6.22. Размеры стоянок автомобилей, размещаемых у границ лесопарков, зон о</w:t>
      </w:r>
      <w:r w:rsidRPr="006047A2">
        <w:rPr>
          <w:bCs/>
          <w:spacing w:val="-2"/>
          <w:sz w:val="28"/>
          <w:szCs w:val="28"/>
        </w:rPr>
        <w:t>т</w:t>
      </w:r>
      <w:r w:rsidRPr="006047A2">
        <w:rPr>
          <w:bCs/>
          <w:spacing w:val="-2"/>
          <w:sz w:val="28"/>
          <w:szCs w:val="28"/>
        </w:rPr>
        <w:t>дыха и курортных зон, следует определять по заданию на проектирование, а при о</w:t>
      </w:r>
      <w:r w:rsidRPr="006047A2">
        <w:rPr>
          <w:bCs/>
          <w:spacing w:val="-2"/>
          <w:sz w:val="28"/>
          <w:szCs w:val="28"/>
        </w:rPr>
        <w:t>т</w:t>
      </w:r>
      <w:r w:rsidRPr="006047A2">
        <w:rPr>
          <w:bCs/>
          <w:spacing w:val="-2"/>
          <w:sz w:val="28"/>
          <w:szCs w:val="28"/>
        </w:rPr>
        <w:t>сутствии данных – по Приложению</w:t>
      </w:r>
      <w:r w:rsidR="00A31075">
        <w:rPr>
          <w:bCs/>
          <w:spacing w:val="-2"/>
          <w:sz w:val="28"/>
          <w:szCs w:val="28"/>
        </w:rPr>
        <w:t xml:space="preserve"> </w:t>
      </w:r>
      <w:r w:rsidRPr="006047A2">
        <w:rPr>
          <w:spacing w:val="-2"/>
          <w:sz w:val="28"/>
          <w:szCs w:val="28"/>
        </w:rPr>
        <w:t>И</w:t>
      </w:r>
      <w:r w:rsidRPr="006047A2">
        <w:rPr>
          <w:bCs/>
          <w:spacing w:val="-2"/>
          <w:sz w:val="28"/>
          <w:szCs w:val="28"/>
        </w:rPr>
        <w:t xml:space="preserve"> к настоящим нормативам.</w:t>
      </w:r>
    </w:p>
    <w:p w:rsidR="00CC53A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6.23. В </w:t>
      </w:r>
      <w:r w:rsidR="0005051A">
        <w:rPr>
          <w:iCs/>
          <w:sz w:val="28"/>
          <w:szCs w:val="28"/>
        </w:rPr>
        <w:t>сельском поселении</w:t>
      </w:r>
      <w:r w:rsidRPr="006047A2">
        <w:rPr>
          <w:i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необходи</w:t>
      </w:r>
      <w:r w:rsidR="0005051A">
        <w:rPr>
          <w:bCs/>
          <w:sz w:val="28"/>
          <w:szCs w:val="28"/>
        </w:rPr>
        <w:t>мо предусматривать</w:t>
      </w:r>
      <w:r w:rsidRPr="006047A2">
        <w:rPr>
          <w:bCs/>
          <w:sz w:val="28"/>
          <w:szCs w:val="28"/>
        </w:rPr>
        <w:t xml:space="preserve"> непрерывную си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тему озелененных территорий общего пользования и других открытых пространств в увязке с природным каркасом. Площадь озелененных территорий общего польз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вания – парков, садов, скверов, бульваров, размещаемых на террито</w:t>
      </w:r>
      <w:r w:rsidR="00801F98">
        <w:rPr>
          <w:bCs/>
          <w:sz w:val="28"/>
          <w:szCs w:val="28"/>
        </w:rPr>
        <w:t>рии</w:t>
      </w:r>
      <w:r w:rsidR="00091566">
        <w:rPr>
          <w:bCs/>
          <w:sz w:val="28"/>
          <w:szCs w:val="28"/>
        </w:rPr>
        <w:t xml:space="preserve"> сель</w:t>
      </w:r>
      <w:r w:rsidR="00C955FA">
        <w:rPr>
          <w:bCs/>
          <w:sz w:val="28"/>
          <w:szCs w:val="28"/>
        </w:rPr>
        <w:t>ского</w:t>
      </w:r>
      <w:r w:rsidR="00091566">
        <w:rPr>
          <w:bCs/>
          <w:sz w:val="28"/>
          <w:szCs w:val="28"/>
        </w:rPr>
        <w:t xml:space="preserve"> посе</w:t>
      </w:r>
      <w:r w:rsidR="00C955FA">
        <w:rPr>
          <w:bCs/>
          <w:sz w:val="28"/>
          <w:szCs w:val="28"/>
        </w:rPr>
        <w:t>ления</w:t>
      </w:r>
      <w:r w:rsidR="00091566">
        <w:rPr>
          <w:bCs/>
          <w:sz w:val="28"/>
          <w:szCs w:val="28"/>
        </w:rPr>
        <w:t>, следует пр</w:t>
      </w:r>
      <w:r w:rsidR="00903E0E">
        <w:rPr>
          <w:bCs/>
          <w:sz w:val="28"/>
          <w:szCs w:val="28"/>
        </w:rPr>
        <w:t>и</w:t>
      </w:r>
      <w:r w:rsidR="00091566">
        <w:rPr>
          <w:bCs/>
          <w:sz w:val="28"/>
          <w:szCs w:val="28"/>
        </w:rPr>
        <w:t>нимать по таблице 6.</w:t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  <w:t xml:space="preserve">                                                                            </w:t>
      </w:r>
      <w:r w:rsidR="00903E0E">
        <w:rPr>
          <w:bCs/>
          <w:sz w:val="28"/>
          <w:szCs w:val="28"/>
        </w:rPr>
        <w:t xml:space="preserve">                               </w:t>
      </w:r>
      <w:r w:rsidR="00091566">
        <w:rPr>
          <w:bCs/>
          <w:sz w:val="28"/>
          <w:szCs w:val="28"/>
        </w:rPr>
        <w:t xml:space="preserve"> Таблица 6</w:t>
      </w:r>
      <w:r w:rsidRPr="006047A2">
        <w:rPr>
          <w:bCs/>
          <w:sz w:val="28"/>
          <w:szCs w:val="28"/>
        </w:rPr>
        <w:t xml:space="preserve"> </w:t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</w:r>
    </w:p>
    <w:tbl>
      <w:tblPr>
        <w:tblStyle w:val="aff"/>
        <w:tblW w:w="0" w:type="auto"/>
        <w:tblLook w:val="04A0"/>
      </w:tblPr>
      <w:tblGrid>
        <w:gridCol w:w="3369"/>
        <w:gridCol w:w="6932"/>
      </w:tblGrid>
      <w:tr w:rsidR="00CC53AA" w:rsidTr="00A27908">
        <w:trPr>
          <w:trHeight w:val="1189"/>
        </w:trPr>
        <w:tc>
          <w:tcPr>
            <w:tcW w:w="3369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Озеленение территории общего пользования</w:t>
            </w:r>
          </w:p>
        </w:tc>
        <w:tc>
          <w:tcPr>
            <w:tcW w:w="6932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Площадь озелененных территорий</w:t>
            </w:r>
            <w:r w:rsidR="00A27908">
              <w:rPr>
                <w:bCs/>
                <w:sz w:val="28"/>
                <w:szCs w:val="28"/>
              </w:rPr>
              <w:t xml:space="preserve"> сельских поселений</w:t>
            </w:r>
            <w:r>
              <w:rPr>
                <w:bCs/>
                <w:sz w:val="28"/>
                <w:szCs w:val="28"/>
              </w:rPr>
              <w:t>, кв.м</w:t>
            </w:r>
            <w:r w:rsidRPr="00CC53AA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чел.</w:t>
            </w:r>
          </w:p>
        </w:tc>
      </w:tr>
      <w:tr w:rsidR="00CC53AA" w:rsidTr="00CC53AA">
        <w:trPr>
          <w:trHeight w:val="654"/>
        </w:trPr>
        <w:tc>
          <w:tcPr>
            <w:tcW w:w="3369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Общепоселенческие</w:t>
            </w:r>
          </w:p>
        </w:tc>
        <w:tc>
          <w:tcPr>
            <w:tcW w:w="6932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</w:tr>
      <w:tr w:rsidR="00CC53AA" w:rsidTr="00CC53AA">
        <w:trPr>
          <w:trHeight w:val="685"/>
        </w:trPr>
        <w:tc>
          <w:tcPr>
            <w:tcW w:w="3369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Жилых районов</w:t>
            </w:r>
          </w:p>
        </w:tc>
        <w:tc>
          <w:tcPr>
            <w:tcW w:w="6932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</w:tbl>
    <w:p w:rsidR="0000341A" w:rsidRPr="00A27908" w:rsidRDefault="00834E6B" w:rsidP="001C4B84">
      <w:pPr>
        <w:widowControl w:val="0"/>
        <w:ind w:left="142" w:right="-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A27908"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 </w:t>
      </w:r>
      <w:r w:rsidRPr="00A27908">
        <w:rPr>
          <w:bCs/>
          <w:sz w:val="28"/>
          <w:szCs w:val="28"/>
        </w:rPr>
        <w:t>Примечания:</w:t>
      </w:r>
      <w:r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1. </w:t>
      </w:r>
      <w:r w:rsidR="00A27908" w:rsidRPr="00A27908">
        <w:rPr>
          <w:bCs/>
          <w:sz w:val="28"/>
          <w:szCs w:val="28"/>
        </w:rPr>
        <w:t xml:space="preserve"> </w:t>
      </w:r>
      <w:r w:rsidR="00A27908" w:rsidRPr="00A27908">
        <w:rPr>
          <w:sz w:val="28"/>
          <w:szCs w:val="28"/>
        </w:rPr>
        <w:t>Площадь озелененных территорий общего пользования в поселениях, ра</w:t>
      </w:r>
      <w:r w:rsidR="00A27908" w:rsidRPr="00A27908">
        <w:rPr>
          <w:sz w:val="28"/>
          <w:szCs w:val="28"/>
        </w:rPr>
        <w:t>с</w:t>
      </w:r>
      <w:r w:rsidR="00A27908" w:rsidRPr="00A27908">
        <w:rPr>
          <w:sz w:val="28"/>
          <w:szCs w:val="28"/>
        </w:rPr>
        <w:t>положенных в степи и лесостепи, допускается увеличивать на 10-20%.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2. </w:t>
      </w:r>
      <w:r w:rsidR="00252752">
        <w:rPr>
          <w:sz w:val="28"/>
          <w:szCs w:val="28"/>
        </w:rPr>
        <w:t>В среднем</w:t>
      </w:r>
      <w:r w:rsidR="00A27908">
        <w:rPr>
          <w:sz w:val="28"/>
          <w:szCs w:val="28"/>
        </w:rPr>
        <w:t xml:space="preserve"> и </w:t>
      </w:r>
      <w:r w:rsidR="00252752">
        <w:rPr>
          <w:sz w:val="28"/>
          <w:szCs w:val="28"/>
        </w:rPr>
        <w:t>малом сельском поселении, расположенного</w:t>
      </w:r>
      <w:r w:rsidR="00A27908" w:rsidRPr="00A27908">
        <w:rPr>
          <w:sz w:val="28"/>
          <w:szCs w:val="28"/>
        </w:rPr>
        <w:t xml:space="preserve"> в окружении л</w:t>
      </w:r>
      <w:r w:rsidR="00A27908" w:rsidRPr="00A27908">
        <w:rPr>
          <w:sz w:val="28"/>
          <w:szCs w:val="28"/>
        </w:rPr>
        <w:t>е</w:t>
      </w:r>
      <w:r w:rsidR="00A27908" w:rsidRPr="00A27908">
        <w:rPr>
          <w:sz w:val="28"/>
          <w:szCs w:val="28"/>
        </w:rPr>
        <w:t>сов, в прибрежных зонах крупных рек и водоемов, площадь озелененных террит</w:t>
      </w:r>
      <w:r w:rsidR="00A27908" w:rsidRPr="00A27908">
        <w:rPr>
          <w:sz w:val="28"/>
          <w:szCs w:val="28"/>
        </w:rPr>
        <w:t>о</w:t>
      </w:r>
      <w:r w:rsidR="00A27908" w:rsidRPr="00A27908">
        <w:rPr>
          <w:sz w:val="28"/>
          <w:szCs w:val="28"/>
        </w:rPr>
        <w:t>рий общего пользования допускается уменьшать, но не более чем на 20%.</w:t>
      </w:r>
    </w:p>
    <w:p w:rsidR="00221C42" w:rsidRDefault="00BF31F5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6.24</w:t>
      </w:r>
      <w:r w:rsidR="00252752">
        <w:rPr>
          <w:sz w:val="28"/>
          <w:szCs w:val="28"/>
        </w:rPr>
        <w:t>. В крупном сельском поселении</w:t>
      </w:r>
      <w:r w:rsidRPr="00BF31F5">
        <w:rPr>
          <w:sz w:val="28"/>
          <w:szCs w:val="28"/>
        </w:rPr>
        <w:t xml:space="preserve"> необходимо предусматривать специал</w:t>
      </w:r>
      <w:r w:rsidRPr="00BF31F5">
        <w:rPr>
          <w:sz w:val="28"/>
          <w:szCs w:val="28"/>
        </w:rPr>
        <w:t>и</w:t>
      </w:r>
      <w:r w:rsidRPr="00BF31F5">
        <w:rPr>
          <w:sz w:val="28"/>
          <w:szCs w:val="28"/>
        </w:rPr>
        <w:t>зированные - детские, спортивные, выставочные, зоологические и другие парки, б</w:t>
      </w:r>
      <w:r w:rsidRPr="00BF31F5">
        <w:rPr>
          <w:sz w:val="28"/>
          <w:szCs w:val="28"/>
        </w:rPr>
        <w:t>о</w:t>
      </w:r>
      <w:r w:rsidRPr="00BF31F5">
        <w:rPr>
          <w:sz w:val="28"/>
          <w:szCs w:val="28"/>
        </w:rPr>
        <w:t>танические сады, размеры которых следует принимать по заданию на проектиров</w:t>
      </w:r>
      <w:r w:rsidRPr="00BF31F5">
        <w:rPr>
          <w:sz w:val="28"/>
          <w:szCs w:val="28"/>
        </w:rPr>
        <w:t>а</w:t>
      </w:r>
      <w:r w:rsidRPr="00BF31F5">
        <w:rPr>
          <w:sz w:val="28"/>
          <w:szCs w:val="28"/>
        </w:rPr>
        <w:t>ние.</w:t>
      </w:r>
    </w:p>
    <w:p w:rsidR="00221C42" w:rsidRDefault="00780552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6.25</w:t>
      </w:r>
      <w:r w:rsidR="00BF31F5" w:rsidRPr="00BF31F5">
        <w:rPr>
          <w:sz w:val="28"/>
          <w:szCs w:val="28"/>
        </w:rPr>
        <w:t>. Размещение зоопарков следует предусматривать в составе рекреацио</w:t>
      </w:r>
      <w:r w:rsidR="00BF31F5" w:rsidRPr="00BF31F5">
        <w:rPr>
          <w:sz w:val="28"/>
          <w:szCs w:val="28"/>
        </w:rPr>
        <w:t>н</w:t>
      </w:r>
      <w:r w:rsidR="00BF31F5" w:rsidRPr="00BF31F5">
        <w:rPr>
          <w:sz w:val="28"/>
          <w:szCs w:val="28"/>
        </w:rPr>
        <w:t>ных зон. Расстояние от границ зоопарка до жилой и общественной застройки уст</w:t>
      </w:r>
      <w:r w:rsidR="00BF31F5" w:rsidRPr="00BF31F5">
        <w:rPr>
          <w:sz w:val="28"/>
          <w:szCs w:val="28"/>
        </w:rPr>
        <w:t>а</w:t>
      </w:r>
      <w:r w:rsidR="00BF31F5" w:rsidRPr="00BF31F5">
        <w:rPr>
          <w:sz w:val="28"/>
          <w:szCs w:val="28"/>
        </w:rPr>
        <w:t xml:space="preserve">навливается по согласованию с местными органами здравоохранения, но не менее 50 м. </w:t>
      </w:r>
      <w:r w:rsidR="00BF31F5" w:rsidRP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221C42">
        <w:rPr>
          <w:sz w:val="28"/>
          <w:szCs w:val="28"/>
        </w:rPr>
        <w:tab/>
      </w:r>
      <w:r w:rsidR="00221C42">
        <w:rPr>
          <w:sz w:val="28"/>
          <w:szCs w:val="28"/>
        </w:rPr>
        <w:tab/>
      </w:r>
      <w:r w:rsidR="00221C42">
        <w:rPr>
          <w:sz w:val="28"/>
          <w:szCs w:val="28"/>
        </w:rPr>
        <w:tab/>
      </w:r>
    </w:p>
    <w:p w:rsidR="0000341A" w:rsidRPr="00BF31F5" w:rsidRDefault="0078055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6.26</w:t>
      </w:r>
      <w:r w:rsidR="00BF31F5" w:rsidRPr="00BF31F5">
        <w:rPr>
          <w:sz w:val="28"/>
          <w:szCs w:val="28"/>
        </w:rPr>
        <w:t xml:space="preserve">. Ориентировочные размеры детских парков допускается принимать из расчета 0,5 кв. м/чел., включая площадки и спортивные сооружения, нормы расчета которых приведены в рекомендуемом Приложении Ж к настоящим нормативам.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6.27</w:t>
      </w:r>
      <w:r w:rsidR="00BF31F5" w:rsidRPr="00BF31F5">
        <w:rPr>
          <w:sz w:val="28"/>
          <w:szCs w:val="28"/>
        </w:rPr>
        <w:t>. При размещении парков и садов следует максимально сохранять участки с существующими насаждениями и водоемами. В общем балансе территории парков и садов площадь озелененных территорий следует принимать не менее 70%. Пл</w:t>
      </w:r>
      <w:r w:rsidR="00BF31F5" w:rsidRPr="00BF31F5">
        <w:rPr>
          <w:sz w:val="28"/>
          <w:szCs w:val="28"/>
        </w:rPr>
        <w:t>о</w:t>
      </w:r>
      <w:r w:rsidR="00BF31F5" w:rsidRPr="00BF31F5">
        <w:rPr>
          <w:sz w:val="28"/>
          <w:szCs w:val="28"/>
        </w:rPr>
        <w:t>щадь территории парков, садов и скверов следует принимать не менее: парков ж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 xml:space="preserve">лых районов - 3 га; скверов - 0,5 га. Для условий реконструкции площадь указанных </w:t>
      </w:r>
      <w:r w:rsidR="00BF31F5" w:rsidRPr="00BF31F5">
        <w:rPr>
          <w:sz w:val="28"/>
          <w:szCs w:val="28"/>
        </w:rPr>
        <w:lastRenderedPageBreak/>
        <w:t>элементов допускается уменьшать. При строительстве парков на пойменных терр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 xml:space="preserve">ториях необходимо соблюдать требования настоящей главы и СП 116.13330.2012. </w:t>
      </w:r>
      <w:r w:rsidR="006F69F7">
        <w:rPr>
          <w:sz w:val="28"/>
          <w:szCs w:val="28"/>
        </w:rPr>
        <w:tab/>
      </w:r>
      <w:r>
        <w:rPr>
          <w:sz w:val="28"/>
          <w:szCs w:val="28"/>
        </w:rPr>
        <w:t>6.28</w:t>
      </w:r>
      <w:r w:rsidR="00BF31F5" w:rsidRPr="00BF31F5">
        <w:rPr>
          <w:sz w:val="28"/>
          <w:szCs w:val="28"/>
        </w:rPr>
        <w:t>. Бульвары и пешеходные аллеи следует предусматривать в направлении массовых потоков пешеходного движения. Размещение бульвара, его протяже</w:t>
      </w:r>
      <w:r w:rsidR="00BF31F5" w:rsidRPr="00BF31F5">
        <w:rPr>
          <w:sz w:val="28"/>
          <w:szCs w:val="28"/>
        </w:rPr>
        <w:t>н</w:t>
      </w:r>
      <w:r w:rsidR="00BF31F5" w:rsidRPr="00BF31F5">
        <w:rPr>
          <w:sz w:val="28"/>
          <w:szCs w:val="28"/>
        </w:rPr>
        <w:t>ность и ширину, а также место в поперечном профиле улицы следует определять с учетом архитектурно-планировочного решения улицы и ее застройки. На бульварах и пешеходных аллеях следует предусматривать площадки для кратковременного о</w:t>
      </w:r>
      <w:r w:rsidR="00BF31F5" w:rsidRPr="00BF31F5">
        <w:rPr>
          <w:sz w:val="28"/>
          <w:szCs w:val="28"/>
        </w:rPr>
        <w:t>т</w:t>
      </w:r>
      <w:r w:rsidR="00BF31F5" w:rsidRPr="00BF31F5">
        <w:rPr>
          <w:sz w:val="28"/>
          <w:szCs w:val="28"/>
        </w:rPr>
        <w:t xml:space="preserve">дыха. </w:t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>
        <w:rPr>
          <w:sz w:val="28"/>
          <w:szCs w:val="28"/>
        </w:rPr>
        <w:t>6.29</w:t>
      </w:r>
      <w:r w:rsidR="00BF31F5" w:rsidRPr="00BF31F5">
        <w:rPr>
          <w:sz w:val="28"/>
          <w:szCs w:val="28"/>
        </w:rPr>
        <w:t>. Ширину бульваров с одной продольной пешеходной аллеей следует пр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 xml:space="preserve">нимать не менее размещаемых: по оси улиц - 18 м, с одной стороны улицы между проезжей частью и застройкой - 10 м. </w:t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>
        <w:rPr>
          <w:sz w:val="28"/>
          <w:szCs w:val="28"/>
        </w:rPr>
        <w:t>6.30</w:t>
      </w:r>
      <w:r w:rsidR="00BF31F5" w:rsidRPr="00BF31F5">
        <w:rPr>
          <w:sz w:val="28"/>
          <w:szCs w:val="28"/>
        </w:rPr>
        <w:t xml:space="preserve">. Озелененные территории общего пользования должны быть освещены, благоустроены и оборудованы малыми архитектурными формами. </w:t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>
        <w:rPr>
          <w:sz w:val="28"/>
          <w:szCs w:val="28"/>
        </w:rPr>
        <w:t>6.31</w:t>
      </w:r>
      <w:r w:rsidR="00BF31F5" w:rsidRPr="00BF31F5">
        <w:rPr>
          <w:sz w:val="28"/>
          <w:szCs w:val="28"/>
        </w:rPr>
        <w:t>. Расстояние от зданий и сооружений, а также объектов инженерного бл</w:t>
      </w:r>
      <w:r w:rsidR="00BF31F5" w:rsidRPr="00BF31F5">
        <w:rPr>
          <w:sz w:val="28"/>
          <w:szCs w:val="28"/>
        </w:rPr>
        <w:t>а</w:t>
      </w:r>
      <w:r w:rsidR="00BF31F5" w:rsidRPr="00BF31F5">
        <w:rPr>
          <w:sz w:val="28"/>
          <w:szCs w:val="28"/>
        </w:rPr>
        <w:t>гоустройства до деревьев и кустарников следует принимать в соответствии с табл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 xml:space="preserve">цей 7. </w:t>
      </w:r>
    </w:p>
    <w:p w:rsidR="0000341A" w:rsidRPr="006047A2" w:rsidRDefault="0000341A" w:rsidP="001C4B84">
      <w:pPr>
        <w:widowControl w:val="0"/>
        <w:spacing w:before="120" w:after="120"/>
        <w:ind w:left="7776"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="00BF31F5">
        <w:rPr>
          <w:bCs/>
          <w:sz w:val="28"/>
          <w:szCs w:val="28"/>
        </w:rPr>
        <w:t>7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73"/>
        <w:gridCol w:w="2005"/>
        <w:gridCol w:w="1921"/>
      </w:tblGrid>
      <w:tr w:rsidR="0000341A" w:rsidRPr="00164A46" w:rsidTr="0000341A">
        <w:tc>
          <w:tcPr>
            <w:tcW w:w="3075" w:type="pct"/>
            <w:vMerge w:val="restart"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Здание, сооружение, объект инженерного</w:t>
            </w:r>
          </w:p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благоустройства</w:t>
            </w:r>
          </w:p>
        </w:tc>
        <w:tc>
          <w:tcPr>
            <w:tcW w:w="1925" w:type="pct"/>
            <w:gridSpan w:val="2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Расстояния от здания, соор</w:t>
            </w:r>
            <w:r w:rsidRPr="00164A46">
              <w:rPr>
                <w:bCs/>
                <w:sz w:val="28"/>
                <w:szCs w:val="28"/>
              </w:rPr>
              <w:t>у</w:t>
            </w:r>
            <w:r w:rsidRPr="00164A46">
              <w:rPr>
                <w:bCs/>
                <w:sz w:val="28"/>
                <w:szCs w:val="28"/>
              </w:rPr>
              <w:t>жения, объекта до оси, м</w:t>
            </w:r>
          </w:p>
        </w:tc>
      </w:tr>
      <w:tr w:rsidR="0000341A" w:rsidRPr="00164A46" w:rsidTr="0000341A">
        <w:tc>
          <w:tcPr>
            <w:tcW w:w="3075" w:type="pct"/>
            <w:vMerge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83" w:type="pct"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ствола дерева</w:t>
            </w:r>
          </w:p>
        </w:tc>
        <w:tc>
          <w:tcPr>
            <w:tcW w:w="942" w:type="pct"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кустарника</w:t>
            </w:r>
          </w:p>
        </w:tc>
      </w:tr>
    </w:tbl>
    <w:p w:rsidR="0000341A" w:rsidRPr="00164A46" w:rsidRDefault="0000341A" w:rsidP="001C4B84">
      <w:pPr>
        <w:ind w:right="-1"/>
        <w:rPr>
          <w:sz w:val="28"/>
          <w:szCs w:val="28"/>
        </w:rPr>
      </w:pPr>
    </w:p>
    <w:p w:rsidR="0000341A" w:rsidRPr="00164A46" w:rsidRDefault="0000341A" w:rsidP="001C4B84">
      <w:pPr>
        <w:ind w:right="-1"/>
        <w:rPr>
          <w:sz w:val="28"/>
          <w:szCs w:val="28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73"/>
        <w:gridCol w:w="2005"/>
        <w:gridCol w:w="1921"/>
      </w:tblGrid>
      <w:tr w:rsidR="0000341A" w:rsidRPr="00164A46" w:rsidTr="0000341A">
        <w:trPr>
          <w:tblHeader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83" w:type="pct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42" w:type="pct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3</w:t>
            </w:r>
          </w:p>
        </w:tc>
      </w:tr>
      <w:tr w:rsidR="00164A46" w:rsidRPr="00164A46" w:rsidTr="00111F30">
        <w:trPr>
          <w:trHeight w:val="562"/>
        </w:trPr>
        <w:tc>
          <w:tcPr>
            <w:tcW w:w="3075" w:type="pct"/>
          </w:tcPr>
          <w:p w:rsidR="00164A46" w:rsidRPr="00164A46" w:rsidRDefault="00164A46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Наружная стена здания и сооружения</w:t>
            </w:r>
          </w:p>
        </w:tc>
        <w:tc>
          <w:tcPr>
            <w:tcW w:w="983" w:type="pct"/>
            <w:vAlign w:val="center"/>
          </w:tcPr>
          <w:p w:rsidR="00164A46" w:rsidRPr="00164A46" w:rsidRDefault="00164A46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5,0</w:t>
            </w:r>
          </w:p>
        </w:tc>
        <w:tc>
          <w:tcPr>
            <w:tcW w:w="942" w:type="pct"/>
            <w:vAlign w:val="center"/>
          </w:tcPr>
          <w:p w:rsidR="00164A46" w:rsidRPr="00164A46" w:rsidRDefault="00164A46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1,5</w:t>
            </w:r>
          </w:p>
        </w:tc>
      </w:tr>
      <w:tr w:rsidR="0000341A" w:rsidRPr="00164A46" w:rsidTr="0000341A"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Край тротуара и садовой дорожки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0,7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0,5</w:t>
            </w:r>
          </w:p>
        </w:tc>
      </w:tr>
      <w:tr w:rsidR="0000341A" w:rsidRPr="00164A46" w:rsidTr="0000341A">
        <w:tc>
          <w:tcPr>
            <w:tcW w:w="3075" w:type="pct"/>
          </w:tcPr>
          <w:p w:rsid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Край проезжей части улиц, кромка укрепленной </w:t>
            </w:r>
          </w:p>
          <w:p w:rsidR="0000341A" w:rsidRP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полосы обочины дороги или бровка канавы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</w:tc>
      </w:tr>
      <w:tr w:rsidR="0000341A" w:rsidRPr="00164A46" w:rsidTr="0000341A">
        <w:tc>
          <w:tcPr>
            <w:tcW w:w="3075" w:type="pct"/>
          </w:tcPr>
          <w:p w:rsid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Мачта и оп</w:t>
            </w:r>
            <w:r w:rsidR="00EB6A1C">
              <w:rPr>
                <w:bCs/>
                <w:sz w:val="28"/>
                <w:szCs w:val="28"/>
              </w:rPr>
              <w:t xml:space="preserve">ора осветительной сети, </w:t>
            </w:r>
          </w:p>
          <w:p w:rsidR="0000341A" w:rsidRP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 мостовая опора и эстакада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4,0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sz w:val="28"/>
                <w:szCs w:val="28"/>
              </w:rPr>
              <w:t>-</w:t>
            </w:r>
          </w:p>
        </w:tc>
      </w:tr>
      <w:tr w:rsidR="0000341A" w:rsidRPr="00164A46" w:rsidTr="0000341A"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Подошва откоса, террасы и др.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0,5</w:t>
            </w:r>
          </w:p>
        </w:tc>
      </w:tr>
      <w:tr w:rsidR="0000341A" w:rsidRPr="00164A46" w:rsidTr="0000341A">
        <w:tc>
          <w:tcPr>
            <w:tcW w:w="3075" w:type="pct"/>
          </w:tcPr>
          <w:p w:rsid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Подошва или внутренняя грань подпорной </w:t>
            </w:r>
          </w:p>
          <w:p w:rsidR="0000341A" w:rsidRPr="00164A46" w:rsidRDefault="00834E6B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С</w:t>
            </w:r>
            <w:r w:rsidR="0000341A" w:rsidRPr="00164A46">
              <w:rPr>
                <w:bCs/>
                <w:sz w:val="28"/>
                <w:szCs w:val="28"/>
              </w:rPr>
              <w:t>тенки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3,0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</w:tc>
      </w:tr>
      <w:tr w:rsidR="0000341A" w:rsidRPr="00164A46" w:rsidTr="0000341A">
        <w:trPr>
          <w:trHeight w:val="340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Подземные сети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164A46" w:rsidTr="0000341A">
        <w:trPr>
          <w:trHeight w:val="353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Газопровод, канализация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1,5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sz w:val="28"/>
                <w:szCs w:val="28"/>
              </w:rPr>
              <w:t>-</w:t>
            </w:r>
          </w:p>
        </w:tc>
      </w:tr>
      <w:tr w:rsidR="0000341A" w:rsidRPr="00164A46" w:rsidTr="0000341A">
        <w:trPr>
          <w:trHeight w:val="502"/>
        </w:trPr>
        <w:tc>
          <w:tcPr>
            <w:tcW w:w="3075" w:type="pct"/>
          </w:tcPr>
          <w:p w:rsid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Тепловая сеть (стенка канала, тоннеля или </w:t>
            </w:r>
          </w:p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оболочка при бесканальной прокладке)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</w:p>
        </w:tc>
      </w:tr>
      <w:tr w:rsidR="0000341A" w:rsidRPr="00164A46" w:rsidTr="0000341A">
        <w:trPr>
          <w:trHeight w:val="312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Водопровод, дренаж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sz w:val="28"/>
                <w:szCs w:val="28"/>
              </w:rPr>
              <w:t>-</w:t>
            </w:r>
          </w:p>
        </w:tc>
      </w:tr>
      <w:tr w:rsidR="0000341A" w:rsidRPr="00164A46" w:rsidTr="0000341A">
        <w:trPr>
          <w:trHeight w:val="258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Силовой кабель и кабель связи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0,7</w:t>
            </w:r>
          </w:p>
        </w:tc>
      </w:tr>
    </w:tbl>
    <w:p w:rsidR="0000341A" w:rsidRPr="00E17C3E" w:rsidRDefault="0000341A" w:rsidP="001C4B84">
      <w:pPr>
        <w:widowControl w:val="0"/>
        <w:spacing w:before="120"/>
        <w:ind w:right="-285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>Примечания:</w:t>
      </w:r>
    </w:p>
    <w:p w:rsidR="0000341A" w:rsidRPr="00E17C3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 xml:space="preserve">1. Приведенные нормы относятся к деревьям с диаметром кроны не более </w:t>
      </w:r>
      <w:smartTag w:uri="urn:schemas-microsoft-com:office:smarttags" w:element="metricconverter">
        <w:smartTagPr>
          <w:attr w:name="ProductID" w:val="5 м"/>
        </w:smartTagPr>
        <w:r w:rsidRPr="00E17C3E">
          <w:rPr>
            <w:bCs/>
            <w:sz w:val="28"/>
            <w:szCs w:val="28"/>
          </w:rPr>
          <w:t>5 м</w:t>
        </w:r>
      </w:smartTag>
      <w:r w:rsidRPr="00E17C3E">
        <w:rPr>
          <w:bCs/>
          <w:sz w:val="28"/>
          <w:szCs w:val="28"/>
        </w:rPr>
        <w:t xml:space="preserve"> и должны быть увеличены для деревьев с кроной большего диаметра.</w:t>
      </w:r>
    </w:p>
    <w:p w:rsidR="0000341A" w:rsidRPr="00E17C3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>2. Расстояния от воздушных линий электропередачи до деревьев следует пр</w:t>
      </w:r>
      <w:r w:rsidRPr="00E17C3E">
        <w:rPr>
          <w:bCs/>
          <w:sz w:val="28"/>
          <w:szCs w:val="28"/>
        </w:rPr>
        <w:t>и</w:t>
      </w:r>
      <w:r w:rsidRPr="00E17C3E">
        <w:rPr>
          <w:bCs/>
          <w:sz w:val="28"/>
          <w:szCs w:val="28"/>
        </w:rPr>
        <w:lastRenderedPageBreak/>
        <w:t>нимать по Правилам устройства электроустановок (ПУЭ).</w:t>
      </w:r>
    </w:p>
    <w:p w:rsidR="0000341A" w:rsidRPr="00E17C3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>3. Деревья, высаживаемые у зданий, не должны препятствовать инсоляции и освещенности жилых и общественных помещений, а также пожаротушению и эв</w:t>
      </w:r>
      <w:r w:rsidRPr="00E17C3E">
        <w:rPr>
          <w:bCs/>
          <w:sz w:val="28"/>
          <w:szCs w:val="28"/>
        </w:rPr>
        <w:t>а</w:t>
      </w:r>
      <w:r w:rsidRPr="00E17C3E">
        <w:rPr>
          <w:bCs/>
          <w:sz w:val="28"/>
          <w:szCs w:val="28"/>
        </w:rPr>
        <w:t>куации людей.</w:t>
      </w:r>
    </w:p>
    <w:p w:rsidR="0000341A" w:rsidRPr="006047A2" w:rsidRDefault="00BF31F5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00341A" w:rsidRPr="006047A2">
        <w:rPr>
          <w:bCs/>
          <w:sz w:val="28"/>
          <w:szCs w:val="28"/>
        </w:rPr>
        <w:t>.</w:t>
      </w:r>
      <w:r w:rsidR="00780552">
        <w:rPr>
          <w:bCs/>
          <w:sz w:val="28"/>
          <w:szCs w:val="28"/>
        </w:rPr>
        <w:t>32</w:t>
      </w:r>
      <w:r>
        <w:rPr>
          <w:bCs/>
          <w:sz w:val="28"/>
          <w:szCs w:val="28"/>
        </w:rPr>
        <w:t>.</w:t>
      </w:r>
      <w:r w:rsidR="0000341A" w:rsidRPr="006047A2">
        <w:rPr>
          <w:bCs/>
          <w:sz w:val="28"/>
          <w:szCs w:val="28"/>
        </w:rPr>
        <w:t> Дорожную сеть рекреационных территорий (дороги, аллеи, тропы) сл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дует трассировать по возможности с минимальными уклонами в соответствии с н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правлениями основных путей движения пешеходов и с учетом определения кра</w:t>
      </w:r>
      <w:r w:rsidR="0000341A" w:rsidRPr="006047A2">
        <w:rPr>
          <w:bCs/>
          <w:sz w:val="28"/>
          <w:szCs w:val="28"/>
        </w:rPr>
        <w:t>т</w:t>
      </w:r>
      <w:r w:rsidR="0000341A" w:rsidRPr="006047A2">
        <w:rPr>
          <w:bCs/>
          <w:sz w:val="28"/>
          <w:szCs w:val="28"/>
        </w:rPr>
        <w:t xml:space="preserve">чайших расстояний к остановочным пунктам, игровым и спортивным площадкам. Ширина дорожки должна быть кратной </w:t>
      </w:r>
      <w:smartTag w:uri="urn:schemas-microsoft-com:office:smarttags" w:element="metricconverter">
        <w:smartTagPr>
          <w:attr w:name="ProductID" w:val="0,75 м"/>
        </w:smartTagPr>
        <w:r w:rsidR="0000341A" w:rsidRPr="006047A2">
          <w:rPr>
            <w:bCs/>
            <w:sz w:val="28"/>
            <w:szCs w:val="28"/>
          </w:rPr>
          <w:t>0,75 м</w:t>
        </w:r>
      </w:smartTag>
      <w:r w:rsidR="0000341A" w:rsidRPr="006047A2">
        <w:rPr>
          <w:bCs/>
          <w:sz w:val="28"/>
          <w:szCs w:val="28"/>
        </w:rPr>
        <w:t xml:space="preserve"> (ширина полосы движения одного человека), но не менее </w:t>
      </w:r>
      <w:smartTag w:uri="urn:schemas-microsoft-com:office:smarttags" w:element="metricconverter">
        <w:smartTagPr>
          <w:attr w:name="ProductID" w:val="1,0 м"/>
        </w:smartTagPr>
        <w:r w:rsidR="0000341A" w:rsidRPr="006047A2">
          <w:rPr>
            <w:bCs/>
            <w:sz w:val="28"/>
            <w:szCs w:val="28"/>
          </w:rPr>
          <w:t>1,0 м</w:t>
        </w:r>
      </w:smartTag>
      <w:r w:rsidR="0000341A" w:rsidRPr="006047A2">
        <w:rPr>
          <w:bCs/>
          <w:sz w:val="28"/>
          <w:szCs w:val="28"/>
        </w:rPr>
        <w:t>.</w:t>
      </w:r>
    </w:p>
    <w:p w:rsidR="0000341A" w:rsidRPr="006047A2" w:rsidRDefault="00780552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6.33</w:t>
      </w:r>
      <w:r w:rsidR="0000341A" w:rsidRPr="006047A2">
        <w:rPr>
          <w:bCs/>
          <w:sz w:val="28"/>
          <w:szCs w:val="28"/>
        </w:rPr>
        <w:t>. Размещение объектов</w:t>
      </w:r>
      <w:r w:rsidR="0000341A" w:rsidRPr="006047A2">
        <w:rPr>
          <w:sz w:val="28"/>
          <w:szCs w:val="28"/>
        </w:rPr>
        <w:t xml:space="preserve"> рекреационного, физкультурно-оздоровительного и спортивного назначения на особо охраняемых территориях  осуществляется в с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 xml:space="preserve">ответствии </w:t>
      </w:r>
      <w:r w:rsidR="0000341A" w:rsidRPr="006047A2">
        <w:rPr>
          <w:bCs/>
          <w:sz w:val="28"/>
          <w:szCs w:val="28"/>
        </w:rPr>
        <w:t xml:space="preserve">с Федеральным законом от 14.03.1995 № 33-ФЗ «Об особо охраняемых природных территориях», </w:t>
      </w:r>
      <w:r w:rsidR="0000341A" w:rsidRPr="006047A2">
        <w:rPr>
          <w:sz w:val="28"/>
          <w:szCs w:val="28"/>
        </w:rPr>
        <w:t>Положением об определении функциональных зон в л</w:t>
      </w:r>
      <w:r w:rsidR="0000341A" w:rsidRPr="006047A2">
        <w:rPr>
          <w:sz w:val="28"/>
          <w:szCs w:val="28"/>
        </w:rPr>
        <w:t>е</w:t>
      </w:r>
      <w:r w:rsidR="0000341A" w:rsidRPr="006047A2">
        <w:rPr>
          <w:sz w:val="28"/>
          <w:szCs w:val="28"/>
        </w:rPr>
        <w:t>сопарковых зонах, площади и границ лесопарковых зон, зеленых зон, утвержденн</w:t>
      </w:r>
      <w:r w:rsidR="0000341A">
        <w:rPr>
          <w:sz w:val="28"/>
          <w:szCs w:val="28"/>
        </w:rPr>
        <w:t>ым</w:t>
      </w:r>
      <w:r w:rsidR="002048BA">
        <w:rPr>
          <w:sz w:val="28"/>
          <w:szCs w:val="28"/>
        </w:rPr>
        <w:t xml:space="preserve"> </w:t>
      </w:r>
      <w:hyperlink w:anchor="sub_0" w:history="1">
        <w:r w:rsidR="0000341A" w:rsidRPr="006047A2">
          <w:rPr>
            <w:sz w:val="28"/>
            <w:szCs w:val="28"/>
          </w:rPr>
          <w:t>постановлением</w:t>
        </w:r>
      </w:hyperlink>
      <w:r w:rsidR="0000341A" w:rsidRPr="006047A2">
        <w:rPr>
          <w:sz w:val="28"/>
          <w:szCs w:val="28"/>
        </w:rPr>
        <w:t xml:space="preserve"> Правительства Российской Федерации от 14.12.2009 № 1007.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7.</w:t>
      </w:r>
      <w:r w:rsidRPr="006047A2">
        <w:rPr>
          <w:bCs/>
          <w:sz w:val="28"/>
          <w:szCs w:val="28"/>
        </w:rPr>
        <w:t> Зоны сельскохозяйственного использования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Общие требования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7.1. Земельные участки в составе зон сельскохозяйственного использования в населенных пунктах – земельные участки, занятые пашнями, многолетними наса</w:t>
      </w:r>
      <w:r w:rsidRPr="006047A2">
        <w:rPr>
          <w:bCs/>
          <w:sz w:val="28"/>
          <w:szCs w:val="28"/>
        </w:rPr>
        <w:t>ж</w:t>
      </w:r>
      <w:r w:rsidRPr="006047A2">
        <w:rPr>
          <w:bCs/>
          <w:sz w:val="28"/>
          <w:szCs w:val="28"/>
        </w:rPr>
        <w:t>дениями, а также зданиями, строениями, сооружениями сельскохозяйственного 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значения,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7.2. В состав зон сельскохозяйственного использования могут включаться сельскохозяйственные угодья (сенокосы, пастбища, залежи), земли, предназначе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ные для ведения крестьянского (фермерского) хозяйства дачного хозяйства, сад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водства, огородничества, личного подсобного хозяйства, развития объектов сел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скохозяйственного назначения.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7.3. Разрешенное использование земельных участков и разрешенные параме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ры строительства объектов капитального строительства в составе зон сельскохозя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ственного использования для ведения дачного хозяйства, садоводства, огороднич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ства, животноводства, дачного строительства определяются в соответствии с град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строительным, земельным законодательством и требованиями Федерального закона от 15.04.1998 № 66-ФЗ «О садоводческих, огороднических и дачных некоммерч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ских объединениях граждан».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7.4. Предельные (максимальные и минимальные) размеры земельных участков для ведения крестьянского (фермерского) хозяйства, садоводства, огородничества, животноводства, дачного строительства устанавливаются законами Алтайского края.</w:t>
      </w: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8.</w:t>
      </w:r>
      <w:r w:rsidRPr="006047A2">
        <w:rPr>
          <w:b/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Зоны специального назначения</w:t>
      </w: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8.1. В состав зон специального назначения могут включаться зоны, занятые кладбищами, крематориями, скотомогильниками, объектами размещения отходов потребления, зоны размещения военных объектов и иных объектов, размещение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торых может быть обеспечено только путем выделения указанных зон и недопуст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мо в других функциональных зонах.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8.2.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Для предприятий, производств и объектов, расположенных в зоне спец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ального назначения, в зависимости от мощности, характера и количества выделя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мых в окружающую среду загрязняющих веществ и других вредных физических факторов на основании санитарной классификации уст</w:t>
      </w:r>
      <w:r w:rsidR="00834E6B">
        <w:rPr>
          <w:bCs/>
          <w:sz w:val="28"/>
          <w:szCs w:val="28"/>
        </w:rPr>
        <w:t xml:space="preserve">анавливаются санитарно-защитные </w:t>
      </w:r>
      <w:r w:rsidRPr="006047A2">
        <w:rPr>
          <w:bCs/>
          <w:sz w:val="28"/>
          <w:szCs w:val="28"/>
        </w:rPr>
        <w:t>зоны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соответствии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требованиями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СанПиН 2.2.1/2.1.1.1200</w:t>
      </w:r>
      <w:r w:rsidR="00C56A3E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.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8.3. Размещение, расширение и реконструкция кладбищ, зданий и сооружений похоронного назначения осуществляется в соответствии с требованиями Федерал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ного закона от 12.01.1996 № 8-ФЗ «О погребении и похоронном деле», СанПиН 2.1.2882</w:t>
      </w:r>
      <w:r w:rsidR="00C56A3E">
        <w:rPr>
          <w:bCs/>
          <w:sz w:val="28"/>
          <w:szCs w:val="28"/>
        </w:rPr>
        <w:t>-11</w:t>
      </w:r>
      <w:r w:rsidRPr="006047A2">
        <w:rPr>
          <w:bCs/>
          <w:sz w:val="28"/>
          <w:szCs w:val="28"/>
        </w:rPr>
        <w:t>. Кладбища с погребением путем предания тела (останков) умершего земле (захоронение в могилу, склеп) размещают на расстоянии: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от жилых, общественных зданий, спортивно-оздоровительных и санаторно-курортных зон – в соответствии с требованиями СанПиН 2.2.1/2.1.1.1200</w:t>
      </w:r>
      <w:r w:rsidR="00C56A3E">
        <w:rPr>
          <w:bCs/>
          <w:spacing w:val="-4"/>
          <w:sz w:val="28"/>
          <w:szCs w:val="28"/>
        </w:rPr>
        <w:t>-03</w:t>
      </w:r>
      <w:r w:rsidRPr="006047A2">
        <w:rPr>
          <w:bCs/>
          <w:spacing w:val="-4"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водозаборных сооружений централизованного источника водоснабжения населения – в соответствии с СанПиН 2.1.4.1110</w:t>
      </w:r>
      <w:r w:rsidR="00C56A3E">
        <w:rPr>
          <w:bCs/>
          <w:sz w:val="28"/>
          <w:szCs w:val="28"/>
        </w:rPr>
        <w:t>-02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djustRightInd w:val="0"/>
        <w:ind w:right="-285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8.4. Не разрешается размещать кладбища на территориях: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первого и второго поясов зоны санитарной охраны источника водоснабж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ния, минерального источника, первой зоны санитарной (горно-санитарной) охраны курорта;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с выходом на поверхность закарстованных, сильнотрещиноватых пород и в местах выклинивания водоносных горизонтов;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rFonts w:ascii="Arial" w:hAnsi="Arial"/>
        </w:rPr>
      </w:pPr>
      <w:r w:rsidRPr="006047A2">
        <w:rPr>
          <w:bCs/>
          <w:sz w:val="28"/>
          <w:szCs w:val="28"/>
        </w:rPr>
        <w:t>3) берег</w:t>
      </w:r>
      <w:r>
        <w:rPr>
          <w:bCs/>
          <w:sz w:val="28"/>
          <w:szCs w:val="28"/>
        </w:rPr>
        <w:t>ов</w:t>
      </w:r>
      <w:r w:rsidRPr="006047A2">
        <w:rPr>
          <w:bCs/>
          <w:sz w:val="28"/>
          <w:szCs w:val="28"/>
        </w:rPr>
        <w:t xml:space="preserve"> озер, рек и других открытых водоемов, используемых населением для хозяйственно-бытовых нужд, купания и культурно-оздоровительных целей;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rFonts w:ascii="Arial" w:hAnsi="Arial"/>
        </w:rPr>
      </w:pPr>
      <w:r w:rsidRPr="006047A2">
        <w:rPr>
          <w:bCs/>
          <w:sz w:val="28"/>
          <w:szCs w:val="28"/>
        </w:rPr>
        <w:t>4)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со стоянием грунтовых вод менее двух метров от поверхности земли при наиболее высоком их стоянии, а также на затапливаемых, подверженных оползням и обвалам, заболоченных.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8.5. Размер земельного участка для кладбища определяется с учетом количес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ва жителей конкретного населенного пункта, но не может превышать </w:t>
      </w:r>
      <w:smartTag w:uri="urn:schemas-microsoft-com:office:smarttags" w:element="metricconverter">
        <w:smartTagPr>
          <w:attr w:name="ProductID" w:val="40 га"/>
        </w:smartTagPr>
        <w:r w:rsidRPr="006047A2">
          <w:rPr>
            <w:bCs/>
            <w:sz w:val="28"/>
            <w:szCs w:val="28"/>
          </w:rPr>
          <w:t>40 га</w:t>
        </w:r>
      </w:smartTag>
      <w:r w:rsidRPr="006047A2">
        <w:rPr>
          <w:bCs/>
          <w:sz w:val="28"/>
          <w:szCs w:val="28"/>
        </w:rPr>
        <w:t>. При этом также учитыва</w:t>
      </w:r>
      <w:r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тся перспективный рост численности населения, коэффициент смертности, наличие действующих объектов похоронного обслуживания, принятая схема и способы захоронения, вероисповедани</w:t>
      </w:r>
      <w:r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, норм</w:t>
      </w:r>
      <w:r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 xml:space="preserve"> земельного участка на одно захоронение.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>. На территориях санитарно-защитных зон кладбищ, крематориев, зданий и сооружений похоронного назначения не разрешается строительство зданий и 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оружений, не связанных с обслуживанием указанных объектов, за исключением культовых и обрядовых объектов. По территории санитарно-защитных зон и кла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бищ запрещается прокладка сетей централизованного хозяйственно-питьевого вод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снабжения.</w:t>
      </w:r>
    </w:p>
    <w:p w:rsidR="0000341A" w:rsidRPr="006047A2" w:rsidRDefault="0000341A" w:rsidP="001C4B84">
      <w:pPr>
        <w:widowControl w:val="0"/>
        <w:ind w:right="-285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7</w:t>
      </w:r>
      <w:r w:rsidRPr="006047A2">
        <w:rPr>
          <w:bCs/>
          <w:sz w:val="28"/>
          <w:szCs w:val="28"/>
        </w:rPr>
        <w:t>. Скотомогильники (биотермические ямы) предназначены</w:t>
      </w:r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для:</w:t>
      </w:r>
    </w:p>
    <w:p w:rsidR="0000341A" w:rsidRPr="006047A2" w:rsidRDefault="0000341A" w:rsidP="001C4B84">
      <w:pPr>
        <w:widowControl w:val="0"/>
        <w:ind w:right="-143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1) обеззараживания, уничтожения сжиганием или захоронения биологических </w:t>
      </w:r>
      <w:r w:rsidRPr="006047A2">
        <w:rPr>
          <w:bCs/>
          <w:sz w:val="28"/>
          <w:szCs w:val="28"/>
        </w:rPr>
        <w:lastRenderedPageBreak/>
        <w:t>отходов (трупов животных и птиц; ветеринарных конфискатов, выявленных на убо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ных пунктах, хладобойнях, в мясоперерабатывающих организациях, рынках, орган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зациях торговли и других организациях);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 других отходов, получаемых при переработке пищевого и непищевого с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рья животного происхождения.</w:t>
      </w:r>
    </w:p>
    <w:p w:rsidR="0000341A" w:rsidRPr="006047A2" w:rsidRDefault="0000341A" w:rsidP="001C4B84">
      <w:pPr>
        <w:widowControl w:val="0"/>
        <w:shd w:val="clear" w:color="auto" w:fill="FFFFFF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>. Размер санитарно-защитной зоны скотомогильников следует принимать в соответствии с требованиями СанПиН 2.2.1/2.1.1.1200</w:t>
      </w:r>
      <w:r w:rsidR="00C56A3E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>, при этом ориентирово</w:t>
      </w:r>
      <w:r w:rsidRPr="006047A2">
        <w:rPr>
          <w:bCs/>
          <w:sz w:val="28"/>
          <w:szCs w:val="28"/>
        </w:rPr>
        <w:t>ч</w:t>
      </w:r>
      <w:r w:rsidRPr="006047A2">
        <w:rPr>
          <w:bCs/>
          <w:sz w:val="28"/>
          <w:szCs w:val="28"/>
        </w:rPr>
        <w:t>ный размер санитарно-защитной зоны составляет: для</w:t>
      </w:r>
      <w:r w:rsidRPr="006047A2">
        <w:rPr>
          <w:bCs/>
          <w:spacing w:val="-4"/>
          <w:sz w:val="28"/>
          <w:szCs w:val="28"/>
        </w:rPr>
        <w:t xml:space="preserve"> скотомогильников с захорон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 xml:space="preserve">нием в ямах –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pacing w:val="-4"/>
            <w:sz w:val="28"/>
            <w:szCs w:val="28"/>
          </w:rPr>
          <w:t>1000 м</w:t>
        </w:r>
      </w:smartTag>
      <w:r w:rsidRPr="006047A2">
        <w:rPr>
          <w:bCs/>
          <w:spacing w:val="-4"/>
          <w:sz w:val="28"/>
          <w:szCs w:val="28"/>
        </w:rPr>
        <w:t xml:space="preserve">, для </w:t>
      </w:r>
      <w:r w:rsidRPr="006047A2">
        <w:rPr>
          <w:bCs/>
          <w:sz w:val="28"/>
          <w:szCs w:val="28"/>
        </w:rPr>
        <w:t xml:space="preserve">скотомогильников с биологическими камерами 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9</w:t>
      </w:r>
      <w:r w:rsidRPr="006047A2">
        <w:rPr>
          <w:bCs/>
          <w:sz w:val="28"/>
          <w:szCs w:val="28"/>
        </w:rPr>
        <w:t>. Скотомогильники (биотермические ямы) проектируются в соответствии с требованиями Ветеринарно-санитарных правил сбора, утилизации и уничтожения биологических отходов, утвержденных Главным государственным ветеринарным инспектором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Российской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Федерации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04.12.1995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№ 13-7-2/469.</w:t>
      </w:r>
    </w:p>
    <w:p w:rsidR="0000341A" w:rsidRPr="006047A2" w:rsidRDefault="0000341A" w:rsidP="001C4B84">
      <w:pPr>
        <w:widowControl w:val="0"/>
        <w:shd w:val="clear" w:color="auto" w:fill="FFFFFF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8.1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 Биотермические ямы, расположенные на территории государственных ветеринарных организаций, входят в состав вспомогательных сооружений. Рассто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ние между ямой и производственными зданиями ветеринарных организаций, нах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дящимися на этой территории, не регламентируется.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1</w:t>
      </w:r>
      <w:r w:rsidRPr="006047A2">
        <w:rPr>
          <w:bCs/>
          <w:spacing w:val="-2"/>
          <w:sz w:val="28"/>
          <w:szCs w:val="28"/>
        </w:rPr>
        <w:t>. Полигоны твердых бытовых отходов (ТБО) являются специаль</w:t>
      </w:r>
      <w:r w:rsidRPr="006047A2">
        <w:rPr>
          <w:bCs/>
          <w:sz w:val="28"/>
          <w:szCs w:val="28"/>
        </w:rPr>
        <w:t>ными 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оружениями, предназначенными для изоляции и обезвреживания ТБО. Полигоны могут быть организованы для любых по величине населенных пунктов. Рекоменд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ется проектирование централизованных полигонов для групп населенных пунктов.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2</w:t>
      </w:r>
      <w:r w:rsidRPr="006047A2">
        <w:rPr>
          <w:bCs/>
          <w:spacing w:val="-2"/>
          <w:sz w:val="28"/>
          <w:szCs w:val="28"/>
        </w:rPr>
        <w:t>. Полигоны ТБО проектируются в соответствии с требованиями Федерал</w:t>
      </w:r>
      <w:r w:rsidRPr="006047A2">
        <w:rPr>
          <w:bCs/>
          <w:spacing w:val="-2"/>
          <w:sz w:val="28"/>
          <w:szCs w:val="28"/>
        </w:rPr>
        <w:t>ь</w:t>
      </w:r>
      <w:r w:rsidRPr="006047A2">
        <w:rPr>
          <w:bCs/>
          <w:spacing w:val="-2"/>
          <w:sz w:val="28"/>
          <w:szCs w:val="28"/>
        </w:rPr>
        <w:t>ного закона от 24.06.1998 № 89-ФЗ «Об отходах производства и потребления», Са</w:t>
      </w:r>
      <w:r w:rsidRPr="006047A2">
        <w:rPr>
          <w:bCs/>
          <w:spacing w:val="-2"/>
          <w:sz w:val="28"/>
          <w:szCs w:val="28"/>
        </w:rPr>
        <w:t>н</w:t>
      </w:r>
      <w:r w:rsidRPr="006047A2">
        <w:rPr>
          <w:bCs/>
          <w:spacing w:val="-2"/>
          <w:sz w:val="28"/>
          <w:szCs w:val="28"/>
        </w:rPr>
        <w:t>ПиН 2.1.7.1322</w:t>
      </w:r>
      <w:r w:rsidR="00EB6A1C">
        <w:rPr>
          <w:bCs/>
          <w:spacing w:val="-2"/>
          <w:sz w:val="28"/>
          <w:szCs w:val="28"/>
        </w:rPr>
        <w:t>-03</w:t>
      </w:r>
      <w:r w:rsidRPr="006047A2">
        <w:rPr>
          <w:bCs/>
          <w:spacing w:val="-2"/>
          <w:sz w:val="28"/>
          <w:szCs w:val="28"/>
        </w:rPr>
        <w:t>, СП 2.1.7.1038</w:t>
      </w:r>
      <w:r w:rsidR="00C56A3E">
        <w:rPr>
          <w:bCs/>
          <w:spacing w:val="-2"/>
          <w:sz w:val="28"/>
          <w:szCs w:val="28"/>
        </w:rPr>
        <w:t>-01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3</w:t>
      </w:r>
      <w:r w:rsidRPr="006047A2">
        <w:rPr>
          <w:bCs/>
          <w:spacing w:val="-2"/>
          <w:sz w:val="28"/>
          <w:szCs w:val="28"/>
        </w:rPr>
        <w:t>. Полигоны ТБО размещаются за пределами жилой зоны, на обособленных территориях с обеспечением нормативных санитарно-защитных зон. Размер санита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но-защитной зоны следует принимать в</w:t>
      </w:r>
      <w:r w:rsidRPr="006047A2">
        <w:rPr>
          <w:bCs/>
          <w:sz w:val="28"/>
          <w:szCs w:val="28"/>
        </w:rPr>
        <w:t xml:space="preserve"> соответствии с требованиями СанПиН 2.2.1/2.1.1.1200</w:t>
      </w:r>
      <w:r w:rsidR="001A5A44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 и </w:t>
      </w:r>
      <w:r w:rsidRPr="006047A2">
        <w:rPr>
          <w:bCs/>
          <w:spacing w:val="-2"/>
          <w:sz w:val="28"/>
          <w:szCs w:val="28"/>
        </w:rPr>
        <w:t>СП 2.1.7.1038</w:t>
      </w:r>
      <w:r w:rsidR="00C56A3E">
        <w:rPr>
          <w:bCs/>
          <w:spacing w:val="-2"/>
          <w:sz w:val="28"/>
          <w:szCs w:val="28"/>
        </w:rPr>
        <w:t>-01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285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8.1</w:t>
      </w:r>
      <w:r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Не допускается размещение полигонов:</w:t>
      </w:r>
    </w:p>
    <w:p w:rsidR="0000341A" w:rsidRPr="006047A2" w:rsidRDefault="0000341A" w:rsidP="001C4B84">
      <w:pPr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на территории I, II и III поясов зон санитарной охраны водоисточников и м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неральных источников;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во всех поясах зоны санитарной охраны курортов;</w:t>
      </w:r>
    </w:p>
    <w:p w:rsidR="0000341A" w:rsidRPr="006047A2" w:rsidRDefault="0000341A" w:rsidP="001C4B84">
      <w:pPr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зонах массового загородного отдыха населения и на территории лечебно-оздоровительных учреждений;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6047A2">
        <w:rPr>
          <w:sz w:val="28"/>
          <w:szCs w:val="28"/>
        </w:rPr>
        <w:t>рекреационных зонах;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местах выклинивания водоносных горизонтов;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границах установленных водоохранных зон открытых водоемов.</w:t>
      </w:r>
    </w:p>
    <w:p w:rsidR="0000341A" w:rsidRPr="00494D9A" w:rsidRDefault="0000341A" w:rsidP="001C4B84">
      <w:pPr>
        <w:ind w:right="-1" w:firstLine="709"/>
        <w:jc w:val="both"/>
        <w:rPr>
          <w:rFonts w:ascii="Arial" w:hAnsi="Arial"/>
          <w:spacing w:val="-2"/>
        </w:rPr>
      </w:pPr>
      <w:r w:rsidRPr="00494D9A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5</w:t>
      </w:r>
      <w:r w:rsidRPr="00494D9A">
        <w:rPr>
          <w:bCs/>
          <w:spacing w:val="-2"/>
          <w:sz w:val="28"/>
          <w:szCs w:val="28"/>
        </w:rPr>
        <w:t xml:space="preserve">. При выборе участка для устройства полигона ТБО следует учитывать климатогеографические и почвенные особенности, геологические и гидрологические условия местности. </w:t>
      </w:r>
      <w:r w:rsidRPr="00494D9A">
        <w:rPr>
          <w:spacing w:val="-2"/>
          <w:sz w:val="28"/>
          <w:szCs w:val="28"/>
        </w:rPr>
        <w:t xml:space="preserve">Участок для размещения полигона токсичных отходов должен располагаться на территориях с уровнем залегания подземных вод на глубине более </w:t>
      </w:r>
      <w:smartTag w:uri="urn:schemas-microsoft-com:office:smarttags" w:element="metricconverter">
        <w:smartTagPr>
          <w:attr w:name="ProductID" w:val="20 м"/>
        </w:smartTagPr>
        <w:r w:rsidRPr="00494D9A">
          <w:rPr>
            <w:spacing w:val="-2"/>
            <w:sz w:val="28"/>
            <w:szCs w:val="28"/>
          </w:rPr>
          <w:t>20 м</w:t>
        </w:r>
      </w:smartTag>
      <w:r w:rsidRPr="00494D9A">
        <w:rPr>
          <w:spacing w:val="-2"/>
          <w:sz w:val="28"/>
          <w:szCs w:val="28"/>
        </w:rPr>
        <w:t xml:space="preserve"> с коэффициентом фильтрации подстилающих пород не более 10(-6) см/с; на ра</w:t>
      </w:r>
      <w:r w:rsidRPr="00494D9A">
        <w:rPr>
          <w:spacing w:val="-2"/>
          <w:sz w:val="28"/>
          <w:szCs w:val="28"/>
        </w:rPr>
        <w:t>с</w:t>
      </w:r>
      <w:r w:rsidRPr="00494D9A">
        <w:rPr>
          <w:spacing w:val="-2"/>
          <w:sz w:val="28"/>
          <w:szCs w:val="28"/>
        </w:rPr>
        <w:t xml:space="preserve">стоянии не менее </w:t>
      </w:r>
      <w:smartTag w:uri="urn:schemas-microsoft-com:office:smarttags" w:element="metricconverter">
        <w:smartTagPr>
          <w:attr w:name="ProductID" w:val="2 м"/>
        </w:smartTagPr>
        <w:r w:rsidRPr="00494D9A">
          <w:rPr>
            <w:spacing w:val="-2"/>
            <w:sz w:val="28"/>
            <w:szCs w:val="28"/>
          </w:rPr>
          <w:t>2 м</w:t>
        </w:r>
      </w:smartTag>
      <w:r w:rsidRPr="00494D9A">
        <w:rPr>
          <w:spacing w:val="-2"/>
          <w:sz w:val="28"/>
          <w:szCs w:val="28"/>
        </w:rPr>
        <w:t xml:space="preserve"> от земель сельскохозяйственного назначения, используемых для выращивания технических культур, не используемых для производства продуктов питания.</w:t>
      </w:r>
    </w:p>
    <w:p w:rsidR="0000341A" w:rsidRPr="006047A2" w:rsidRDefault="0000341A" w:rsidP="001C4B84">
      <w:pPr>
        <w:pStyle w:val="FR2"/>
        <w:ind w:right="-1" w:firstLine="709"/>
        <w:rPr>
          <w:szCs w:val="28"/>
        </w:rPr>
      </w:pPr>
      <w:r w:rsidRPr="006047A2">
        <w:rPr>
          <w:szCs w:val="28"/>
        </w:rPr>
        <w:lastRenderedPageBreak/>
        <w:t>8.1</w:t>
      </w:r>
      <w:r>
        <w:rPr>
          <w:szCs w:val="28"/>
        </w:rPr>
        <w:t>6</w:t>
      </w:r>
      <w:r w:rsidRPr="006047A2">
        <w:rPr>
          <w:szCs w:val="28"/>
        </w:rPr>
        <w:t>. Полигон ТБО размещается на ровной территории, исключающей во</w:t>
      </w:r>
      <w:r w:rsidRPr="006047A2">
        <w:rPr>
          <w:szCs w:val="28"/>
        </w:rPr>
        <w:t>з</w:t>
      </w:r>
      <w:r w:rsidRPr="006047A2">
        <w:rPr>
          <w:szCs w:val="28"/>
        </w:rPr>
        <w:t xml:space="preserve">можность смыва атмосферными осадками части </w:t>
      </w:r>
      <w:r w:rsidRPr="006047A2">
        <w:rPr>
          <w:spacing w:val="-2"/>
          <w:szCs w:val="28"/>
        </w:rPr>
        <w:t>отходов и загрязнения ими прил</w:t>
      </w:r>
      <w:r w:rsidRPr="006047A2">
        <w:rPr>
          <w:spacing w:val="-2"/>
          <w:szCs w:val="28"/>
        </w:rPr>
        <w:t>е</w:t>
      </w:r>
      <w:r w:rsidRPr="006047A2">
        <w:rPr>
          <w:spacing w:val="-2"/>
          <w:szCs w:val="28"/>
        </w:rPr>
        <w:t>гающих земельных площадей и открытых водоемов,</w:t>
      </w:r>
      <w:r w:rsidRPr="006047A2">
        <w:rPr>
          <w:szCs w:val="28"/>
        </w:rPr>
        <w:t xml:space="preserve"> вблизи расположенных нас</w:t>
      </w:r>
      <w:r w:rsidRPr="006047A2">
        <w:rPr>
          <w:szCs w:val="28"/>
        </w:rPr>
        <w:t>е</w:t>
      </w:r>
      <w:r w:rsidRPr="006047A2">
        <w:rPr>
          <w:szCs w:val="28"/>
        </w:rPr>
        <w:t>ленных пунктов. Допускается отвод земельного участка под полигоны ТБО на те</w:t>
      </w:r>
      <w:r w:rsidRPr="006047A2">
        <w:rPr>
          <w:szCs w:val="28"/>
        </w:rPr>
        <w:t>р</w:t>
      </w:r>
      <w:r w:rsidRPr="006047A2">
        <w:rPr>
          <w:szCs w:val="28"/>
        </w:rPr>
        <w:t>ритории оврагов, начиная с его верховьев, что позволяет обеспечить сбор и удал</w:t>
      </w:r>
      <w:r w:rsidRPr="006047A2">
        <w:rPr>
          <w:szCs w:val="28"/>
        </w:rPr>
        <w:t>е</w:t>
      </w:r>
      <w:r w:rsidRPr="006047A2">
        <w:rPr>
          <w:szCs w:val="28"/>
        </w:rPr>
        <w:t>ние поверхностных вод путем устройства перехватывающих нагорных каналов для отвода этих вод в открытые водоемы.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17</w:t>
      </w:r>
      <w:r w:rsidRPr="006047A2">
        <w:rPr>
          <w:bCs/>
          <w:sz w:val="28"/>
          <w:szCs w:val="28"/>
        </w:rPr>
        <w:t xml:space="preserve">. Скотомогильники (биотермические ямы), объекты размещения отходов (далее </w:t>
      </w:r>
      <w:r>
        <w:rPr>
          <w:bCs/>
          <w:sz w:val="28"/>
          <w:szCs w:val="28"/>
        </w:rPr>
        <w:t>- «</w:t>
      </w:r>
      <w:r w:rsidRPr="006047A2">
        <w:rPr>
          <w:bCs/>
          <w:sz w:val="28"/>
          <w:szCs w:val="28"/>
        </w:rPr>
        <w:t>объекты</w:t>
      </w:r>
      <w:r>
        <w:rPr>
          <w:bCs/>
          <w:sz w:val="28"/>
          <w:szCs w:val="28"/>
        </w:rPr>
        <w:t>»</w:t>
      </w:r>
      <w:r w:rsidRPr="006047A2">
        <w:rPr>
          <w:bCs/>
          <w:sz w:val="28"/>
          <w:szCs w:val="28"/>
        </w:rPr>
        <w:t>), предназначенные для длительного их хранения и захоронения, не допускается размещать в границах населенных пунктов, лесопарковых, курор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ных, лечебно-оздоровительных, рекреационных зон, а также водоохранных зон, на водосборных площадях подземных водных объектов, которые используются в целях питьевого и хозяйственно-бытового водоснабжения, а также в местах залегания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лезных ископаемых и ведения горных работ в случаях, если возникает угроза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грязнения мест залегания полезных ископаемых и безопасности ведения горных 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бот.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18</w:t>
      </w:r>
      <w:r w:rsidRPr="006047A2">
        <w:rPr>
          <w:bCs/>
          <w:sz w:val="28"/>
          <w:szCs w:val="28"/>
        </w:rPr>
        <w:t xml:space="preserve">. Полигоны </w:t>
      </w:r>
      <w:r w:rsidRPr="006047A2">
        <w:rPr>
          <w:bCs/>
          <w:spacing w:val="-2"/>
          <w:sz w:val="28"/>
          <w:szCs w:val="28"/>
        </w:rPr>
        <w:t xml:space="preserve">по обезвреживанию и захоронению </w:t>
      </w:r>
      <w:r w:rsidRPr="006047A2">
        <w:rPr>
          <w:bCs/>
          <w:sz w:val="28"/>
          <w:szCs w:val="28"/>
        </w:rPr>
        <w:t xml:space="preserve">токсичных промышленных отходов также не допускается размещать </w:t>
      </w:r>
      <w:r w:rsidRPr="006047A2">
        <w:rPr>
          <w:bCs/>
          <w:spacing w:val="-2"/>
          <w:sz w:val="28"/>
          <w:szCs w:val="28"/>
        </w:rPr>
        <w:t>на площадях залегания полезных ископа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 xml:space="preserve">мых без разрешения федерального органа управления государственным фондом недр или его территориальных органов, </w:t>
      </w:r>
      <w:r w:rsidRPr="006047A2">
        <w:rPr>
          <w:bCs/>
          <w:sz w:val="28"/>
          <w:szCs w:val="28"/>
        </w:rPr>
        <w:t>в зонах активного карста, в зонах оползней, в зоне питания подземных источников питьевой воды, территориях рекреационных зон, на землях, занятых или предназначенных под занятие лесами, лесопарками и другими зелеными насаждениями, выполняющими защитные и санитарно-гигиенические функции и являющимися местом отдыха населения, на участках, загрязненных 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ганическими и радиоактивными отходами, до </w:t>
      </w:r>
      <w:r w:rsidRPr="006047A2">
        <w:rPr>
          <w:bCs/>
          <w:spacing w:val="-3"/>
          <w:sz w:val="28"/>
          <w:szCs w:val="28"/>
        </w:rPr>
        <w:t>истечения сроков, установленных о</w:t>
      </w:r>
      <w:r w:rsidRPr="006047A2">
        <w:rPr>
          <w:bCs/>
          <w:spacing w:val="-3"/>
          <w:sz w:val="28"/>
          <w:szCs w:val="28"/>
        </w:rPr>
        <w:t>р</w:t>
      </w:r>
      <w:r w:rsidRPr="006047A2">
        <w:rPr>
          <w:bCs/>
          <w:spacing w:val="-3"/>
          <w:sz w:val="28"/>
          <w:szCs w:val="28"/>
        </w:rPr>
        <w:t xml:space="preserve">ганами </w:t>
      </w:r>
      <w:r w:rsidRPr="006047A2">
        <w:rPr>
          <w:bCs/>
          <w:sz w:val="28"/>
          <w:szCs w:val="28"/>
        </w:rPr>
        <w:t>Роспотребнадзора</w:t>
      </w:r>
      <w:r w:rsidRPr="006047A2">
        <w:rPr>
          <w:bCs/>
          <w:spacing w:val="-3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</w:t>
      </w:r>
      <w:r>
        <w:rPr>
          <w:bCs/>
          <w:spacing w:val="-2"/>
          <w:sz w:val="28"/>
          <w:szCs w:val="28"/>
        </w:rPr>
        <w:t>19</w:t>
      </w:r>
      <w:r w:rsidRPr="006047A2">
        <w:rPr>
          <w:bCs/>
          <w:spacing w:val="-2"/>
          <w:sz w:val="28"/>
          <w:szCs w:val="28"/>
        </w:rPr>
        <w:t>. Земельный участок для размещения полигона по обезвреживанию и зах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ронению токсичных промышленных</w:t>
      </w:r>
      <w:r w:rsidRPr="006047A2">
        <w:rPr>
          <w:bCs/>
          <w:sz w:val="28"/>
          <w:szCs w:val="28"/>
        </w:rPr>
        <w:t xml:space="preserve"> отходов</w:t>
      </w:r>
      <w:r w:rsidRPr="006047A2">
        <w:rPr>
          <w:bCs/>
          <w:spacing w:val="-2"/>
          <w:sz w:val="28"/>
          <w:szCs w:val="28"/>
        </w:rPr>
        <w:t xml:space="preserve"> должен располагаться на территориях</w:t>
      </w:r>
      <w:r w:rsidRPr="006047A2">
        <w:rPr>
          <w:bCs/>
          <w:sz w:val="28"/>
          <w:szCs w:val="28"/>
        </w:rPr>
        <w:t xml:space="preserve"> с уровнем залегания подземных вод на глубине более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 xml:space="preserve"> с коэффициентом филь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рации подстилающих пород не более 10(-6) см/с; на расстоянии не менее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bCs/>
            <w:sz w:val="28"/>
            <w:szCs w:val="28"/>
          </w:rPr>
          <w:t>2 м</w:t>
        </w:r>
      </w:smartTag>
      <w:r w:rsidRPr="006047A2">
        <w:rPr>
          <w:bCs/>
          <w:sz w:val="28"/>
          <w:szCs w:val="28"/>
        </w:rPr>
        <w:t xml:space="preserve"> от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 сельскохозяйственного назначения, используемых для выращивания технич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ских культур, не используемых для производства продуктов питания.</w:t>
      </w:r>
    </w:p>
    <w:p w:rsidR="0000341A" w:rsidRPr="006047A2" w:rsidRDefault="0000341A" w:rsidP="001C4B84">
      <w:pPr>
        <w:widowControl w:val="0"/>
        <w:ind w:right="140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 Размер земельного участка объекта определяется производительностью, видом и классом опасности отходов, технологией переработки, расчетным сроком эксплуатации на 20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25 лет и последующей возможностью использования отходов.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 Размещение отходов на территории объекта осуществляется в соответс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вии с требованиями СанПиН 2.1.7.1322</w:t>
      </w:r>
      <w:r w:rsidR="009578FD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, </w:t>
      </w:r>
      <w:r w:rsidRPr="006047A2">
        <w:rPr>
          <w:sz w:val="28"/>
          <w:szCs w:val="28"/>
        </w:rPr>
        <w:t>СП 2.1.7.1038</w:t>
      </w:r>
      <w:r w:rsidR="001A5A44">
        <w:rPr>
          <w:sz w:val="28"/>
          <w:szCs w:val="28"/>
        </w:rPr>
        <w:t>-01</w:t>
      </w:r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8.2</w:t>
      </w:r>
      <w:r>
        <w:rPr>
          <w:bCs/>
          <w:spacing w:val="-2"/>
          <w:sz w:val="28"/>
          <w:szCs w:val="28"/>
        </w:rPr>
        <w:t>2</w:t>
      </w:r>
      <w:r w:rsidRPr="006047A2">
        <w:rPr>
          <w:bCs/>
          <w:spacing w:val="-2"/>
          <w:sz w:val="28"/>
          <w:szCs w:val="28"/>
        </w:rPr>
        <w:t>. Размеры санитарно-защитной зоны завода по обезвреживанию токсичных промышленных отходов мощностью 100 тыс. т</w:t>
      </w:r>
      <w:r>
        <w:rPr>
          <w:bCs/>
          <w:spacing w:val="-2"/>
          <w:sz w:val="28"/>
          <w:szCs w:val="28"/>
        </w:rPr>
        <w:t>онн</w:t>
      </w:r>
      <w:r w:rsidRPr="006047A2">
        <w:rPr>
          <w:bCs/>
          <w:spacing w:val="-2"/>
          <w:sz w:val="28"/>
          <w:szCs w:val="28"/>
        </w:rPr>
        <w:t xml:space="preserve"> и более отходов в год следует принимать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pacing w:val="-2"/>
            <w:sz w:val="28"/>
            <w:szCs w:val="28"/>
          </w:rPr>
          <w:t>1000 м</w:t>
        </w:r>
      </w:smartTag>
      <w:r w:rsidRPr="006047A2">
        <w:rPr>
          <w:bCs/>
          <w:spacing w:val="-2"/>
          <w:sz w:val="28"/>
          <w:szCs w:val="28"/>
        </w:rPr>
        <w:t>, завода мощностью менее 100 тыс. т</w:t>
      </w:r>
      <w:r>
        <w:rPr>
          <w:bCs/>
          <w:spacing w:val="-2"/>
          <w:sz w:val="28"/>
          <w:szCs w:val="28"/>
        </w:rPr>
        <w:t>онн</w:t>
      </w:r>
      <w:r w:rsidR="00480DA2">
        <w:rPr>
          <w:bCs/>
          <w:spacing w:val="-2"/>
          <w:sz w:val="28"/>
          <w:szCs w:val="28"/>
        </w:rPr>
        <w:t xml:space="preserve"> </w:t>
      </w:r>
      <w:r w:rsidRPr="006047A2">
        <w:rPr>
          <w:bCs/>
          <w:spacing w:val="-2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pacing w:val="-2"/>
            <w:sz w:val="28"/>
            <w:szCs w:val="28"/>
          </w:rPr>
          <w:t>500 м</w:t>
        </w:r>
      </w:smartTag>
      <w:r w:rsidRPr="006047A2">
        <w:rPr>
          <w:bCs/>
          <w:spacing w:val="-2"/>
          <w:sz w:val="28"/>
          <w:szCs w:val="28"/>
        </w:rPr>
        <w:t>. Размеры санита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но-защитной зоны завода в конкретных условиях строительства должны быть уто</w:t>
      </w:r>
      <w:r w:rsidRPr="006047A2">
        <w:rPr>
          <w:bCs/>
          <w:spacing w:val="-2"/>
          <w:sz w:val="28"/>
          <w:szCs w:val="28"/>
        </w:rPr>
        <w:t>ч</w:t>
      </w:r>
      <w:r w:rsidRPr="006047A2">
        <w:rPr>
          <w:bCs/>
          <w:spacing w:val="-2"/>
          <w:sz w:val="28"/>
          <w:szCs w:val="28"/>
        </w:rPr>
        <w:t>нены расчетом рассеивания в атмосфере вредных выбросов в соответствии с ОНД-86 «Методика расчета концентраций в атмосферном воздухе вредных примесей, соде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жащихся в выбросах предприятий».</w:t>
      </w:r>
    </w:p>
    <w:p w:rsidR="0000341A" w:rsidRPr="006047A2" w:rsidRDefault="009578FD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8.23</w:t>
      </w:r>
      <w:r w:rsidR="0000341A" w:rsidRPr="006047A2">
        <w:rPr>
          <w:bCs/>
          <w:sz w:val="28"/>
          <w:szCs w:val="28"/>
        </w:rPr>
        <w:t>. Размещение гаража специализированного парка автомашин осуществл</w:t>
      </w:r>
      <w:r w:rsidR="0000341A" w:rsidRPr="006047A2">
        <w:rPr>
          <w:bCs/>
          <w:sz w:val="28"/>
          <w:szCs w:val="28"/>
        </w:rPr>
        <w:t>я</w:t>
      </w:r>
      <w:r w:rsidR="0000341A" w:rsidRPr="006047A2">
        <w:rPr>
          <w:bCs/>
          <w:sz w:val="28"/>
          <w:szCs w:val="28"/>
        </w:rPr>
        <w:lastRenderedPageBreak/>
        <w:t xml:space="preserve">ется в соответствии с СП 2.2.1.1312, </w:t>
      </w:r>
      <w:r w:rsidR="0000341A" w:rsidRPr="006047A2">
        <w:rPr>
          <w:sz w:val="28"/>
          <w:szCs w:val="28"/>
        </w:rPr>
        <w:t>СП 2.1.7.1038-01.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 w:rsidR="009578FD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 Размеры санитарно-защитной зоны от участка захоронения до населе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</w:t>
      </w:r>
      <w:r w:rsidR="00826CC6">
        <w:rPr>
          <w:bCs/>
          <w:sz w:val="28"/>
          <w:szCs w:val="28"/>
        </w:rPr>
        <w:t>ого пункта</w:t>
      </w:r>
      <w:r w:rsidRPr="006047A2">
        <w:rPr>
          <w:bCs/>
          <w:sz w:val="28"/>
          <w:szCs w:val="28"/>
        </w:rPr>
        <w:t xml:space="preserve"> и открытых водоемов, а также до объектов, используемых в культурно-оздоровительных целях, устанавливаются с учетом местных условий, но не менее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z w:val="28"/>
            <w:szCs w:val="28"/>
          </w:rPr>
          <w:t>1000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 w:rsidR="009578FD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</w:t>
      </w:r>
      <w:r w:rsidRPr="006047A2">
        <w:rPr>
          <w:sz w:val="28"/>
          <w:szCs w:val="28"/>
        </w:rPr>
        <w:t xml:space="preserve"> Участки захоронения токсичных промышленных отходов следует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 xml:space="preserve">мещать на расстоянии не менее: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sz w:val="28"/>
            <w:szCs w:val="28"/>
          </w:rPr>
          <w:t>200 м</w:t>
        </w:r>
      </w:smartTag>
      <w:r w:rsidRPr="006047A2">
        <w:rPr>
          <w:sz w:val="28"/>
          <w:szCs w:val="28"/>
        </w:rPr>
        <w:t xml:space="preserve"> – от сельскохозяйственных угодий и автом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бильных </w:t>
      </w:r>
      <w:r w:rsidR="00826CC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 xml:space="preserve">общей сети,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 – от границ леса и лесопосадок, не предназначенных для использования в рекреационных целях.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 w:rsidR="009578FD"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>. Объекты размещения отходов производства должны быть обеспечены централизованными сетями водоснабжения, канализации, очистными сооружениями (локальными), в том числе для очистки поверхностного стока и дренажных вод.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27</w:t>
      </w:r>
      <w:r w:rsidRPr="006047A2">
        <w:rPr>
          <w:bCs/>
          <w:sz w:val="28"/>
          <w:szCs w:val="28"/>
        </w:rPr>
        <w:t>. Подъездные пути к кладбищам, крематориям, скотомогильникам, объе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там размещения отходов потребления проектируются в соответствии с требовани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ми главы 10 «Внешний транспорт».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28</w:t>
      </w:r>
      <w:r w:rsidR="001A5A44">
        <w:rPr>
          <w:bCs/>
          <w:sz w:val="28"/>
          <w:szCs w:val="28"/>
        </w:rPr>
        <w:t xml:space="preserve">. В </w:t>
      </w:r>
      <w:r w:rsidR="00826CC6">
        <w:rPr>
          <w:bCs/>
          <w:sz w:val="28"/>
          <w:szCs w:val="28"/>
        </w:rPr>
        <w:t>сельском поселении</w:t>
      </w:r>
      <w:r w:rsidRPr="006047A2">
        <w:rPr>
          <w:bCs/>
          <w:sz w:val="28"/>
          <w:szCs w:val="28"/>
        </w:rPr>
        <w:t xml:space="preserve"> полигоны ТБО, скотомогильники, полигоны по обезвреживанию и захоронению токсичных промышленных отходов следует разм</w:t>
      </w:r>
      <w:r w:rsidRPr="006047A2">
        <w:rPr>
          <w:bCs/>
          <w:sz w:val="28"/>
          <w:szCs w:val="28"/>
        </w:rPr>
        <w:t>е</w:t>
      </w:r>
      <w:r w:rsidR="00826CC6">
        <w:rPr>
          <w:bCs/>
          <w:sz w:val="28"/>
          <w:szCs w:val="28"/>
        </w:rPr>
        <w:t>щать за границами населенного пункта</w:t>
      </w:r>
      <w:r w:rsidRPr="006047A2">
        <w:rPr>
          <w:bCs/>
          <w:sz w:val="28"/>
          <w:szCs w:val="28"/>
        </w:rPr>
        <w:t xml:space="preserve"> на землях промышленности и иного спец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ального назначения.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29</w:t>
      </w:r>
      <w:r w:rsidRPr="006047A2">
        <w:rPr>
          <w:bCs/>
          <w:sz w:val="28"/>
          <w:szCs w:val="28"/>
        </w:rPr>
        <w:t>. Для сбора, хранения и утилизации снежно-ледяных отложений с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тории населенных пунктов, в том числе загрязненного снега с дорог, искусственных сооружений (мостов, эстакад, путепроводов и др.), следует предусматривать сп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циализированные сооружения – снегоприемные пункты. Снегоприемные пункты могут быть в виде «сухих» снежных свалок и снегоплавильных шахт, подключе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к системе канализации.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30</w:t>
      </w:r>
      <w:r w:rsidRPr="006047A2">
        <w:rPr>
          <w:bCs/>
          <w:sz w:val="28"/>
          <w:szCs w:val="28"/>
        </w:rPr>
        <w:t>. Проектирование снегоприемных пунктов следует осуществлять в соо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ветствии с требованиями ОДМ 218.5.001-2008, Рекомендаци</w:t>
      </w:r>
      <w:r>
        <w:rPr>
          <w:bCs/>
          <w:sz w:val="28"/>
          <w:szCs w:val="28"/>
        </w:rPr>
        <w:t>ями</w:t>
      </w:r>
      <w:r w:rsidRPr="006047A2">
        <w:rPr>
          <w:bCs/>
          <w:sz w:val="28"/>
          <w:szCs w:val="28"/>
        </w:rPr>
        <w:t xml:space="preserve"> по расчету систем сбора, отведения и очистки поверхностного стока с селитебных территорий, площ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док предприятий и определению условий выпуска его в водные объекты ФГУП «НИИ ВОДГЕО», ины</w:t>
      </w:r>
      <w:r>
        <w:rPr>
          <w:bCs/>
          <w:sz w:val="28"/>
          <w:szCs w:val="28"/>
        </w:rPr>
        <w:t>ми</w:t>
      </w:r>
      <w:r w:rsidRPr="006047A2">
        <w:rPr>
          <w:bCs/>
          <w:sz w:val="28"/>
          <w:szCs w:val="28"/>
        </w:rPr>
        <w:t xml:space="preserve"> нормативны</w:t>
      </w:r>
      <w:r>
        <w:rPr>
          <w:bCs/>
          <w:sz w:val="28"/>
          <w:szCs w:val="28"/>
        </w:rPr>
        <w:t>ми</w:t>
      </w:r>
      <w:r w:rsidRPr="006047A2">
        <w:rPr>
          <w:bCs/>
          <w:sz w:val="28"/>
          <w:szCs w:val="28"/>
        </w:rPr>
        <w:t xml:space="preserve"> документ</w:t>
      </w:r>
      <w:r>
        <w:rPr>
          <w:bCs/>
          <w:sz w:val="28"/>
          <w:szCs w:val="28"/>
        </w:rPr>
        <w:t>ами</w:t>
      </w:r>
      <w:r w:rsidRPr="006047A2">
        <w:rPr>
          <w:bCs/>
          <w:sz w:val="28"/>
          <w:szCs w:val="28"/>
        </w:rPr>
        <w:t xml:space="preserve"> в области охраны окружа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щей среды.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 Не допускается размещение «сухих» снегосвалок в водоохранных зонах водных объектов, а также над подземными инженерными сетями.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 xml:space="preserve">. Размер санитарно-защитной зоны от снегоприемных пунктов до жилой застройки следует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 Сброс талых вод в канализацию должен осуществляться после предвар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тельной очистки на локальных очистных сооружениях до нормативных показателей.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 В конструкции снегоплавильных шахт (камер) должно предусматриват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ся растапливание сбрасываемого снега в течение всего зимнего периода, а также очистка талых вод до нормативных показателей.</w:t>
      </w:r>
    </w:p>
    <w:p w:rsidR="0000341A" w:rsidRPr="009A78FB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9A78FB">
        <w:rPr>
          <w:bCs/>
          <w:spacing w:val="-4"/>
          <w:sz w:val="28"/>
          <w:szCs w:val="28"/>
        </w:rPr>
        <w:t>8.3</w:t>
      </w:r>
      <w:r w:rsidR="009578FD">
        <w:rPr>
          <w:bCs/>
          <w:spacing w:val="-4"/>
          <w:sz w:val="28"/>
          <w:szCs w:val="28"/>
        </w:rPr>
        <w:t>5</w:t>
      </w:r>
      <w:r w:rsidRPr="009A78FB">
        <w:rPr>
          <w:bCs/>
          <w:spacing w:val="-4"/>
          <w:sz w:val="28"/>
          <w:szCs w:val="28"/>
        </w:rPr>
        <w:t>. Допускается использование территории снегосвалки в летнее время для о</w:t>
      </w:r>
      <w:r w:rsidRPr="009A78FB">
        <w:rPr>
          <w:bCs/>
          <w:spacing w:val="-4"/>
          <w:sz w:val="28"/>
          <w:szCs w:val="28"/>
        </w:rPr>
        <w:t>р</w:t>
      </w:r>
      <w:r w:rsidRPr="009A78FB">
        <w:rPr>
          <w:bCs/>
          <w:spacing w:val="-4"/>
          <w:sz w:val="28"/>
          <w:szCs w:val="28"/>
        </w:rPr>
        <w:t>ганизации стоянки (парковки) автотранспорта или для иных целей.</w:t>
      </w:r>
    </w:p>
    <w:p w:rsidR="0000341A" w:rsidRPr="009A78FB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9A78FB">
        <w:rPr>
          <w:bCs/>
          <w:spacing w:val="-4"/>
          <w:sz w:val="28"/>
          <w:szCs w:val="28"/>
        </w:rPr>
        <w:t>8.3</w:t>
      </w:r>
      <w:r w:rsidR="009578FD">
        <w:rPr>
          <w:bCs/>
          <w:spacing w:val="-4"/>
          <w:sz w:val="28"/>
          <w:szCs w:val="28"/>
        </w:rPr>
        <w:t>6</w:t>
      </w:r>
      <w:r w:rsidRPr="009A78FB">
        <w:rPr>
          <w:bCs/>
          <w:spacing w:val="-4"/>
          <w:sz w:val="28"/>
          <w:szCs w:val="28"/>
        </w:rPr>
        <w:t>. Зоны размещения военных объектов предназначены для размещения объе</w:t>
      </w:r>
      <w:r w:rsidRPr="009A78FB">
        <w:rPr>
          <w:bCs/>
          <w:spacing w:val="-4"/>
          <w:sz w:val="28"/>
          <w:szCs w:val="28"/>
        </w:rPr>
        <w:t>к</w:t>
      </w:r>
      <w:r w:rsidRPr="009A78FB">
        <w:rPr>
          <w:bCs/>
          <w:spacing w:val="-4"/>
          <w:sz w:val="28"/>
          <w:szCs w:val="28"/>
        </w:rPr>
        <w:t>тов, в отношении территорий которых устанавливается особый режим.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37</w:t>
      </w:r>
      <w:r w:rsidRPr="006047A2">
        <w:rPr>
          <w:bCs/>
          <w:sz w:val="28"/>
          <w:szCs w:val="28"/>
        </w:rPr>
        <w:t>. Порядок использования территорий указанных зон устанавливается ф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lastRenderedPageBreak/>
        <w:t>деральными органами исполнительной власти и органами исполнительной власти Алтайского края по согласованию с органами местного самоуправления муниц</w:t>
      </w:r>
      <w:r w:rsidRPr="006047A2">
        <w:rPr>
          <w:bCs/>
          <w:sz w:val="28"/>
          <w:szCs w:val="28"/>
        </w:rPr>
        <w:t>и</w:t>
      </w:r>
      <w:r w:rsidR="0017753C">
        <w:rPr>
          <w:bCs/>
          <w:sz w:val="28"/>
          <w:szCs w:val="28"/>
        </w:rPr>
        <w:t>пального образования</w:t>
      </w:r>
      <w:r w:rsidRPr="006047A2">
        <w:rPr>
          <w:bCs/>
          <w:sz w:val="28"/>
          <w:szCs w:val="28"/>
        </w:rPr>
        <w:t xml:space="preserve"> в соответствии с требованиями специальных нормативов и правил землепользования и застройки.</w:t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</w:p>
    <w:p w:rsidR="0000341A" w:rsidRDefault="0000341A" w:rsidP="001C4B84">
      <w:pPr>
        <w:widowControl w:val="0"/>
        <w:autoSpaceDE w:val="0"/>
        <w:autoSpaceDN w:val="0"/>
        <w:adjustRightInd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  <w:lang w:val="en-US"/>
        </w:rPr>
        <w:t>II</w:t>
      </w:r>
      <w:r w:rsidRPr="006047A2">
        <w:rPr>
          <w:sz w:val="28"/>
          <w:szCs w:val="28"/>
        </w:rPr>
        <w:t xml:space="preserve">. </w:t>
      </w:r>
      <w:r w:rsidRPr="006047A2">
        <w:rPr>
          <w:bCs/>
          <w:sz w:val="28"/>
          <w:szCs w:val="28"/>
        </w:rPr>
        <w:t>Расчетные показатели объектов социальной инфраструктуры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9.</w:t>
      </w:r>
      <w:r w:rsidRPr="006047A2">
        <w:rPr>
          <w:bCs/>
          <w:sz w:val="28"/>
          <w:szCs w:val="28"/>
        </w:rPr>
        <w:t xml:space="preserve"> </w:t>
      </w:r>
      <w:r w:rsidR="009578FD">
        <w:rPr>
          <w:bCs/>
          <w:sz w:val="28"/>
          <w:szCs w:val="28"/>
        </w:rPr>
        <w:t xml:space="preserve">Организации </w:t>
      </w:r>
      <w:r w:rsidRPr="006047A2">
        <w:rPr>
          <w:bCs/>
          <w:sz w:val="28"/>
          <w:szCs w:val="28"/>
        </w:rPr>
        <w:t>обслуживания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9.1 </w:t>
      </w:r>
      <w:r w:rsidR="009578FD">
        <w:rPr>
          <w:bCs/>
          <w:sz w:val="28"/>
          <w:szCs w:val="28"/>
        </w:rPr>
        <w:t xml:space="preserve">Организации </w:t>
      </w:r>
      <w:r w:rsidRPr="006047A2">
        <w:rPr>
          <w:bCs/>
          <w:sz w:val="28"/>
          <w:szCs w:val="28"/>
        </w:rPr>
        <w:t>обслуживания следует разм</w:t>
      </w:r>
      <w:r w:rsidR="0017753C">
        <w:rPr>
          <w:bCs/>
          <w:sz w:val="28"/>
          <w:szCs w:val="28"/>
        </w:rPr>
        <w:t>ещать на территории сельского</w:t>
      </w:r>
      <w:r w:rsidRPr="006047A2">
        <w:rPr>
          <w:bCs/>
          <w:sz w:val="28"/>
          <w:szCs w:val="28"/>
        </w:rPr>
        <w:t xml:space="preserve"> посе</w:t>
      </w:r>
      <w:r w:rsidR="0017753C">
        <w:rPr>
          <w:bCs/>
          <w:sz w:val="28"/>
          <w:szCs w:val="28"/>
        </w:rPr>
        <w:t>ления</w:t>
      </w:r>
      <w:r w:rsidRPr="006047A2">
        <w:rPr>
          <w:bCs/>
          <w:sz w:val="28"/>
          <w:szCs w:val="28"/>
        </w:rPr>
        <w:t>, приближая их к местам жительства и работы, предусматривая, как пр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вило, формирование общественных центров в увязке с сетью общественного пасс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жирского 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9.2. При расчете </w:t>
      </w:r>
      <w:r w:rsidR="009578FD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обслуживания следует принимать социальные нормативы обеспеченности, разрабатываемые в установленном порядке. Для орие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тировочных расчетов нормативы обеспеченности, число </w:t>
      </w:r>
      <w:r w:rsidR="009578FD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обслуживания и размеры их земельных участков допускается принимать в соответствии с рек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мендуемым Приложением</w:t>
      </w:r>
      <w:r w:rsidR="002048BA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 к настоящим нормативам.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9.3. Размещение, вместимость и размеры земельных участков </w:t>
      </w:r>
      <w:r w:rsidR="009578FD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служивания, не указанных в настоящем разделе и в Приложении</w:t>
      </w:r>
      <w:r w:rsidR="002048BA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Е</w:t>
      </w:r>
      <w:r w:rsidRPr="006047A2">
        <w:rPr>
          <w:bCs/>
          <w:sz w:val="28"/>
          <w:szCs w:val="28"/>
        </w:rPr>
        <w:t>, следует прин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мать по заданию на проектирование.</w:t>
      </w:r>
    </w:p>
    <w:p w:rsidR="0000341A" w:rsidRPr="004B5C4D" w:rsidRDefault="0000341A" w:rsidP="001C4B84">
      <w:pPr>
        <w:widowControl w:val="0"/>
        <w:ind w:right="-1" w:firstLine="720"/>
        <w:jc w:val="both"/>
        <w:rPr>
          <w:bCs/>
          <w:color w:val="000000" w:themeColor="text1"/>
          <w:spacing w:val="-4"/>
          <w:sz w:val="28"/>
          <w:szCs w:val="28"/>
        </w:rPr>
      </w:pPr>
      <w:r w:rsidRPr="004B5C4D">
        <w:rPr>
          <w:bCs/>
          <w:color w:val="000000" w:themeColor="text1"/>
          <w:spacing w:val="-4"/>
          <w:sz w:val="28"/>
          <w:szCs w:val="28"/>
        </w:rPr>
        <w:t xml:space="preserve">9.4. При определении числа, состава и вместимости </w:t>
      </w:r>
      <w:r w:rsidR="009578FD">
        <w:rPr>
          <w:bCs/>
          <w:color w:val="000000" w:themeColor="text1"/>
          <w:spacing w:val="-4"/>
          <w:sz w:val="28"/>
          <w:szCs w:val="28"/>
        </w:rPr>
        <w:t xml:space="preserve">организаций </w:t>
      </w:r>
      <w:r w:rsidR="0017753C">
        <w:rPr>
          <w:bCs/>
          <w:color w:val="000000" w:themeColor="text1"/>
          <w:spacing w:val="-4"/>
          <w:sz w:val="28"/>
          <w:szCs w:val="28"/>
        </w:rPr>
        <w:t>обслуживания в крупном</w:t>
      </w:r>
      <w:r w:rsidRPr="004B5C4D">
        <w:rPr>
          <w:bCs/>
          <w:color w:val="000000" w:themeColor="text1"/>
          <w:spacing w:val="-4"/>
          <w:sz w:val="28"/>
          <w:szCs w:val="28"/>
        </w:rPr>
        <w:t xml:space="preserve"> </w:t>
      </w:r>
      <w:r w:rsidR="0017753C">
        <w:rPr>
          <w:bCs/>
          <w:color w:val="000000" w:themeColor="text1"/>
          <w:spacing w:val="-4"/>
          <w:sz w:val="28"/>
          <w:szCs w:val="28"/>
        </w:rPr>
        <w:t>поселении</w:t>
      </w:r>
      <w:r w:rsidRPr="004B5C4D">
        <w:rPr>
          <w:bCs/>
          <w:color w:val="000000" w:themeColor="text1"/>
          <w:spacing w:val="-4"/>
          <w:sz w:val="28"/>
          <w:szCs w:val="28"/>
        </w:rPr>
        <w:t xml:space="preserve"> следует дополнительно учитывать приезжающее население из п</w:t>
      </w:r>
      <w:r w:rsidRPr="004B5C4D">
        <w:rPr>
          <w:bCs/>
          <w:color w:val="000000" w:themeColor="text1"/>
          <w:spacing w:val="-4"/>
          <w:sz w:val="28"/>
          <w:szCs w:val="28"/>
        </w:rPr>
        <w:t>о</w:t>
      </w:r>
      <w:r w:rsidRPr="004B5C4D">
        <w:rPr>
          <w:bCs/>
          <w:color w:val="000000" w:themeColor="text1"/>
          <w:spacing w:val="-4"/>
          <w:sz w:val="28"/>
          <w:szCs w:val="28"/>
        </w:rPr>
        <w:t>селений, расположенных в зоне, ограниченной затратами времени на передвижение не более 2 ч</w:t>
      </w:r>
      <w:r w:rsidR="006D24AB">
        <w:rPr>
          <w:bCs/>
          <w:color w:val="000000" w:themeColor="text1"/>
          <w:spacing w:val="-4"/>
          <w:sz w:val="28"/>
          <w:szCs w:val="28"/>
        </w:rPr>
        <w:t>, в малые и средние поселения – не более 1ч.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8"/>
          <w:sz w:val="28"/>
          <w:szCs w:val="28"/>
        </w:rPr>
      </w:pPr>
      <w:r w:rsidRPr="006047A2">
        <w:rPr>
          <w:bCs/>
          <w:spacing w:val="-8"/>
          <w:sz w:val="28"/>
          <w:szCs w:val="28"/>
        </w:rPr>
        <w:t>9.5. </w:t>
      </w:r>
      <w:r w:rsidR="0017753C">
        <w:rPr>
          <w:bCs/>
          <w:spacing w:val="-8"/>
          <w:sz w:val="28"/>
          <w:szCs w:val="28"/>
        </w:rPr>
        <w:t>Организации обслуживания в сельском поселении</w:t>
      </w:r>
      <w:r w:rsidRPr="006047A2">
        <w:rPr>
          <w:bCs/>
          <w:spacing w:val="-8"/>
          <w:sz w:val="28"/>
          <w:szCs w:val="28"/>
        </w:rPr>
        <w:t xml:space="preserve"> следует размещать из расч</w:t>
      </w:r>
      <w:r w:rsidRPr="006047A2">
        <w:rPr>
          <w:bCs/>
          <w:spacing w:val="-8"/>
          <w:sz w:val="28"/>
          <w:szCs w:val="28"/>
        </w:rPr>
        <w:t>е</w:t>
      </w:r>
      <w:r w:rsidRPr="006047A2">
        <w:rPr>
          <w:bCs/>
          <w:spacing w:val="-8"/>
          <w:sz w:val="28"/>
          <w:szCs w:val="28"/>
        </w:rPr>
        <w:t>та обеспечения жителей каждого поселения услугами первой необходимости в пределах пешеходной доступности не более 30 мин. Обеспечение объектами более высокого уро</w:t>
      </w:r>
      <w:r w:rsidRPr="006047A2">
        <w:rPr>
          <w:bCs/>
          <w:spacing w:val="-8"/>
          <w:sz w:val="28"/>
          <w:szCs w:val="28"/>
        </w:rPr>
        <w:t>в</w:t>
      </w:r>
      <w:r w:rsidRPr="006047A2">
        <w:rPr>
          <w:bCs/>
          <w:spacing w:val="-8"/>
          <w:sz w:val="28"/>
          <w:szCs w:val="28"/>
        </w:rPr>
        <w:t>ня обслуживания следует предусматривать на группу сельских поселений. Для организ</w:t>
      </w:r>
      <w:r w:rsidRPr="006047A2">
        <w:rPr>
          <w:bCs/>
          <w:spacing w:val="-8"/>
          <w:sz w:val="28"/>
          <w:szCs w:val="28"/>
        </w:rPr>
        <w:t>а</w:t>
      </w:r>
      <w:r w:rsidRPr="006047A2">
        <w:rPr>
          <w:bCs/>
          <w:spacing w:val="-8"/>
          <w:sz w:val="28"/>
          <w:szCs w:val="28"/>
        </w:rPr>
        <w:t>ции обслуживания необходимо предусматривать помимо стационарных зданий пер</w:t>
      </w:r>
      <w:r w:rsidRPr="006047A2">
        <w:rPr>
          <w:bCs/>
          <w:spacing w:val="-8"/>
          <w:sz w:val="28"/>
          <w:szCs w:val="28"/>
        </w:rPr>
        <w:t>е</w:t>
      </w:r>
      <w:r w:rsidRPr="006047A2">
        <w:rPr>
          <w:bCs/>
          <w:spacing w:val="-8"/>
          <w:sz w:val="28"/>
          <w:szCs w:val="28"/>
        </w:rPr>
        <w:t>движные средства и сооружения сезонного использования, выделяя для них соответс</w:t>
      </w:r>
      <w:r w:rsidRPr="006047A2">
        <w:rPr>
          <w:bCs/>
          <w:spacing w:val="-8"/>
          <w:sz w:val="28"/>
          <w:szCs w:val="28"/>
        </w:rPr>
        <w:t>т</w:t>
      </w:r>
      <w:r w:rsidRPr="006047A2">
        <w:rPr>
          <w:bCs/>
          <w:spacing w:val="-8"/>
          <w:sz w:val="28"/>
          <w:szCs w:val="28"/>
        </w:rPr>
        <w:t>вующие площадки.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9.6. Планировка, перепланировка и застройка рынка, реконструкция и моде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низация зданий, строений, сооружений и находящихся в них помещений осущест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ляются в соответствии с требованиями Федерального закона от 30.12.2006 № 271-ФЗ «О розничных рынках и о внесении изменений в Трудовой кодекс Российской Федерации» и </w:t>
      </w:r>
      <w:r w:rsidRPr="006047A2">
        <w:rPr>
          <w:sz w:val="28"/>
          <w:szCs w:val="28"/>
        </w:rPr>
        <w:t>постановления Администрации края от 08.05.2007 № 195 «Об осно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ных требованиях к торговым местам и размерах площади рынков на территории А</w:t>
      </w:r>
      <w:r w:rsidRPr="006047A2">
        <w:rPr>
          <w:sz w:val="28"/>
          <w:szCs w:val="28"/>
        </w:rPr>
        <w:t>л</w:t>
      </w:r>
      <w:r w:rsidRPr="006047A2">
        <w:rPr>
          <w:sz w:val="28"/>
          <w:szCs w:val="28"/>
        </w:rPr>
        <w:t>тайского края».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9.7. </w:t>
      </w:r>
      <w:r>
        <w:rPr>
          <w:sz w:val="28"/>
          <w:szCs w:val="28"/>
        </w:rPr>
        <w:t xml:space="preserve">Радиус обслуживания </w:t>
      </w:r>
      <w:r w:rsidRPr="006047A2">
        <w:rPr>
          <w:bCs/>
          <w:sz w:val="28"/>
          <w:szCs w:val="28"/>
        </w:rPr>
        <w:t>населения</w:t>
      </w:r>
      <w:r w:rsidR="00047877">
        <w:rPr>
          <w:bCs/>
          <w:sz w:val="28"/>
          <w:szCs w:val="28"/>
        </w:rPr>
        <w:t xml:space="preserve"> организациями</w:t>
      </w:r>
      <w:r w:rsidRPr="006047A2">
        <w:rPr>
          <w:bCs/>
          <w:sz w:val="28"/>
          <w:szCs w:val="28"/>
        </w:rPr>
        <w:t>, размещенны</w:t>
      </w:r>
      <w:r>
        <w:rPr>
          <w:bCs/>
          <w:sz w:val="28"/>
          <w:szCs w:val="28"/>
        </w:rPr>
        <w:t>ми</w:t>
      </w:r>
      <w:r w:rsidRPr="006047A2">
        <w:rPr>
          <w:bCs/>
          <w:sz w:val="28"/>
          <w:szCs w:val="28"/>
        </w:rPr>
        <w:t xml:space="preserve"> в жилой застройке, как правило, следует принимать не более указанного в таблице 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right="-1" w:firstLine="567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8</w:t>
      </w: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877"/>
        <w:gridCol w:w="2316"/>
      </w:tblGrid>
      <w:tr w:rsidR="0000341A" w:rsidRPr="004B5C4D" w:rsidTr="0000341A">
        <w:trPr>
          <w:trHeight w:val="629"/>
        </w:trPr>
        <w:tc>
          <w:tcPr>
            <w:tcW w:w="3864" w:type="pct"/>
            <w:vAlign w:val="center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Учреждения и предприятия обслуживания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Радиус обслуж</w:t>
            </w:r>
            <w:r w:rsidRPr="004B5C4D">
              <w:rPr>
                <w:bCs/>
                <w:sz w:val="28"/>
                <w:szCs w:val="28"/>
              </w:rPr>
              <w:t>и</w:t>
            </w:r>
            <w:r w:rsidRPr="004B5C4D">
              <w:rPr>
                <w:bCs/>
                <w:sz w:val="28"/>
                <w:szCs w:val="28"/>
              </w:rPr>
              <w:t>вания, м</w:t>
            </w:r>
          </w:p>
        </w:tc>
      </w:tr>
    </w:tbl>
    <w:p w:rsidR="0000341A" w:rsidRPr="004B5C4D" w:rsidRDefault="0000341A" w:rsidP="001C4B84">
      <w:pPr>
        <w:widowControl w:val="0"/>
        <w:ind w:right="-1"/>
        <w:rPr>
          <w:sz w:val="28"/>
          <w:szCs w:val="28"/>
        </w:rPr>
      </w:pP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877"/>
        <w:gridCol w:w="2316"/>
      </w:tblGrid>
      <w:tr w:rsidR="0000341A" w:rsidRPr="004B5C4D" w:rsidTr="0000341A">
        <w:trPr>
          <w:tblHeader/>
        </w:trPr>
        <w:tc>
          <w:tcPr>
            <w:tcW w:w="3864" w:type="pct"/>
            <w:vAlign w:val="center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2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Детские дошкольные учреждения (</w:t>
            </w:r>
            <w:r w:rsidRPr="004B5C4D">
              <w:rPr>
                <w:sz w:val="28"/>
                <w:szCs w:val="28"/>
              </w:rPr>
              <w:t>СанПиН 2.4.1.3049</w:t>
            </w:r>
            <w:r w:rsidR="001A5A44">
              <w:rPr>
                <w:sz w:val="28"/>
                <w:szCs w:val="28"/>
              </w:rPr>
              <w:t>-13</w:t>
            </w:r>
            <w:r w:rsidRPr="004B5C4D">
              <w:rPr>
                <w:sz w:val="28"/>
                <w:szCs w:val="28"/>
              </w:rPr>
              <w:t>)</w:t>
            </w:r>
            <w:r w:rsidRPr="004B5C4D">
              <w:rPr>
                <w:bCs/>
                <w:sz w:val="28"/>
                <w:szCs w:val="28"/>
              </w:rPr>
              <w:t>*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4B5C4D" w:rsidTr="001A5A44">
        <w:trPr>
          <w:trHeight w:val="358"/>
        </w:trPr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в сельских поселениях приодно- и двухэтажной застройке**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</w:p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Помещения для физкультурно-оздоровительных занятий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Физкультурно-спортивные центры жилых районов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1500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По</w:t>
            </w:r>
            <w:r w:rsidR="00A03C9F">
              <w:rPr>
                <w:bCs/>
                <w:sz w:val="28"/>
                <w:szCs w:val="28"/>
              </w:rPr>
              <w:t xml:space="preserve">ликлиники и их филиалы </w:t>
            </w:r>
            <w:r w:rsidRPr="004B5C4D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1000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Раздаточные пункты молочной кухни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То же приодно- и двухэтажной застройке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800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A03C9F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Аптеки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То же приодно- и двухэтажной застройке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800</w:t>
            </w:r>
          </w:p>
        </w:tc>
      </w:tr>
      <w:tr w:rsidR="0000341A" w:rsidRPr="004B5C4D" w:rsidTr="0000341A">
        <w:trPr>
          <w:trHeight w:val="570"/>
        </w:trPr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Предприятия торговли, общественного питания и бытового о</w:t>
            </w:r>
            <w:r w:rsidRPr="004B5C4D">
              <w:rPr>
                <w:bCs/>
                <w:sz w:val="28"/>
                <w:szCs w:val="28"/>
              </w:rPr>
              <w:t>б</w:t>
            </w:r>
            <w:r w:rsidRPr="004B5C4D">
              <w:rPr>
                <w:bCs/>
                <w:sz w:val="28"/>
                <w:szCs w:val="28"/>
              </w:rPr>
              <w:t>служивания местного значения</w:t>
            </w:r>
          </w:p>
        </w:tc>
        <w:tc>
          <w:tcPr>
            <w:tcW w:w="1136" w:type="pct"/>
          </w:tcPr>
          <w:p w:rsidR="0000341A" w:rsidRPr="004B5C4D" w:rsidRDefault="00384204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2000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Отделения почтовой связи, электросвязи, банки и филиалы банков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</w:tbl>
    <w:p w:rsidR="0000341A" w:rsidRPr="004B5C4D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4B5C4D">
        <w:rPr>
          <w:bCs/>
          <w:sz w:val="28"/>
          <w:szCs w:val="28"/>
        </w:rPr>
        <w:t>* Указанный уровень доступности не распространяется на специализирова</w:t>
      </w:r>
      <w:r w:rsidRPr="004B5C4D">
        <w:rPr>
          <w:bCs/>
          <w:sz w:val="28"/>
          <w:szCs w:val="28"/>
        </w:rPr>
        <w:t>н</w:t>
      </w:r>
      <w:r w:rsidRPr="004B5C4D">
        <w:rPr>
          <w:bCs/>
          <w:sz w:val="28"/>
          <w:szCs w:val="28"/>
        </w:rPr>
        <w:t xml:space="preserve">ные и оздоровительные детские дошкольные </w:t>
      </w:r>
      <w:r w:rsidR="00047877">
        <w:rPr>
          <w:bCs/>
          <w:sz w:val="28"/>
          <w:szCs w:val="28"/>
        </w:rPr>
        <w:t>организации</w:t>
      </w:r>
      <w:r w:rsidRPr="004B5C4D">
        <w:rPr>
          <w:bCs/>
          <w:sz w:val="28"/>
          <w:szCs w:val="28"/>
        </w:rPr>
        <w:t xml:space="preserve"> и общеобразовательные школы (языковые, математические, спортивные и т.п.). Уровень доступности общ</w:t>
      </w:r>
      <w:r w:rsidRPr="004B5C4D">
        <w:rPr>
          <w:bCs/>
          <w:sz w:val="28"/>
          <w:szCs w:val="28"/>
        </w:rPr>
        <w:t>е</w:t>
      </w:r>
      <w:r w:rsidRPr="004B5C4D">
        <w:rPr>
          <w:bCs/>
          <w:sz w:val="28"/>
          <w:szCs w:val="28"/>
        </w:rPr>
        <w:t>образовательных школ в сельской местности допускается принимать по муниц</w:t>
      </w:r>
      <w:r w:rsidRPr="004B5C4D">
        <w:rPr>
          <w:bCs/>
          <w:sz w:val="28"/>
          <w:szCs w:val="28"/>
        </w:rPr>
        <w:t>и</w:t>
      </w:r>
      <w:r w:rsidRPr="004B5C4D">
        <w:rPr>
          <w:bCs/>
          <w:sz w:val="28"/>
          <w:szCs w:val="28"/>
        </w:rPr>
        <w:t>пальным градостроительным нормативам, а при их отсутствии – по заданию на пр</w:t>
      </w:r>
      <w:r w:rsidRPr="004B5C4D">
        <w:rPr>
          <w:bCs/>
          <w:sz w:val="28"/>
          <w:szCs w:val="28"/>
        </w:rPr>
        <w:t>о</w:t>
      </w:r>
      <w:r w:rsidRPr="004B5C4D">
        <w:rPr>
          <w:bCs/>
          <w:sz w:val="28"/>
          <w:szCs w:val="28"/>
        </w:rPr>
        <w:t>ектирование.</w:t>
      </w:r>
    </w:p>
    <w:p w:rsidR="0000341A" w:rsidRPr="004B5C4D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4B5C4D">
        <w:rPr>
          <w:bCs/>
          <w:sz w:val="28"/>
          <w:szCs w:val="28"/>
        </w:rPr>
        <w:t xml:space="preserve">** Допускается для сельских районов радиус пешеходной доступности до </w:t>
      </w:r>
      <w:smartTag w:uri="urn:schemas-microsoft-com:office:smarttags" w:element="metricconverter">
        <w:smartTagPr>
          <w:attr w:name="ProductID" w:val="1 км"/>
        </w:smartTagPr>
        <w:r w:rsidRPr="004B5C4D">
          <w:rPr>
            <w:bCs/>
            <w:sz w:val="28"/>
            <w:szCs w:val="28"/>
          </w:rPr>
          <w:t>1 км</w:t>
        </w:r>
      </w:smartTag>
      <w:r w:rsidRPr="004B5C4D">
        <w:rPr>
          <w:bCs/>
          <w:sz w:val="28"/>
          <w:szCs w:val="28"/>
        </w:rPr>
        <w:t>.</w:t>
      </w:r>
    </w:p>
    <w:p w:rsidR="0000341A" w:rsidRPr="004B5C4D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4B5C4D">
        <w:rPr>
          <w:bCs/>
          <w:spacing w:val="-2"/>
          <w:sz w:val="28"/>
          <w:szCs w:val="28"/>
        </w:rPr>
        <w:t>*** Доступность поликлиник, амбулаторий, фельдшерско-акушерских пунктов и аптек в сельской местности принимается в пределах 30 мин. (с использованием транспорта).</w:t>
      </w:r>
    </w:p>
    <w:p w:rsidR="0000341A" w:rsidRPr="004B5C4D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pacing w:val="-2"/>
          <w:sz w:val="28"/>
          <w:szCs w:val="28"/>
        </w:rPr>
      </w:pPr>
      <w:r w:rsidRPr="004B5C4D">
        <w:rPr>
          <w:bCs/>
          <w:iCs/>
          <w:spacing w:val="-2"/>
          <w:sz w:val="28"/>
          <w:szCs w:val="28"/>
        </w:rPr>
        <w:t>Примечание: Пути подходов учащихся к общеобразовательным школам с н</w:t>
      </w:r>
      <w:r w:rsidRPr="004B5C4D">
        <w:rPr>
          <w:bCs/>
          <w:iCs/>
          <w:spacing w:val="-2"/>
          <w:sz w:val="28"/>
          <w:szCs w:val="28"/>
        </w:rPr>
        <w:t>а</w:t>
      </w:r>
      <w:r w:rsidRPr="004B5C4D">
        <w:rPr>
          <w:bCs/>
          <w:iCs/>
          <w:spacing w:val="-2"/>
          <w:sz w:val="28"/>
          <w:szCs w:val="28"/>
        </w:rPr>
        <w:t>чальными классами не должны пересекать проезжую часть магистральных улиц в о</w:t>
      </w:r>
      <w:r w:rsidRPr="004B5C4D">
        <w:rPr>
          <w:bCs/>
          <w:iCs/>
          <w:spacing w:val="-2"/>
          <w:sz w:val="28"/>
          <w:szCs w:val="28"/>
        </w:rPr>
        <w:t>д</w:t>
      </w:r>
      <w:r w:rsidRPr="004B5C4D">
        <w:rPr>
          <w:bCs/>
          <w:iCs/>
          <w:spacing w:val="-2"/>
          <w:sz w:val="28"/>
          <w:szCs w:val="28"/>
        </w:rPr>
        <w:t>ном уровне.</w:t>
      </w:r>
    </w:p>
    <w:p w:rsidR="0000341A" w:rsidRPr="006047A2" w:rsidRDefault="004B5C4D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9.8.</w:t>
      </w:r>
      <w:r w:rsidR="0000341A" w:rsidRPr="006047A2">
        <w:rPr>
          <w:bCs/>
          <w:sz w:val="28"/>
          <w:szCs w:val="28"/>
        </w:rPr>
        <w:t xml:space="preserve"> В сельской местности размещение общеобразовательных </w:t>
      </w:r>
      <w:r w:rsidR="00047877">
        <w:rPr>
          <w:bCs/>
          <w:sz w:val="28"/>
          <w:szCs w:val="28"/>
        </w:rPr>
        <w:t xml:space="preserve">организаций </w:t>
      </w:r>
      <w:r w:rsidR="0000341A" w:rsidRPr="006047A2">
        <w:rPr>
          <w:bCs/>
          <w:sz w:val="28"/>
          <w:szCs w:val="28"/>
        </w:rPr>
        <w:t xml:space="preserve">должно предусматривать для обучающихся </w:t>
      </w:r>
      <w:r w:rsidR="00047877">
        <w:rPr>
          <w:bCs/>
          <w:sz w:val="28"/>
          <w:szCs w:val="28"/>
        </w:rPr>
        <w:t xml:space="preserve">начального общего образования </w:t>
      </w:r>
      <w:r w:rsidR="0000341A" w:rsidRPr="006047A2">
        <w:rPr>
          <w:bCs/>
          <w:sz w:val="28"/>
          <w:szCs w:val="28"/>
        </w:rPr>
        <w:t>не б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2 км"/>
        </w:smartTagPr>
        <w:r w:rsidR="0000341A" w:rsidRPr="006047A2">
          <w:rPr>
            <w:bCs/>
            <w:sz w:val="28"/>
            <w:szCs w:val="28"/>
          </w:rPr>
          <w:t>2 км</w:t>
        </w:r>
      </w:smartTag>
      <w:r w:rsidR="0000341A" w:rsidRPr="006047A2">
        <w:rPr>
          <w:bCs/>
          <w:sz w:val="28"/>
          <w:szCs w:val="28"/>
        </w:rPr>
        <w:t xml:space="preserve"> пешком и не более 15 мин. в одну сторону при транспортном обслужив</w:t>
      </w:r>
      <w:r w:rsidR="0000341A" w:rsidRPr="006047A2">
        <w:rPr>
          <w:bCs/>
          <w:sz w:val="28"/>
          <w:szCs w:val="28"/>
        </w:rPr>
        <w:t>а</w:t>
      </w:r>
      <w:r w:rsidR="00047877">
        <w:rPr>
          <w:bCs/>
          <w:sz w:val="28"/>
          <w:szCs w:val="28"/>
        </w:rPr>
        <w:t xml:space="preserve">нии, </w:t>
      </w:r>
      <w:r w:rsidR="0000341A" w:rsidRPr="006047A2">
        <w:rPr>
          <w:bCs/>
          <w:sz w:val="28"/>
          <w:szCs w:val="28"/>
        </w:rPr>
        <w:t xml:space="preserve"> </w:t>
      </w:r>
      <w:r w:rsidR="00047877">
        <w:rPr>
          <w:bCs/>
          <w:sz w:val="28"/>
          <w:szCs w:val="28"/>
        </w:rPr>
        <w:t>д</w:t>
      </w:r>
      <w:r w:rsidR="0000341A" w:rsidRPr="006047A2">
        <w:rPr>
          <w:bCs/>
          <w:sz w:val="28"/>
          <w:szCs w:val="28"/>
        </w:rPr>
        <w:t xml:space="preserve">ля обучающихся </w:t>
      </w:r>
      <w:r w:rsidR="00047877">
        <w:rPr>
          <w:bCs/>
          <w:sz w:val="28"/>
          <w:szCs w:val="28"/>
        </w:rPr>
        <w:t>основного общего и среднего образования – не более</w:t>
      </w:r>
      <w:r w:rsidR="0000341A"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 км"/>
        </w:smartTagPr>
        <w:r w:rsidR="0000341A" w:rsidRPr="006047A2">
          <w:rPr>
            <w:bCs/>
            <w:sz w:val="28"/>
            <w:szCs w:val="28"/>
          </w:rPr>
          <w:t>4 км</w:t>
        </w:r>
      </w:smartTag>
      <w:r w:rsidR="0000341A" w:rsidRPr="006047A2">
        <w:rPr>
          <w:bCs/>
          <w:sz w:val="28"/>
          <w:szCs w:val="28"/>
        </w:rPr>
        <w:t xml:space="preserve">, </w:t>
      </w:r>
      <w:r w:rsidR="00047877">
        <w:rPr>
          <w:bCs/>
          <w:sz w:val="28"/>
          <w:szCs w:val="28"/>
        </w:rPr>
        <w:t xml:space="preserve"> и </w:t>
      </w:r>
      <w:r w:rsidR="0000341A" w:rsidRPr="006047A2">
        <w:rPr>
          <w:bCs/>
          <w:sz w:val="28"/>
          <w:szCs w:val="28"/>
        </w:rPr>
        <w:t>более 30 мин</w:t>
      </w:r>
      <w:r w:rsidR="0000341A">
        <w:rPr>
          <w:bCs/>
          <w:sz w:val="28"/>
          <w:szCs w:val="28"/>
        </w:rPr>
        <w:t>ут</w:t>
      </w:r>
      <w:r w:rsidR="0000341A" w:rsidRPr="006047A2">
        <w:rPr>
          <w:bCs/>
          <w:sz w:val="28"/>
          <w:szCs w:val="28"/>
        </w:rPr>
        <w:t xml:space="preserve"> в одну сторо</w:t>
      </w:r>
      <w:r w:rsidR="00047877">
        <w:rPr>
          <w:bCs/>
          <w:sz w:val="28"/>
          <w:szCs w:val="28"/>
        </w:rPr>
        <w:t>ну при транспортном обслуживании.</w:t>
      </w:r>
    </w:p>
    <w:p w:rsidR="0000341A" w:rsidRPr="006047A2" w:rsidRDefault="004B5C4D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bCs/>
          <w:sz w:val="28"/>
          <w:szCs w:val="28"/>
        </w:rPr>
        <w:t>9.9</w:t>
      </w:r>
      <w:r w:rsidR="0000341A" w:rsidRPr="006047A2">
        <w:rPr>
          <w:bCs/>
          <w:sz w:val="28"/>
          <w:szCs w:val="28"/>
        </w:rPr>
        <w:t>. При расстояниях свыше указанных для обучающихся общеобразовател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ных</w:t>
      </w:r>
      <w:r w:rsidR="00047877">
        <w:rPr>
          <w:bCs/>
          <w:sz w:val="28"/>
          <w:szCs w:val="28"/>
        </w:rPr>
        <w:t xml:space="preserve"> организаций</w:t>
      </w:r>
      <w:r w:rsidR="0000341A" w:rsidRPr="006047A2">
        <w:rPr>
          <w:bCs/>
          <w:sz w:val="28"/>
          <w:szCs w:val="28"/>
        </w:rPr>
        <w:t>, расположенных в сельской местности, необходимо организов</w:t>
      </w:r>
      <w:r w:rsidR="0000341A" w:rsidRPr="006047A2">
        <w:rPr>
          <w:bCs/>
          <w:sz w:val="28"/>
          <w:szCs w:val="28"/>
        </w:rPr>
        <w:t>ы</w:t>
      </w:r>
      <w:r w:rsidR="0000341A" w:rsidRPr="006047A2">
        <w:rPr>
          <w:bCs/>
          <w:sz w:val="28"/>
          <w:szCs w:val="28"/>
        </w:rPr>
        <w:t>вать транспортное обслуживание до общеобразовательной организации и обра</w:t>
      </w:r>
      <w:r w:rsidR="0000341A" w:rsidRPr="006047A2">
        <w:rPr>
          <w:bCs/>
          <w:sz w:val="28"/>
          <w:szCs w:val="28"/>
        </w:rPr>
        <w:t>т</w:t>
      </w:r>
      <w:r w:rsidR="0000341A" w:rsidRPr="006047A2">
        <w:rPr>
          <w:bCs/>
          <w:sz w:val="28"/>
          <w:szCs w:val="28"/>
        </w:rPr>
        <w:t xml:space="preserve">но. Время в пути не должно превышать 30 мин. в одну сторону. Подвоз учащихся осуществляется на транспорте, предназначенном для перевозки детей. Оптимальный пешеходный подход обучающихся к месту сбора на остановке должен быть не более </w:t>
      </w:r>
      <w:smartTag w:uri="urn:schemas-microsoft-com:office:smarttags" w:element="metricconverter">
        <w:smartTagPr>
          <w:attr w:name="ProductID" w:val="500 м"/>
        </w:smartTagPr>
        <w:r w:rsidR="0000341A" w:rsidRPr="006047A2">
          <w:rPr>
            <w:bCs/>
            <w:sz w:val="28"/>
            <w:szCs w:val="28"/>
          </w:rPr>
          <w:t>500 м</w:t>
        </w:r>
      </w:smartTag>
      <w:r w:rsidR="0000341A" w:rsidRPr="006047A2">
        <w:rPr>
          <w:bCs/>
          <w:sz w:val="28"/>
          <w:szCs w:val="28"/>
        </w:rPr>
        <w:t xml:space="preserve">. Для сельских районов </w:t>
      </w:r>
      <w:r w:rsidR="0000341A" w:rsidRPr="006047A2">
        <w:rPr>
          <w:bCs/>
          <w:spacing w:val="-2"/>
          <w:sz w:val="28"/>
          <w:szCs w:val="28"/>
        </w:rPr>
        <w:t>допускается увеличение радиуса пешеходной доступн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 xml:space="preserve">сти до остановки до </w:t>
      </w:r>
      <w:smartTag w:uri="urn:schemas-microsoft-com:office:smarttags" w:element="metricconverter">
        <w:smartTagPr>
          <w:attr w:name="ProductID" w:val="1 км"/>
        </w:smartTagPr>
        <w:r w:rsidR="0000341A" w:rsidRPr="006047A2">
          <w:rPr>
            <w:bCs/>
            <w:spacing w:val="-2"/>
            <w:sz w:val="28"/>
            <w:szCs w:val="28"/>
          </w:rPr>
          <w:t>1 км</w:t>
        </w:r>
      </w:smartTag>
      <w:r w:rsidR="0000341A"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6E4818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9.10</w:t>
      </w:r>
      <w:r w:rsidR="0000341A" w:rsidRPr="006047A2">
        <w:rPr>
          <w:bCs/>
          <w:sz w:val="28"/>
          <w:szCs w:val="28"/>
        </w:rPr>
        <w:t xml:space="preserve">. Остановка транспорта оборудуется навесом, огражденным с трех сторон, </w:t>
      </w:r>
      <w:r w:rsidR="0000341A" w:rsidRPr="006047A2">
        <w:rPr>
          <w:bCs/>
          <w:sz w:val="28"/>
          <w:szCs w:val="28"/>
        </w:rPr>
        <w:lastRenderedPageBreak/>
        <w:t>защищена барьером от проезжей части дороги, имеет твердое покрытие и обзо</w:t>
      </w:r>
      <w:r w:rsidR="0000341A" w:rsidRPr="006047A2">
        <w:rPr>
          <w:bCs/>
          <w:sz w:val="28"/>
          <w:szCs w:val="28"/>
        </w:rPr>
        <w:t>р</w:t>
      </w:r>
      <w:r w:rsidR="0000341A" w:rsidRPr="006047A2">
        <w:rPr>
          <w:bCs/>
          <w:sz w:val="28"/>
          <w:szCs w:val="28"/>
        </w:rPr>
        <w:t xml:space="preserve">ность не менее </w:t>
      </w:r>
      <w:smartTag w:uri="urn:schemas-microsoft-com:office:smarttags" w:element="metricconverter">
        <w:smartTagPr>
          <w:attr w:name="ProductID" w:val="250 м"/>
        </w:smartTagPr>
        <w:r w:rsidR="0000341A" w:rsidRPr="006047A2">
          <w:rPr>
            <w:bCs/>
            <w:sz w:val="28"/>
            <w:szCs w:val="28"/>
          </w:rPr>
          <w:t>250 м</w:t>
        </w:r>
      </w:smartTag>
      <w:r w:rsidR="0000341A" w:rsidRPr="006047A2">
        <w:rPr>
          <w:bCs/>
          <w:sz w:val="28"/>
          <w:szCs w:val="28"/>
        </w:rPr>
        <w:t xml:space="preserve"> со стороны дороги.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9.1</w:t>
      </w:r>
      <w:r w:rsidR="006E4818">
        <w:rPr>
          <w:bCs/>
          <w:spacing w:val="-2"/>
          <w:sz w:val="28"/>
          <w:szCs w:val="28"/>
        </w:rPr>
        <w:t>1</w:t>
      </w:r>
      <w:r w:rsidRPr="006047A2">
        <w:rPr>
          <w:bCs/>
          <w:spacing w:val="-2"/>
          <w:sz w:val="28"/>
          <w:szCs w:val="28"/>
        </w:rPr>
        <w:t>. Для учащихся, проживающих на расстоянии свыше предельно допустим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го транспортного обслуживания, а также при транспортной недоступности в период неблагоприятных погодных условий предусматривается пришкольный интернат из расчета 10% мест общей вместимости</w:t>
      </w:r>
      <w:r w:rsidR="00047877">
        <w:rPr>
          <w:bCs/>
          <w:spacing w:val="-2"/>
          <w:sz w:val="28"/>
          <w:szCs w:val="28"/>
        </w:rPr>
        <w:t xml:space="preserve"> организации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E903B9" w:rsidRDefault="0000341A" w:rsidP="001C4B84">
      <w:pPr>
        <w:widowControl w:val="0"/>
        <w:ind w:right="-1" w:firstLine="720"/>
        <w:jc w:val="both"/>
        <w:rPr>
          <w:bCs/>
          <w:spacing w:val="4"/>
          <w:sz w:val="28"/>
          <w:szCs w:val="28"/>
        </w:rPr>
      </w:pPr>
      <w:r w:rsidRPr="00E903B9">
        <w:rPr>
          <w:bCs/>
          <w:spacing w:val="4"/>
          <w:sz w:val="28"/>
          <w:szCs w:val="28"/>
        </w:rPr>
        <w:t>9.1</w:t>
      </w:r>
      <w:r w:rsidR="006E4818">
        <w:rPr>
          <w:bCs/>
          <w:spacing w:val="4"/>
          <w:sz w:val="28"/>
          <w:szCs w:val="28"/>
        </w:rPr>
        <w:t>2</w:t>
      </w:r>
      <w:r w:rsidRPr="00E903B9">
        <w:rPr>
          <w:bCs/>
          <w:spacing w:val="4"/>
          <w:sz w:val="28"/>
          <w:szCs w:val="28"/>
        </w:rPr>
        <w:t xml:space="preserve">. Расстояния от зданий и границ земельных участков </w:t>
      </w:r>
      <w:r w:rsidR="00047877">
        <w:rPr>
          <w:bCs/>
          <w:spacing w:val="4"/>
          <w:sz w:val="28"/>
          <w:szCs w:val="28"/>
        </w:rPr>
        <w:t xml:space="preserve">организаций </w:t>
      </w:r>
      <w:r w:rsidRPr="00E903B9">
        <w:rPr>
          <w:bCs/>
          <w:spacing w:val="4"/>
          <w:sz w:val="28"/>
          <w:szCs w:val="28"/>
        </w:rPr>
        <w:t>о</w:t>
      </w:r>
      <w:r w:rsidRPr="00E903B9">
        <w:rPr>
          <w:bCs/>
          <w:spacing w:val="4"/>
          <w:sz w:val="28"/>
          <w:szCs w:val="28"/>
        </w:rPr>
        <w:t>б</w:t>
      </w:r>
      <w:r w:rsidRPr="00E903B9">
        <w:rPr>
          <w:bCs/>
          <w:spacing w:val="4"/>
          <w:sz w:val="28"/>
          <w:szCs w:val="28"/>
        </w:rPr>
        <w:t xml:space="preserve">служивания следует принимать не менее приведенных в таблице </w:t>
      </w:r>
      <w:r>
        <w:rPr>
          <w:bCs/>
          <w:spacing w:val="4"/>
          <w:sz w:val="28"/>
          <w:szCs w:val="28"/>
        </w:rPr>
        <w:t>9</w:t>
      </w:r>
      <w:r w:rsidRPr="00E903B9">
        <w:rPr>
          <w:bCs/>
          <w:spacing w:val="4"/>
          <w:sz w:val="28"/>
          <w:szCs w:val="28"/>
        </w:rPr>
        <w:t>.</w:t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after="120"/>
        <w:ind w:right="140" w:firstLine="567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9</w:t>
      </w:r>
    </w:p>
    <w:tbl>
      <w:tblPr>
        <w:tblW w:w="495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3831"/>
        <w:gridCol w:w="2405"/>
        <w:gridCol w:w="1421"/>
        <w:gridCol w:w="2542"/>
        <w:gridCol w:w="8"/>
      </w:tblGrid>
      <w:tr w:rsidR="0000341A" w:rsidRPr="006047A2" w:rsidTr="00E7002B">
        <w:trPr>
          <w:gridAfter w:val="1"/>
          <w:wAfter w:w="4" w:type="pct"/>
        </w:trPr>
        <w:tc>
          <w:tcPr>
            <w:tcW w:w="1877" w:type="pct"/>
            <w:vMerge w:val="restart"/>
            <w:vAlign w:val="center"/>
          </w:tcPr>
          <w:p w:rsid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Здания (земельные участки) </w:t>
            </w:r>
          </w:p>
          <w:p w:rsid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организаций</w:t>
            </w:r>
          </w:p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обслуживания</w:t>
            </w:r>
          </w:p>
        </w:tc>
        <w:tc>
          <w:tcPr>
            <w:tcW w:w="3119" w:type="pct"/>
            <w:gridSpan w:val="3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Расстояния от зданий (границ участков) </w:t>
            </w:r>
            <w:r w:rsidR="00E7002B">
              <w:rPr>
                <w:bCs/>
                <w:sz w:val="28"/>
                <w:szCs w:val="28"/>
              </w:rPr>
              <w:t>организ</w:t>
            </w:r>
            <w:r w:rsidR="00E7002B">
              <w:rPr>
                <w:bCs/>
                <w:sz w:val="28"/>
                <w:szCs w:val="28"/>
              </w:rPr>
              <w:t>а</w:t>
            </w:r>
            <w:r w:rsidR="00E7002B">
              <w:rPr>
                <w:bCs/>
                <w:sz w:val="28"/>
                <w:szCs w:val="28"/>
              </w:rPr>
              <w:t xml:space="preserve">ций </w:t>
            </w:r>
            <w:r w:rsidRPr="006E4818">
              <w:rPr>
                <w:bCs/>
                <w:sz w:val="28"/>
                <w:szCs w:val="28"/>
              </w:rPr>
              <w:t>обслуживания, м</w:t>
            </w:r>
          </w:p>
        </w:tc>
      </w:tr>
      <w:tr w:rsidR="0000341A" w:rsidRPr="006047A2" w:rsidTr="001C78D8">
        <w:trPr>
          <w:gridAfter w:val="1"/>
          <w:wAfter w:w="4" w:type="pct"/>
          <w:trHeight w:val="197"/>
        </w:trPr>
        <w:tc>
          <w:tcPr>
            <w:tcW w:w="1877" w:type="pct"/>
            <w:vMerge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178" w:type="pct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до красной линии</w:t>
            </w:r>
            <w:r w:rsidR="00E7002B">
              <w:rPr>
                <w:bCs/>
                <w:sz w:val="28"/>
                <w:szCs w:val="28"/>
              </w:rPr>
              <w:t xml:space="preserve"> в сельских пос</w:t>
            </w:r>
            <w:r w:rsidR="00E7002B">
              <w:rPr>
                <w:bCs/>
                <w:sz w:val="28"/>
                <w:szCs w:val="28"/>
              </w:rPr>
              <w:t>е</w:t>
            </w:r>
            <w:r w:rsidR="00E7002B">
              <w:rPr>
                <w:bCs/>
                <w:sz w:val="28"/>
                <w:szCs w:val="28"/>
              </w:rPr>
              <w:t>лениях</w:t>
            </w:r>
          </w:p>
        </w:tc>
        <w:tc>
          <w:tcPr>
            <w:tcW w:w="696" w:type="pct"/>
            <w:vAlign w:val="center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до стен жилых домов</w:t>
            </w:r>
          </w:p>
        </w:tc>
        <w:tc>
          <w:tcPr>
            <w:tcW w:w="1245" w:type="pct"/>
          </w:tcPr>
          <w:p w:rsid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до зданий </w:t>
            </w:r>
          </w:p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общеобразов</w:t>
            </w:r>
            <w:r w:rsidRPr="006E4818">
              <w:rPr>
                <w:bCs/>
                <w:sz w:val="28"/>
                <w:szCs w:val="28"/>
              </w:rPr>
              <w:t>а</w:t>
            </w:r>
            <w:r w:rsidRPr="006E4818">
              <w:rPr>
                <w:bCs/>
                <w:sz w:val="28"/>
                <w:szCs w:val="28"/>
              </w:rPr>
              <w:t>тельных школ, детских дошкол</w:t>
            </w:r>
            <w:r w:rsidRPr="006E4818">
              <w:rPr>
                <w:bCs/>
                <w:sz w:val="28"/>
                <w:szCs w:val="28"/>
              </w:rPr>
              <w:t>ь</w:t>
            </w:r>
            <w:r w:rsidRPr="006E4818">
              <w:rPr>
                <w:bCs/>
                <w:sz w:val="28"/>
                <w:szCs w:val="28"/>
              </w:rPr>
              <w:t>ных и лечебных учреждений</w:t>
            </w:r>
          </w:p>
        </w:tc>
      </w:tr>
      <w:tr w:rsidR="00E7002B" w:rsidRPr="006047A2" w:rsidTr="001C78D8">
        <w:trPr>
          <w:trHeight w:val="896"/>
        </w:trPr>
        <w:tc>
          <w:tcPr>
            <w:tcW w:w="1877" w:type="pct"/>
          </w:tcPr>
          <w:p w:rsidR="001C78D8" w:rsidRPr="006E4818" w:rsidRDefault="00E7002B" w:rsidP="001C4B84">
            <w:pPr>
              <w:widowControl w:val="0"/>
              <w:ind w:right="140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Детские </w:t>
            </w:r>
            <w:r w:rsidR="001C78D8">
              <w:rPr>
                <w:bCs/>
                <w:sz w:val="28"/>
                <w:szCs w:val="28"/>
              </w:rPr>
              <w:t>дошкольные образ</w:t>
            </w:r>
            <w:r w:rsidR="001C78D8">
              <w:rPr>
                <w:bCs/>
                <w:sz w:val="28"/>
                <w:szCs w:val="28"/>
              </w:rPr>
              <w:t>о</w:t>
            </w:r>
            <w:r w:rsidR="001C78D8">
              <w:rPr>
                <w:bCs/>
                <w:sz w:val="28"/>
                <w:szCs w:val="28"/>
              </w:rPr>
              <w:t>вательные и общеобразов</w:t>
            </w:r>
            <w:r w:rsidR="001C78D8">
              <w:rPr>
                <w:bCs/>
                <w:sz w:val="28"/>
                <w:szCs w:val="28"/>
              </w:rPr>
              <w:t>а</w:t>
            </w:r>
            <w:r w:rsidR="001C78D8">
              <w:rPr>
                <w:bCs/>
                <w:sz w:val="28"/>
                <w:szCs w:val="28"/>
              </w:rPr>
              <w:t>тельные организации</w:t>
            </w:r>
          </w:p>
          <w:p w:rsidR="00E7002B" w:rsidRPr="006E4818" w:rsidRDefault="00E7002B" w:rsidP="001C4B84">
            <w:pPr>
              <w:widowControl w:val="0"/>
              <w:ind w:right="140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(земельный участок)</w:t>
            </w:r>
          </w:p>
        </w:tc>
        <w:tc>
          <w:tcPr>
            <w:tcW w:w="1178" w:type="pct"/>
          </w:tcPr>
          <w:p w:rsidR="00E7002B" w:rsidRP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944" w:type="pct"/>
            <w:gridSpan w:val="3"/>
          </w:tcPr>
          <w:p w:rsidR="00E7002B" w:rsidRP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по нормам инсоляции</w:t>
            </w:r>
          </w:p>
          <w:p w:rsidR="00E7002B" w:rsidRP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и освещенности</w:t>
            </w:r>
          </w:p>
        </w:tc>
      </w:tr>
      <w:tr w:rsidR="0000341A" w:rsidRPr="006047A2" w:rsidTr="001C78D8">
        <w:trPr>
          <w:gridAfter w:val="1"/>
          <w:wAfter w:w="4" w:type="pct"/>
          <w:trHeight w:val="897"/>
        </w:trPr>
        <w:tc>
          <w:tcPr>
            <w:tcW w:w="1877" w:type="pct"/>
          </w:tcPr>
          <w:p w:rsidR="0000341A" w:rsidRPr="006E4818" w:rsidRDefault="0000341A" w:rsidP="001C4B84">
            <w:pPr>
              <w:widowControl w:val="0"/>
              <w:ind w:right="140"/>
              <w:jc w:val="both"/>
              <w:rPr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Больницы, родильные дома и другие лечебные стационары (здания)</w:t>
            </w:r>
          </w:p>
        </w:tc>
        <w:tc>
          <w:tcPr>
            <w:tcW w:w="1178" w:type="pct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1941" w:type="pct"/>
            <w:gridSpan w:val="2"/>
          </w:tcPr>
          <w:p w:rsid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30-50 (в зависимости от </w:t>
            </w:r>
          </w:p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этажности)</w:t>
            </w:r>
          </w:p>
        </w:tc>
      </w:tr>
      <w:tr w:rsidR="00E7002B" w:rsidRPr="006047A2" w:rsidTr="001C78D8">
        <w:trPr>
          <w:trHeight w:val="658"/>
        </w:trPr>
        <w:tc>
          <w:tcPr>
            <w:tcW w:w="1877" w:type="pct"/>
          </w:tcPr>
          <w:p w:rsidR="00E7002B" w:rsidRPr="006E4818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Приемные пункты вторичного сырья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  <w:lang w:val="en-US"/>
              </w:rPr>
            </w:pPr>
            <w:r w:rsidRPr="006E4818">
              <w:rPr>
                <w:sz w:val="28"/>
                <w:szCs w:val="28"/>
              </w:rPr>
              <w:t>-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20*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</w:t>
            </w:r>
          </w:p>
        </w:tc>
      </w:tr>
      <w:tr w:rsidR="00E7002B" w:rsidRPr="006047A2" w:rsidTr="001C78D8">
        <w:trPr>
          <w:trHeight w:val="422"/>
        </w:trPr>
        <w:tc>
          <w:tcPr>
            <w:tcW w:w="1877" w:type="pct"/>
          </w:tcPr>
          <w:p w:rsidR="00E7002B" w:rsidRPr="006E4818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Пожарные депо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 w:firstLine="308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 w:firstLine="261"/>
              <w:jc w:val="center"/>
              <w:rPr>
                <w:bCs/>
                <w:sz w:val="28"/>
                <w:szCs w:val="28"/>
                <w:lang w:val="en-US"/>
              </w:rPr>
            </w:pPr>
            <w:r w:rsidRPr="006E4818">
              <w:rPr>
                <w:sz w:val="28"/>
                <w:szCs w:val="28"/>
              </w:rPr>
              <w:t>-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 w:firstLine="560"/>
              <w:jc w:val="center"/>
              <w:rPr>
                <w:bCs/>
                <w:sz w:val="28"/>
                <w:szCs w:val="28"/>
                <w:lang w:val="en-US"/>
              </w:rPr>
            </w:pPr>
            <w:r w:rsidRPr="006E4818">
              <w:rPr>
                <w:sz w:val="28"/>
                <w:szCs w:val="28"/>
              </w:rPr>
              <w:t>-</w:t>
            </w:r>
          </w:p>
        </w:tc>
      </w:tr>
      <w:tr w:rsidR="00E7002B" w:rsidRPr="006047A2" w:rsidTr="001C78D8">
        <w:trPr>
          <w:trHeight w:val="952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>Кладбища смешанного и</w:t>
            </w:r>
          </w:p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 традиционного захоронения площадью от 20 до </w:t>
            </w:r>
            <w:smartTag w:uri="urn:schemas-microsoft-com:office:smarttags" w:element="metricconverter">
              <w:smartTagPr>
                <w:attr w:name="ProductID" w:val="40 га"/>
              </w:smartTagPr>
              <w:r w:rsidRPr="006E4818">
                <w:rPr>
                  <w:bCs/>
                  <w:iCs/>
                  <w:sz w:val="28"/>
                  <w:szCs w:val="28"/>
                </w:rPr>
                <w:t>40 га</w:t>
              </w:r>
            </w:smartTag>
            <w:r w:rsidRPr="006E4818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500</w:t>
            </w:r>
          </w:p>
        </w:tc>
      </w:tr>
      <w:tr w:rsidR="00E7002B" w:rsidRPr="006047A2" w:rsidTr="001C78D8">
        <w:trPr>
          <w:trHeight w:val="938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Кладбища смешанного и </w:t>
            </w:r>
          </w:p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традиционного </w:t>
            </w:r>
          </w:p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захоронения площадью </w:t>
            </w:r>
          </w:p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от 10 до </w:t>
            </w:r>
            <w:smartTag w:uri="urn:schemas-microsoft-com:office:smarttags" w:element="metricconverter">
              <w:smartTagPr>
                <w:attr w:name="ProductID" w:val="20 га"/>
              </w:smartTagPr>
              <w:r w:rsidRPr="006E4818">
                <w:rPr>
                  <w:bCs/>
                  <w:iCs/>
                  <w:sz w:val="28"/>
                  <w:szCs w:val="28"/>
                </w:rPr>
                <w:t>20 га</w:t>
              </w:r>
            </w:smartTag>
            <w:r w:rsidRPr="006E4818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300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300</w:t>
            </w:r>
          </w:p>
        </w:tc>
      </w:tr>
      <w:tr w:rsidR="00E7002B" w:rsidRPr="006047A2" w:rsidTr="001C78D8">
        <w:trPr>
          <w:trHeight w:val="925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Кладбища смешанного и </w:t>
            </w:r>
          </w:p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традиционного </w:t>
            </w:r>
          </w:p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захоронения площадью </w:t>
            </w:r>
            <w:smartTag w:uri="urn:schemas-microsoft-com:office:smarttags" w:element="metricconverter">
              <w:smartTagPr>
                <w:attr w:name="ProductID" w:val="10 га"/>
              </w:smartTagPr>
              <w:r w:rsidRPr="006E4818">
                <w:rPr>
                  <w:bCs/>
                  <w:iCs/>
                  <w:sz w:val="28"/>
                  <w:szCs w:val="28"/>
                </w:rPr>
                <w:t>10 га</w:t>
              </w:r>
            </w:smartTag>
            <w:r w:rsidRPr="006E4818">
              <w:rPr>
                <w:bCs/>
                <w:iCs/>
                <w:sz w:val="28"/>
                <w:szCs w:val="28"/>
              </w:rPr>
              <w:t xml:space="preserve"> и менее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</w:tr>
      <w:tr w:rsidR="00E7002B" w:rsidRPr="006047A2" w:rsidTr="001C78D8">
        <w:trPr>
          <w:trHeight w:val="672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Кладбища для погребения</w:t>
            </w:r>
          </w:p>
          <w:p w:rsidR="00E7002B" w:rsidRPr="006E4818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 после кремации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</w:tr>
      <w:tr w:rsidR="00E7002B" w:rsidRPr="006047A2" w:rsidTr="001C78D8">
        <w:tc>
          <w:tcPr>
            <w:tcW w:w="1877" w:type="pct"/>
          </w:tcPr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>Закрытые кладбища и мемор</w:t>
            </w:r>
            <w:r w:rsidRPr="006E4818">
              <w:rPr>
                <w:bCs/>
                <w:iCs/>
                <w:sz w:val="28"/>
                <w:szCs w:val="28"/>
              </w:rPr>
              <w:t>и</w:t>
            </w:r>
            <w:r w:rsidRPr="006E4818">
              <w:rPr>
                <w:bCs/>
                <w:iCs/>
                <w:sz w:val="28"/>
                <w:szCs w:val="28"/>
              </w:rPr>
              <w:t>альные комплексы, кладбища с погребением после крем</w:t>
            </w:r>
            <w:r w:rsidRPr="006E4818">
              <w:rPr>
                <w:bCs/>
                <w:iCs/>
                <w:sz w:val="28"/>
                <w:szCs w:val="28"/>
              </w:rPr>
              <w:t>а</w:t>
            </w:r>
            <w:r w:rsidRPr="006E4818">
              <w:rPr>
                <w:bCs/>
                <w:iCs/>
                <w:sz w:val="28"/>
                <w:szCs w:val="28"/>
              </w:rPr>
              <w:lastRenderedPageBreak/>
              <w:t xml:space="preserve">ции, колумбарии, сельские кладбища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>50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</w:t>
            </w:r>
          </w:p>
        </w:tc>
      </w:tr>
    </w:tbl>
    <w:p w:rsidR="0000341A" w:rsidRPr="006E4818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bookmarkStart w:id="14" w:name="_Toc295148870"/>
      <w:r w:rsidRPr="006E4818">
        <w:rPr>
          <w:bCs/>
          <w:sz w:val="28"/>
          <w:szCs w:val="28"/>
        </w:rPr>
        <w:lastRenderedPageBreak/>
        <w:t>* С входами и окнами.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Примечания: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1. Вновь строящиеся здания дошкольных организаций и общеобразовательных </w:t>
      </w:r>
      <w:r w:rsidR="001C78D8">
        <w:rPr>
          <w:bCs/>
          <w:iCs/>
          <w:sz w:val="28"/>
          <w:szCs w:val="28"/>
        </w:rPr>
        <w:t>организаций</w:t>
      </w:r>
      <w:r w:rsidRPr="006E4818">
        <w:rPr>
          <w:bCs/>
          <w:iCs/>
          <w:sz w:val="28"/>
          <w:szCs w:val="28"/>
        </w:rPr>
        <w:t xml:space="preserve"> размещают на внутриквартальных территориях жилых микр</w:t>
      </w:r>
      <w:r w:rsidR="00A03C9F">
        <w:rPr>
          <w:bCs/>
          <w:iCs/>
          <w:sz w:val="28"/>
          <w:szCs w:val="28"/>
        </w:rPr>
        <w:t>орайонов, удаленных от</w:t>
      </w:r>
      <w:r w:rsidRPr="006E4818">
        <w:rPr>
          <w:bCs/>
          <w:iCs/>
          <w:sz w:val="28"/>
          <w:szCs w:val="28"/>
        </w:rPr>
        <w:t xml:space="preserve"> </w:t>
      </w:r>
      <w:r w:rsidR="00A03C9F">
        <w:rPr>
          <w:bCs/>
          <w:iCs/>
          <w:sz w:val="28"/>
          <w:szCs w:val="28"/>
        </w:rPr>
        <w:t xml:space="preserve">сельских </w:t>
      </w:r>
      <w:r w:rsidRPr="006E4818">
        <w:rPr>
          <w:bCs/>
          <w:iCs/>
          <w:sz w:val="28"/>
          <w:szCs w:val="28"/>
        </w:rPr>
        <w:t>улиц, межквартальных проездов на расстояние, обеспеч</w:t>
      </w:r>
      <w:r w:rsidRPr="006E4818">
        <w:rPr>
          <w:bCs/>
          <w:iCs/>
          <w:sz w:val="28"/>
          <w:szCs w:val="28"/>
        </w:rPr>
        <w:t>и</w:t>
      </w:r>
      <w:r w:rsidRPr="006E4818">
        <w:rPr>
          <w:bCs/>
          <w:iCs/>
          <w:sz w:val="28"/>
          <w:szCs w:val="28"/>
        </w:rPr>
        <w:t>вающее уровни шума и загрязнения атмосферного воздуха,</w:t>
      </w:r>
      <w:r w:rsidR="00111F30">
        <w:rPr>
          <w:bCs/>
          <w:iCs/>
          <w:sz w:val="28"/>
          <w:szCs w:val="28"/>
        </w:rPr>
        <w:t xml:space="preserve"> </w:t>
      </w:r>
      <w:r w:rsidRPr="006E4818">
        <w:rPr>
          <w:bCs/>
          <w:iCs/>
          <w:sz w:val="28"/>
          <w:szCs w:val="28"/>
        </w:rPr>
        <w:t>соответствующие треб</w:t>
      </w:r>
      <w:r w:rsidRPr="006E4818">
        <w:rPr>
          <w:bCs/>
          <w:iCs/>
          <w:sz w:val="28"/>
          <w:szCs w:val="28"/>
        </w:rPr>
        <w:t>о</w:t>
      </w:r>
      <w:r w:rsidRPr="006E4818">
        <w:rPr>
          <w:bCs/>
          <w:iCs/>
          <w:sz w:val="28"/>
          <w:szCs w:val="28"/>
        </w:rPr>
        <w:t xml:space="preserve">ваниям </w:t>
      </w:r>
      <w:hyperlink r:id="rId8" w:history="1">
        <w:r w:rsidRPr="006E4818">
          <w:rPr>
            <w:bCs/>
            <w:iCs/>
            <w:sz w:val="28"/>
            <w:szCs w:val="28"/>
          </w:rPr>
          <w:t>санитарных правил и нормативов</w:t>
        </w:r>
      </w:hyperlink>
      <w:r w:rsidRPr="006E4818">
        <w:rPr>
          <w:bCs/>
          <w:iCs/>
          <w:sz w:val="28"/>
          <w:szCs w:val="28"/>
        </w:rPr>
        <w:t xml:space="preserve">. 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2. Здания дошкольных </w:t>
      </w:r>
      <w:r w:rsidR="001C78D8">
        <w:rPr>
          <w:bCs/>
          <w:iCs/>
          <w:sz w:val="28"/>
          <w:szCs w:val="28"/>
        </w:rPr>
        <w:t xml:space="preserve">образовательных </w:t>
      </w:r>
      <w:r w:rsidRPr="006E4818">
        <w:rPr>
          <w:bCs/>
          <w:iCs/>
          <w:sz w:val="28"/>
          <w:szCs w:val="28"/>
        </w:rPr>
        <w:t xml:space="preserve">и общеобразовательных </w:t>
      </w:r>
      <w:r w:rsidR="009C73FF">
        <w:rPr>
          <w:bCs/>
          <w:iCs/>
          <w:sz w:val="28"/>
          <w:szCs w:val="28"/>
        </w:rPr>
        <w:t xml:space="preserve">организаций </w:t>
      </w:r>
      <w:r w:rsidRPr="006E4818">
        <w:rPr>
          <w:bCs/>
          <w:iCs/>
          <w:sz w:val="28"/>
          <w:szCs w:val="28"/>
        </w:rPr>
        <w:t>должны размещаться в зоне жилой застройки за пределами санитарно-защитных зон предприятий, сооружений и иных объектов, санитарных разрывов, гаражей, авт</w:t>
      </w:r>
      <w:r w:rsidRPr="006E4818">
        <w:rPr>
          <w:bCs/>
          <w:iCs/>
          <w:sz w:val="28"/>
          <w:szCs w:val="28"/>
        </w:rPr>
        <w:t>о</w:t>
      </w:r>
      <w:r w:rsidR="00ED4F38">
        <w:rPr>
          <w:bCs/>
          <w:iCs/>
          <w:sz w:val="28"/>
          <w:szCs w:val="28"/>
        </w:rPr>
        <w:t>стоянок, автомагистралей.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3. Для обеспечения нормативных уровней инсоляции и естественного освещ</w:t>
      </w:r>
      <w:r w:rsidRPr="006E4818">
        <w:rPr>
          <w:bCs/>
          <w:iCs/>
          <w:sz w:val="28"/>
          <w:szCs w:val="28"/>
        </w:rPr>
        <w:t>е</w:t>
      </w:r>
      <w:r w:rsidRPr="006E4818">
        <w:rPr>
          <w:bCs/>
          <w:iCs/>
          <w:sz w:val="28"/>
          <w:szCs w:val="28"/>
        </w:rPr>
        <w:t xml:space="preserve">ния помещений и игровых площадок при размещении зданий дошкольных </w:t>
      </w:r>
      <w:r w:rsidR="009C73FF">
        <w:rPr>
          <w:bCs/>
          <w:iCs/>
          <w:sz w:val="28"/>
          <w:szCs w:val="28"/>
        </w:rPr>
        <w:t>образ</w:t>
      </w:r>
      <w:r w:rsidR="009C73FF">
        <w:rPr>
          <w:bCs/>
          <w:iCs/>
          <w:sz w:val="28"/>
          <w:szCs w:val="28"/>
        </w:rPr>
        <w:t>о</w:t>
      </w:r>
      <w:r w:rsidR="009C73FF">
        <w:rPr>
          <w:bCs/>
          <w:iCs/>
          <w:sz w:val="28"/>
          <w:szCs w:val="28"/>
        </w:rPr>
        <w:t>вательных</w:t>
      </w:r>
      <w:r w:rsidRPr="006E4818">
        <w:rPr>
          <w:bCs/>
          <w:iCs/>
          <w:sz w:val="28"/>
          <w:szCs w:val="28"/>
        </w:rPr>
        <w:t xml:space="preserve"> и общеобразовательных </w:t>
      </w:r>
      <w:r w:rsidR="009C73FF">
        <w:rPr>
          <w:bCs/>
          <w:iCs/>
          <w:sz w:val="28"/>
          <w:szCs w:val="28"/>
        </w:rPr>
        <w:t>организац</w:t>
      </w:r>
      <w:r w:rsidRPr="006E4818">
        <w:rPr>
          <w:bCs/>
          <w:iCs/>
          <w:sz w:val="28"/>
          <w:szCs w:val="28"/>
        </w:rPr>
        <w:t>ий должны соблюдаться санитарные разрывы от жилых и общественных зданий.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4. Через территории дошкольных </w:t>
      </w:r>
      <w:r w:rsidR="009C73FF">
        <w:rPr>
          <w:bCs/>
          <w:iCs/>
          <w:sz w:val="28"/>
          <w:szCs w:val="28"/>
        </w:rPr>
        <w:t xml:space="preserve">образовательных </w:t>
      </w:r>
      <w:r w:rsidRPr="006E4818">
        <w:rPr>
          <w:bCs/>
          <w:iCs/>
          <w:sz w:val="28"/>
          <w:szCs w:val="28"/>
        </w:rPr>
        <w:t xml:space="preserve">и общеобразовательных </w:t>
      </w:r>
      <w:r w:rsidR="009C73FF">
        <w:rPr>
          <w:bCs/>
          <w:iCs/>
          <w:sz w:val="28"/>
          <w:szCs w:val="28"/>
        </w:rPr>
        <w:t xml:space="preserve">организаций </w:t>
      </w:r>
      <w:r w:rsidRPr="006E4818">
        <w:rPr>
          <w:bCs/>
          <w:iCs/>
          <w:sz w:val="28"/>
          <w:szCs w:val="28"/>
        </w:rPr>
        <w:t>не должны проходить магистральные инженерные коммуникации сел</w:t>
      </w:r>
      <w:r w:rsidRPr="006E4818">
        <w:rPr>
          <w:bCs/>
          <w:iCs/>
          <w:sz w:val="28"/>
          <w:szCs w:val="28"/>
        </w:rPr>
        <w:t>ь</w:t>
      </w:r>
      <w:r w:rsidRPr="006E4818">
        <w:rPr>
          <w:bCs/>
          <w:iCs/>
          <w:sz w:val="28"/>
          <w:szCs w:val="28"/>
        </w:rPr>
        <w:t>ского назначения – водоснабжения, канализации, теплоснабжения, энергоснабж</w:t>
      </w:r>
      <w:r w:rsidRPr="006E4818">
        <w:rPr>
          <w:bCs/>
          <w:iCs/>
          <w:sz w:val="28"/>
          <w:szCs w:val="28"/>
        </w:rPr>
        <w:t>е</w:t>
      </w:r>
      <w:r w:rsidRPr="006E4818">
        <w:rPr>
          <w:bCs/>
          <w:iCs/>
          <w:sz w:val="28"/>
          <w:szCs w:val="28"/>
        </w:rPr>
        <w:t>ния.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5. После закрытия кладбища традиционного захоронения по истечении дв</w:t>
      </w:r>
      <w:r w:rsidRPr="006E4818">
        <w:rPr>
          <w:bCs/>
          <w:iCs/>
          <w:sz w:val="28"/>
          <w:szCs w:val="28"/>
        </w:rPr>
        <w:t>а</w:t>
      </w:r>
      <w:r w:rsidRPr="006E4818">
        <w:rPr>
          <w:bCs/>
          <w:iCs/>
          <w:sz w:val="28"/>
          <w:szCs w:val="28"/>
        </w:rPr>
        <w:t xml:space="preserve">дцати пяти лет после последнего захоронения расстояния до жилой застройки могут быть сокращены до </w:t>
      </w:r>
      <w:smartTag w:uri="urn:schemas-microsoft-com:office:smarttags" w:element="metricconverter">
        <w:smartTagPr>
          <w:attr w:name="ProductID" w:val="100 м"/>
        </w:smartTagPr>
        <w:r w:rsidRPr="006E4818">
          <w:rPr>
            <w:bCs/>
            <w:iCs/>
            <w:sz w:val="28"/>
            <w:szCs w:val="28"/>
          </w:rPr>
          <w:t>100 м</w:t>
        </w:r>
      </w:smartTag>
      <w:r w:rsidRPr="006E4818">
        <w:rPr>
          <w:bCs/>
          <w:iCs/>
          <w:sz w:val="28"/>
          <w:szCs w:val="28"/>
        </w:rPr>
        <w:t>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6. В сельских поселениях, подлежащих реконструкции, расстояние от кла</w:t>
      </w:r>
      <w:r w:rsidRPr="006E4818">
        <w:rPr>
          <w:bCs/>
          <w:iCs/>
          <w:sz w:val="28"/>
          <w:szCs w:val="28"/>
        </w:rPr>
        <w:t>д</w:t>
      </w:r>
      <w:r w:rsidRPr="006E4818">
        <w:rPr>
          <w:bCs/>
          <w:iCs/>
          <w:sz w:val="28"/>
          <w:szCs w:val="28"/>
        </w:rPr>
        <w:t xml:space="preserve">бищ до стен жилых домов, зданий </w:t>
      </w:r>
      <w:r w:rsidR="009C73FF">
        <w:rPr>
          <w:bCs/>
          <w:iCs/>
          <w:sz w:val="28"/>
          <w:szCs w:val="28"/>
        </w:rPr>
        <w:t>дошкольных образовательных и медицинских о</w:t>
      </w:r>
      <w:r w:rsidR="009C73FF">
        <w:rPr>
          <w:bCs/>
          <w:iCs/>
          <w:sz w:val="28"/>
          <w:szCs w:val="28"/>
        </w:rPr>
        <w:t>р</w:t>
      </w:r>
      <w:r w:rsidR="009C73FF">
        <w:rPr>
          <w:bCs/>
          <w:iCs/>
          <w:sz w:val="28"/>
          <w:szCs w:val="28"/>
        </w:rPr>
        <w:t xml:space="preserve">ганизаций </w:t>
      </w:r>
      <w:r w:rsidRPr="006E4818">
        <w:rPr>
          <w:bCs/>
          <w:iCs/>
          <w:sz w:val="28"/>
          <w:szCs w:val="28"/>
        </w:rPr>
        <w:t>допускается уменьшать по согласованию с местными органами санита</w:t>
      </w:r>
      <w:r w:rsidRPr="006E4818">
        <w:rPr>
          <w:bCs/>
          <w:iCs/>
          <w:sz w:val="28"/>
          <w:szCs w:val="28"/>
        </w:rPr>
        <w:t>р</w:t>
      </w:r>
      <w:r w:rsidRPr="006E4818">
        <w:rPr>
          <w:bCs/>
          <w:iCs/>
          <w:sz w:val="28"/>
          <w:szCs w:val="28"/>
        </w:rPr>
        <w:t xml:space="preserve">ного надзора, но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6E4818">
          <w:rPr>
            <w:bCs/>
            <w:iCs/>
            <w:sz w:val="28"/>
            <w:szCs w:val="28"/>
          </w:rPr>
          <w:t>100 м</w:t>
        </w:r>
      </w:smartTag>
      <w:r w:rsidRPr="006E4818">
        <w:rPr>
          <w:bCs/>
          <w:iCs/>
          <w:sz w:val="28"/>
          <w:szCs w:val="28"/>
        </w:rPr>
        <w:t>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7. Приемные пункты вторичного сырья следует изолировать полосой зеленых насаждений и предусматривать к ним подъездные пути для автомобильного тран</w:t>
      </w:r>
      <w:r w:rsidRPr="006E4818">
        <w:rPr>
          <w:bCs/>
          <w:iCs/>
          <w:sz w:val="28"/>
          <w:szCs w:val="28"/>
        </w:rPr>
        <w:t>с</w:t>
      </w:r>
      <w:r w:rsidRPr="006E4818">
        <w:rPr>
          <w:bCs/>
          <w:iCs/>
          <w:sz w:val="28"/>
          <w:szCs w:val="28"/>
        </w:rPr>
        <w:t>порта.</w:t>
      </w:r>
    </w:p>
    <w:p w:rsidR="0000341A" w:rsidRPr="006E4818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E4818">
        <w:rPr>
          <w:bCs/>
          <w:iCs/>
          <w:sz w:val="28"/>
          <w:szCs w:val="28"/>
        </w:rPr>
        <w:t>8. На земельном участке больницы необходимо предусматривать отдельные въезды в хозяйственную зону, к зданиям для инфекционных и неинфекционных больн</w:t>
      </w:r>
      <w:r w:rsidR="00CF7AA5">
        <w:rPr>
          <w:bCs/>
          <w:iCs/>
          <w:sz w:val="28"/>
          <w:szCs w:val="28"/>
        </w:rPr>
        <w:t>ых (отдельно), а также патолого</w:t>
      </w:r>
      <w:r w:rsidRPr="006E4818">
        <w:rPr>
          <w:bCs/>
          <w:iCs/>
          <w:sz w:val="28"/>
          <w:szCs w:val="28"/>
        </w:rPr>
        <w:t>анатомическому корпусу.</w:t>
      </w:r>
    </w:p>
    <w:p w:rsidR="0000341A" w:rsidRPr="006E4818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iCs/>
          <w:spacing w:val="-2"/>
          <w:sz w:val="28"/>
          <w:szCs w:val="28"/>
        </w:rPr>
      </w:pPr>
      <w:r w:rsidRPr="006E4818">
        <w:rPr>
          <w:bCs/>
          <w:iCs/>
          <w:spacing w:val="-2"/>
          <w:sz w:val="28"/>
          <w:szCs w:val="28"/>
        </w:rPr>
        <w:t>9. Колумбарии и стены скорби для захоронения урн с прахом умерших следует размещать на специально выделенных участках земли. Допускается размещение к</w:t>
      </w:r>
      <w:r w:rsidRPr="006E4818">
        <w:rPr>
          <w:bCs/>
          <w:iCs/>
          <w:spacing w:val="-2"/>
          <w:sz w:val="28"/>
          <w:szCs w:val="28"/>
        </w:rPr>
        <w:t>о</w:t>
      </w:r>
      <w:r w:rsidRPr="006E4818">
        <w:rPr>
          <w:bCs/>
          <w:iCs/>
          <w:spacing w:val="-2"/>
          <w:sz w:val="28"/>
          <w:szCs w:val="28"/>
        </w:rPr>
        <w:t>лумбариев и стен скорби за пределами территорий кладбищ на обособленных учас</w:t>
      </w:r>
      <w:r w:rsidRPr="006E4818">
        <w:rPr>
          <w:bCs/>
          <w:iCs/>
          <w:spacing w:val="-2"/>
          <w:sz w:val="28"/>
          <w:szCs w:val="28"/>
        </w:rPr>
        <w:t>т</w:t>
      </w:r>
      <w:r w:rsidRPr="006E4818">
        <w:rPr>
          <w:bCs/>
          <w:iCs/>
          <w:spacing w:val="-2"/>
          <w:sz w:val="28"/>
          <w:szCs w:val="28"/>
        </w:rPr>
        <w:t xml:space="preserve">ках земли на расстоянии не менее </w:t>
      </w:r>
      <w:smartTag w:uri="urn:schemas-microsoft-com:office:smarttags" w:element="metricconverter">
        <w:smartTagPr>
          <w:attr w:name="ProductID" w:val="50 м"/>
        </w:smartTagPr>
        <w:r w:rsidRPr="006E4818">
          <w:rPr>
            <w:bCs/>
            <w:iCs/>
            <w:spacing w:val="-2"/>
            <w:sz w:val="28"/>
            <w:szCs w:val="28"/>
          </w:rPr>
          <w:t>50 м</w:t>
        </w:r>
      </w:smartTag>
      <w:r w:rsidRPr="006E4818">
        <w:rPr>
          <w:bCs/>
          <w:iCs/>
          <w:spacing w:val="-2"/>
          <w:sz w:val="28"/>
          <w:szCs w:val="28"/>
        </w:rPr>
        <w:t xml:space="preserve"> от жилых зданий, территорий </w:t>
      </w:r>
      <w:r w:rsidR="009C73FF">
        <w:rPr>
          <w:bCs/>
          <w:iCs/>
          <w:spacing w:val="-2"/>
          <w:sz w:val="28"/>
          <w:szCs w:val="28"/>
        </w:rPr>
        <w:t>медицинских, дошкольных образовательных и обще</w:t>
      </w:r>
      <w:r w:rsidRPr="006E4818">
        <w:rPr>
          <w:bCs/>
          <w:iCs/>
          <w:spacing w:val="-2"/>
          <w:sz w:val="28"/>
          <w:szCs w:val="28"/>
        </w:rPr>
        <w:t>образовательных, спортивно-оздоровительных, культурно-просветительных учреждений, садоводческих товариществ, коттеджной застройки, учреждений социального обеспечения населения.</w:t>
      </w:r>
    </w:p>
    <w:p w:rsidR="0000341A" w:rsidRPr="006E4818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10. Расстояние от зданий и сооружений, имеющих в своем составе помещения для хранения тел умерших, подготовки их к похоронам, проведения церемонии прощания до жилых зданий</w:t>
      </w:r>
      <w:r w:rsidR="009C73FF">
        <w:rPr>
          <w:bCs/>
          <w:iCs/>
          <w:sz w:val="28"/>
          <w:szCs w:val="28"/>
        </w:rPr>
        <w:t>, дошкольных образовательных и общеобразовательных</w:t>
      </w:r>
      <w:r w:rsidRPr="006E4818">
        <w:rPr>
          <w:bCs/>
          <w:iCs/>
          <w:sz w:val="28"/>
          <w:szCs w:val="28"/>
        </w:rPr>
        <w:t xml:space="preserve">, </w:t>
      </w:r>
      <w:r w:rsidRPr="006E4818">
        <w:rPr>
          <w:bCs/>
          <w:iCs/>
          <w:sz w:val="28"/>
          <w:szCs w:val="28"/>
        </w:rPr>
        <w:lastRenderedPageBreak/>
        <w:t xml:space="preserve">спортивно-оздоровительных, культурно-просветительных </w:t>
      </w:r>
      <w:r w:rsidR="009C73FF">
        <w:rPr>
          <w:bCs/>
          <w:iCs/>
          <w:sz w:val="28"/>
          <w:szCs w:val="28"/>
        </w:rPr>
        <w:t>организаций и организ</w:t>
      </w:r>
      <w:r w:rsidR="009C73FF">
        <w:rPr>
          <w:bCs/>
          <w:iCs/>
          <w:sz w:val="28"/>
          <w:szCs w:val="28"/>
        </w:rPr>
        <w:t>а</w:t>
      </w:r>
      <w:r w:rsidR="009C73FF">
        <w:rPr>
          <w:bCs/>
          <w:iCs/>
          <w:sz w:val="28"/>
          <w:szCs w:val="28"/>
        </w:rPr>
        <w:t xml:space="preserve">ций </w:t>
      </w:r>
      <w:r w:rsidRPr="006E4818">
        <w:rPr>
          <w:bCs/>
          <w:iCs/>
          <w:sz w:val="28"/>
          <w:szCs w:val="28"/>
        </w:rPr>
        <w:t xml:space="preserve">социального обеспечения должно составлять не менее </w:t>
      </w:r>
      <w:smartTag w:uri="urn:schemas-microsoft-com:office:smarttags" w:element="metricconverter">
        <w:smartTagPr>
          <w:attr w:name="ProductID" w:val="50 м"/>
        </w:smartTagPr>
        <w:r w:rsidRPr="006E4818">
          <w:rPr>
            <w:bCs/>
            <w:iCs/>
            <w:sz w:val="28"/>
            <w:szCs w:val="28"/>
          </w:rPr>
          <w:t>50 м</w:t>
        </w:r>
      </w:smartTag>
      <w:r w:rsidRPr="006E4818">
        <w:rPr>
          <w:bCs/>
          <w:iCs/>
          <w:sz w:val="28"/>
          <w:szCs w:val="28"/>
        </w:rPr>
        <w:t>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11. Использование территории места погребения разрешается по истечении двадцати лет с момента его переноса. Территория места погребения в этих случаях может быть использована только под зеленые насаждения. Строительство зданий и сооружений на этой территории запрещается.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47624">
        <w:rPr>
          <w:sz w:val="28"/>
          <w:szCs w:val="28"/>
          <w:lang w:val="en-US"/>
        </w:rPr>
        <w:t>III</w:t>
      </w:r>
      <w:r w:rsidRPr="00647624">
        <w:rPr>
          <w:sz w:val="28"/>
          <w:szCs w:val="28"/>
        </w:rPr>
        <w:t xml:space="preserve">. </w:t>
      </w:r>
      <w:r w:rsidRPr="00647624">
        <w:rPr>
          <w:bCs/>
          <w:sz w:val="28"/>
          <w:szCs w:val="28"/>
        </w:rPr>
        <w:t>Расчетные</w:t>
      </w:r>
      <w:r w:rsidRPr="006047A2">
        <w:rPr>
          <w:bCs/>
          <w:sz w:val="28"/>
          <w:szCs w:val="28"/>
        </w:rPr>
        <w:t xml:space="preserve"> показатели объектов транспортной инфраструктуры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10.</w:t>
      </w:r>
      <w:r w:rsidRPr="006047A2">
        <w:rPr>
          <w:bCs/>
          <w:sz w:val="28"/>
          <w:szCs w:val="28"/>
        </w:rPr>
        <w:t>Внешний транспорт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BA4A15">
        <w:rPr>
          <w:bCs/>
          <w:sz w:val="28"/>
          <w:szCs w:val="28"/>
        </w:rPr>
        <w:t>10.1. Внешний транспорт (</w:t>
      </w:r>
      <w:r w:rsidR="00ED4F38">
        <w:rPr>
          <w:bCs/>
          <w:sz w:val="28"/>
          <w:szCs w:val="28"/>
        </w:rPr>
        <w:t xml:space="preserve">автомобильный и </w:t>
      </w:r>
      <w:r w:rsidRPr="00BA4A15">
        <w:rPr>
          <w:bCs/>
          <w:sz w:val="28"/>
          <w:szCs w:val="28"/>
        </w:rPr>
        <w:t>водный)</w:t>
      </w:r>
      <w:r w:rsidRPr="006047A2">
        <w:rPr>
          <w:bCs/>
          <w:sz w:val="28"/>
          <w:szCs w:val="28"/>
        </w:rPr>
        <w:t xml:space="preserve"> следует проектировать как комплексную систему во взаимосвязи с ул</w:t>
      </w:r>
      <w:r w:rsidR="00A03C9F">
        <w:rPr>
          <w:bCs/>
          <w:sz w:val="28"/>
          <w:szCs w:val="28"/>
        </w:rPr>
        <w:t>ично-дорожной сетью и сельскими</w:t>
      </w:r>
      <w:r w:rsidRPr="006047A2">
        <w:rPr>
          <w:bCs/>
          <w:sz w:val="28"/>
          <w:szCs w:val="28"/>
        </w:rPr>
        <w:t xml:space="preserve"> видами транспорта, обеспечивающую высокий уровень комфорта перевозки пасс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жиров, безопасность, экономичность строительства и эксплуатации транспортных сооружений и коммуникаций, а также рациональность местных и транзитных пер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возок и сохранение экологии.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10.2. Для улучшения обслуживания пассажиров и обеспечения взаимодейс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вия различных видов транспорта целесообразно проектировать объединенные транспортные узлы (пассажирские вокзалы и автостанции).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</w:t>
      </w:r>
      <w:r w:rsidR="0000341A" w:rsidRPr="006047A2">
        <w:rPr>
          <w:bCs/>
          <w:sz w:val="28"/>
          <w:szCs w:val="28"/>
        </w:rPr>
        <w:t>3. В целях обеспечения нормальной эксплуатации сооружений и объектов внешнего транспорта устанавливаются охранные зоны в соответствии с действу</w:t>
      </w:r>
      <w:r w:rsidR="0000341A" w:rsidRPr="006047A2">
        <w:rPr>
          <w:bCs/>
          <w:sz w:val="28"/>
          <w:szCs w:val="28"/>
        </w:rPr>
        <w:t>ю</w:t>
      </w:r>
      <w:r w:rsidR="0000341A" w:rsidRPr="006047A2">
        <w:rPr>
          <w:bCs/>
          <w:sz w:val="28"/>
          <w:szCs w:val="28"/>
        </w:rPr>
        <w:t>щим законодательством.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10.</w:t>
      </w:r>
      <w:r w:rsidR="00921F22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 В соответствии с требованиями СП 34 13330-2012 автомобильные дороги в зависимости от их назначения, расчетной интенсивности движения и их хозяйс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венного и административного значения подразделяются на I-а, I-б, II, III, IV и V к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тегории.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10.</w:t>
      </w:r>
      <w:r w:rsidR="00921F22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 Границы полосы отвода автомобильной дороги определяются на основ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нии документации по планировке территории. Подготовка документации по план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ровке территории, предназначенной для размещения автомобильных дорог и (или) объектов дорожного сервиса, осуществляется с учетом утверждаемых Правительс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вом Российской Федерации норм отвода земель для размещения указанных объе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тов.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10.6</w:t>
      </w:r>
      <w:r w:rsidR="0000341A" w:rsidRPr="006047A2">
        <w:rPr>
          <w:bCs/>
          <w:sz w:val="28"/>
          <w:szCs w:val="28"/>
        </w:rPr>
        <w:t>. Порядок установления и использования полос отвода автомобильных д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рог федерального, регионального или межмуниципального, местного значения 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жет устанавливаться соответственно Правительством Российской Федерации, вы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шим исполнительным органом государственной власти Алтайского края, органами местного самоуправления.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10.7</w:t>
      </w:r>
      <w:r w:rsidR="0000341A" w:rsidRPr="006047A2">
        <w:rPr>
          <w:bCs/>
          <w:sz w:val="28"/>
          <w:szCs w:val="28"/>
        </w:rPr>
        <w:t>. Для автомобильных дорог, за исключением автомобильных дорог, ра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положенных в границах населенных пунктов, устанавливаются придорожные пол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сы. В зависимости от класса и (или) категории автомобильных дорог с учетом пе</w:t>
      </w:r>
      <w:r w:rsidR="0000341A" w:rsidRPr="006047A2">
        <w:rPr>
          <w:bCs/>
          <w:sz w:val="28"/>
          <w:szCs w:val="28"/>
        </w:rPr>
        <w:t>р</w:t>
      </w:r>
      <w:r w:rsidR="0000341A" w:rsidRPr="006047A2">
        <w:rPr>
          <w:bCs/>
          <w:sz w:val="28"/>
          <w:szCs w:val="28"/>
        </w:rPr>
        <w:t>спектив их развития ширина каждой придорожной полосы устанавливается в разм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ре: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75 м"/>
        </w:smartTagPr>
        <w:r w:rsidRPr="006047A2">
          <w:rPr>
            <w:bCs/>
            <w:sz w:val="28"/>
            <w:szCs w:val="28"/>
          </w:rPr>
          <w:t>75 м</w:t>
        </w:r>
      </w:smartTag>
      <w:r w:rsidRPr="006047A2">
        <w:rPr>
          <w:bCs/>
          <w:sz w:val="28"/>
          <w:szCs w:val="28"/>
        </w:rPr>
        <w:t xml:space="preserve"> – для автомобильных дорог I и II категорий;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 – для автомобильных дорог III, IV и V категорий;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lastRenderedPageBreak/>
        <w:t>10.8</w:t>
      </w:r>
      <w:r w:rsidR="0000341A" w:rsidRPr="006047A2">
        <w:rPr>
          <w:bCs/>
          <w:spacing w:val="-2"/>
          <w:sz w:val="28"/>
          <w:szCs w:val="28"/>
        </w:rPr>
        <w:t>. Решение об установлении границ придорожных полос автомобильных д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рог федерального, регионального или муниципального, местного значения или об и</w:t>
      </w:r>
      <w:r w:rsidR="0000341A" w:rsidRPr="006047A2">
        <w:rPr>
          <w:bCs/>
          <w:spacing w:val="-2"/>
          <w:sz w:val="28"/>
          <w:szCs w:val="28"/>
        </w:rPr>
        <w:t>з</w:t>
      </w:r>
      <w:r w:rsidR="0000341A" w:rsidRPr="006047A2">
        <w:rPr>
          <w:bCs/>
          <w:spacing w:val="-2"/>
          <w:sz w:val="28"/>
          <w:szCs w:val="28"/>
        </w:rPr>
        <w:t>менении границ таких придорожных полос принимается соответственно федерал</w:t>
      </w:r>
      <w:r w:rsidR="0000341A" w:rsidRPr="006047A2">
        <w:rPr>
          <w:bCs/>
          <w:spacing w:val="-2"/>
          <w:sz w:val="28"/>
          <w:szCs w:val="28"/>
        </w:rPr>
        <w:t>ь</w:t>
      </w:r>
      <w:r w:rsidR="0000341A" w:rsidRPr="006047A2">
        <w:rPr>
          <w:bCs/>
          <w:spacing w:val="-2"/>
          <w:sz w:val="28"/>
          <w:szCs w:val="28"/>
        </w:rPr>
        <w:t>ным органом исполнительной власти, осуществляющим функции по оказанию гос</w:t>
      </w:r>
      <w:r w:rsidR="0000341A" w:rsidRPr="006047A2">
        <w:rPr>
          <w:bCs/>
          <w:spacing w:val="-2"/>
          <w:sz w:val="28"/>
          <w:szCs w:val="28"/>
        </w:rPr>
        <w:t>у</w:t>
      </w:r>
      <w:r w:rsidR="0000341A" w:rsidRPr="006047A2">
        <w:rPr>
          <w:bCs/>
          <w:spacing w:val="-2"/>
          <w:sz w:val="28"/>
          <w:szCs w:val="28"/>
        </w:rPr>
        <w:t>дарственных услуг и управлению государственным имуществом в сфере дорожного хозяйства, уполномоченным органом исполнительной власти Алтайского края, орг</w:t>
      </w:r>
      <w:r w:rsidR="0000341A" w:rsidRPr="006047A2">
        <w:rPr>
          <w:bCs/>
          <w:spacing w:val="-2"/>
          <w:sz w:val="28"/>
          <w:szCs w:val="28"/>
        </w:rPr>
        <w:t>а</w:t>
      </w:r>
      <w:r w:rsidR="0000341A" w:rsidRPr="006047A2">
        <w:rPr>
          <w:bCs/>
          <w:spacing w:val="-2"/>
          <w:sz w:val="28"/>
          <w:szCs w:val="28"/>
        </w:rPr>
        <w:t>ном местного самоуправления.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10.9</w:t>
      </w:r>
      <w:r w:rsidR="0000341A" w:rsidRPr="006047A2">
        <w:rPr>
          <w:bCs/>
          <w:sz w:val="28"/>
          <w:szCs w:val="28"/>
        </w:rPr>
        <w:t>. Порядок установления и использования придорожных полос автом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бильных дорог федерального, регионального или межмуниципального, местного значения может устанавливаться соответственно Правительством Российской Фед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рации, высшим исполнительным органом государственной власти Алтайского края, органом местного самоуправления.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10.10</w:t>
      </w:r>
      <w:r w:rsidR="0000341A" w:rsidRPr="006047A2">
        <w:rPr>
          <w:bCs/>
          <w:sz w:val="28"/>
          <w:szCs w:val="28"/>
        </w:rPr>
        <w:t>. Проектирование автомобильных дорог осуществляются в соответствии с требованиями Градостроительного кодекса Российской Федерации, Федерального закона от 08.11.2007 № 257-ФЗ «Об автомобильных дорогах и о дорожной деятел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ности в Российской Федерации и о внесении изменений в отдельные законодател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ные акты Российской Федерации»,</w:t>
      </w:r>
      <w:r w:rsidR="0000341A" w:rsidRPr="006047A2">
        <w:rPr>
          <w:spacing w:val="-2"/>
          <w:sz w:val="28"/>
          <w:szCs w:val="28"/>
        </w:rPr>
        <w:t xml:space="preserve"> Федерального закона от 10.12.1995№ 196-ФЗ «О безопасности дорожного движения»,</w:t>
      </w:r>
      <w:r w:rsidR="00DB7528">
        <w:rPr>
          <w:spacing w:val="-2"/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СП 34.13330.2012</w:t>
      </w:r>
      <w:r w:rsidR="0000341A" w:rsidRPr="006047A2">
        <w:rPr>
          <w:bCs/>
          <w:sz w:val="28"/>
          <w:szCs w:val="28"/>
        </w:rPr>
        <w:t>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10.11</w:t>
      </w:r>
      <w:r w:rsidR="0000341A" w:rsidRPr="006047A2">
        <w:rPr>
          <w:bCs/>
          <w:sz w:val="28"/>
          <w:szCs w:val="28"/>
        </w:rPr>
        <w:t>. Ширина полос и размеры участков земель, отводимых для автомобил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ных дорог и транспортных развязок движения, определяются в зависимости от кат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гории дорог, количества полос движения, высоты насыпей или глубины выемок, н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личия или отсутствия боковых резервов, принятых в проекте заложений откосов н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сыпей и выемок и других условий в соответствии с требовани</w:t>
      </w:r>
      <w:r w:rsidR="00B41119">
        <w:rPr>
          <w:bCs/>
          <w:sz w:val="28"/>
          <w:szCs w:val="28"/>
        </w:rPr>
        <w:t xml:space="preserve">ями постановления Правительства Российской Федерации </w:t>
      </w:r>
      <w:r w:rsidR="0000341A" w:rsidRPr="006047A2">
        <w:rPr>
          <w:bCs/>
          <w:sz w:val="28"/>
          <w:szCs w:val="28"/>
        </w:rPr>
        <w:t>от 02.09.2009 № 717 «О нормах отвода з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мель для размещения автомобильных дорог и (или) объектов дорожного сервиса».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10.12</w:t>
      </w:r>
      <w:r w:rsidR="0000341A" w:rsidRPr="006047A2">
        <w:rPr>
          <w:bCs/>
          <w:sz w:val="28"/>
          <w:szCs w:val="28"/>
        </w:rPr>
        <w:t>. При проектировании автомобильных дорог через болота с поперечным (по отношению к трассе дороги) движение</w:t>
      </w:r>
      <w:r w:rsidR="0000341A">
        <w:rPr>
          <w:bCs/>
          <w:sz w:val="28"/>
          <w:szCs w:val="28"/>
        </w:rPr>
        <w:t>м</w:t>
      </w:r>
      <w:r w:rsidR="0000341A" w:rsidRPr="006047A2">
        <w:rPr>
          <w:bCs/>
          <w:sz w:val="28"/>
          <w:szCs w:val="28"/>
        </w:rPr>
        <w:t xml:space="preserve"> воды в водонасыщенном горизонте н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обходимо предусматривать мероприятия в соответствии с требованиями СП 34 13330-2012.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10.13</w:t>
      </w:r>
      <w:r w:rsidR="0000341A" w:rsidRPr="006047A2">
        <w:rPr>
          <w:bCs/>
          <w:sz w:val="28"/>
          <w:szCs w:val="28"/>
        </w:rPr>
        <w:t>. Автомобильные дороги общей сети I, II, III категорий следует проект</w:t>
      </w:r>
      <w:r w:rsidR="0000341A" w:rsidRPr="006047A2">
        <w:rPr>
          <w:bCs/>
          <w:sz w:val="28"/>
          <w:szCs w:val="28"/>
        </w:rPr>
        <w:t>и</w:t>
      </w:r>
      <w:r w:rsidR="0000341A" w:rsidRPr="006047A2">
        <w:rPr>
          <w:bCs/>
          <w:sz w:val="28"/>
          <w:szCs w:val="28"/>
        </w:rPr>
        <w:t>ровать, как правило, в обход населенных пунктов. При обходе населенных пунктов дороги, по возможности, следует прокладывать с подветренной стороны. Величина санитарного разрыва для автомобильных дорог определяется в соответствии с тр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бованиями настоящих нормативов. 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10.14</w:t>
      </w:r>
      <w:r w:rsidR="0000341A" w:rsidRPr="006047A2">
        <w:rPr>
          <w:bCs/>
          <w:sz w:val="28"/>
          <w:szCs w:val="28"/>
        </w:rPr>
        <w:t>. Расстояния от бровки земляного полотна автомобильных дорог до з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стройки необходимо принимать не менее приведенных в таблице 1</w:t>
      </w:r>
      <w:r w:rsidR="0000341A">
        <w:rPr>
          <w:bCs/>
          <w:sz w:val="28"/>
          <w:szCs w:val="28"/>
        </w:rPr>
        <w:t>0</w:t>
      </w:r>
      <w:r w:rsidR="0000341A" w:rsidRPr="006047A2">
        <w:rPr>
          <w:bCs/>
          <w:sz w:val="28"/>
          <w:szCs w:val="28"/>
        </w:rPr>
        <w:t>.</w:t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 w:firstLine="720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>
        <w:rPr>
          <w:bCs/>
          <w:sz w:val="28"/>
          <w:szCs w:val="28"/>
        </w:rPr>
        <w:t>0</w:t>
      </w:r>
    </w:p>
    <w:tbl>
      <w:tblPr>
        <w:tblW w:w="4877" w:type="pct"/>
        <w:jc w:val="center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10"/>
        <w:gridCol w:w="3204"/>
        <w:gridCol w:w="4152"/>
      </w:tblGrid>
      <w:tr w:rsidR="0000341A" w:rsidRPr="006047A2" w:rsidTr="0000341A">
        <w:trPr>
          <w:jc w:val="center"/>
        </w:trPr>
        <w:tc>
          <w:tcPr>
            <w:tcW w:w="1382" w:type="pct"/>
            <w:vMerge w:val="restar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</w:pPr>
            <w:r w:rsidRPr="006047A2">
              <w:t>Категория</w:t>
            </w:r>
          </w:p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spacing w:val="-2"/>
              </w:rPr>
            </w:pPr>
            <w:r w:rsidRPr="006047A2">
              <w:rPr>
                <w:spacing w:val="-2"/>
              </w:rPr>
              <w:t>автомобильных дорог</w:t>
            </w:r>
          </w:p>
        </w:tc>
        <w:tc>
          <w:tcPr>
            <w:tcW w:w="3618" w:type="pct"/>
            <w:gridSpan w:val="2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</w:pPr>
            <w:r w:rsidRPr="006047A2">
              <w:t>Расстояние от бровки земляного полотна, м</w:t>
            </w:r>
          </w:p>
        </w:tc>
      </w:tr>
      <w:tr w:rsidR="0000341A" w:rsidRPr="006047A2" w:rsidTr="0000341A">
        <w:trPr>
          <w:jc w:val="center"/>
        </w:trPr>
        <w:tc>
          <w:tcPr>
            <w:tcW w:w="1382" w:type="pct"/>
            <w:vMerge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</w:pPr>
          </w:p>
        </w:tc>
        <w:tc>
          <w:tcPr>
            <w:tcW w:w="1576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rPr>
                <w:bCs/>
              </w:rPr>
              <w:t>до жилой застройки</w:t>
            </w:r>
          </w:p>
        </w:tc>
        <w:tc>
          <w:tcPr>
            <w:tcW w:w="2042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до садоводческих огороднических,</w:t>
            </w:r>
          </w:p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дачных объединений</w:t>
            </w:r>
          </w:p>
        </w:tc>
      </w:tr>
      <w:tr w:rsidR="0000341A" w:rsidRPr="006047A2" w:rsidTr="0000341A">
        <w:trPr>
          <w:jc w:val="center"/>
        </w:trPr>
        <w:tc>
          <w:tcPr>
            <w:tcW w:w="1382" w:type="pct"/>
          </w:tcPr>
          <w:p w:rsidR="0000341A" w:rsidRPr="006047A2" w:rsidRDefault="0000341A" w:rsidP="001C4B84">
            <w:pPr>
              <w:widowControl w:val="0"/>
              <w:ind w:left="25"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I, </w:t>
            </w:r>
            <w:r w:rsidRPr="006047A2">
              <w:rPr>
                <w:bCs/>
                <w:lang w:val="en-US"/>
              </w:rPr>
              <w:t>II</w:t>
            </w:r>
            <w:r w:rsidRPr="006047A2">
              <w:rPr>
                <w:bCs/>
              </w:rPr>
              <w:t>, III</w:t>
            </w:r>
          </w:p>
        </w:tc>
        <w:tc>
          <w:tcPr>
            <w:tcW w:w="1576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100</w:t>
            </w:r>
          </w:p>
        </w:tc>
        <w:tc>
          <w:tcPr>
            <w:tcW w:w="2042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50</w:t>
            </w:r>
          </w:p>
        </w:tc>
      </w:tr>
      <w:tr w:rsidR="0000341A" w:rsidRPr="006047A2" w:rsidTr="0000341A">
        <w:trPr>
          <w:jc w:val="center"/>
        </w:trPr>
        <w:tc>
          <w:tcPr>
            <w:tcW w:w="1382" w:type="pct"/>
          </w:tcPr>
          <w:p w:rsidR="0000341A" w:rsidRPr="006047A2" w:rsidRDefault="0000341A" w:rsidP="001C4B84">
            <w:pPr>
              <w:widowControl w:val="0"/>
              <w:ind w:left="25" w:right="-1"/>
              <w:jc w:val="both"/>
              <w:rPr>
                <w:bCs/>
                <w:lang w:val="en-US"/>
              </w:rPr>
            </w:pPr>
            <w:r w:rsidRPr="006047A2">
              <w:rPr>
                <w:bCs/>
                <w:lang w:val="en-US"/>
              </w:rPr>
              <w:t>IV</w:t>
            </w:r>
          </w:p>
        </w:tc>
        <w:tc>
          <w:tcPr>
            <w:tcW w:w="1576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50</w:t>
            </w:r>
          </w:p>
        </w:tc>
        <w:tc>
          <w:tcPr>
            <w:tcW w:w="2042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25</w:t>
            </w:r>
          </w:p>
        </w:tc>
      </w:tr>
    </w:tbl>
    <w:p w:rsidR="0000341A" w:rsidRPr="006047A2" w:rsidRDefault="00200E8E" w:rsidP="001C4B84">
      <w:pPr>
        <w:widowControl w:val="0"/>
        <w:spacing w:before="120"/>
        <w:ind w:right="-1" w:firstLine="720"/>
        <w:jc w:val="both"/>
        <w:rPr>
          <w:bCs/>
          <w:spacing w:val="4"/>
          <w:sz w:val="28"/>
          <w:szCs w:val="28"/>
        </w:rPr>
      </w:pPr>
      <w:r>
        <w:rPr>
          <w:bCs/>
          <w:sz w:val="28"/>
          <w:szCs w:val="28"/>
        </w:rPr>
        <w:t>10.15</w:t>
      </w:r>
      <w:r w:rsidR="0000341A" w:rsidRPr="006047A2">
        <w:rPr>
          <w:bCs/>
          <w:sz w:val="28"/>
          <w:szCs w:val="28"/>
        </w:rPr>
        <w:t xml:space="preserve">. Для защиты застройки от шума следует предусматривать мероприятия </w:t>
      </w:r>
      <w:r w:rsidR="0000341A" w:rsidRPr="006047A2">
        <w:rPr>
          <w:bCs/>
          <w:spacing w:val="-2"/>
          <w:sz w:val="28"/>
          <w:szCs w:val="28"/>
        </w:rPr>
        <w:lastRenderedPageBreak/>
        <w:t>по шумовой защите, в том числе</w:t>
      </w:r>
      <w:r w:rsidR="0000341A" w:rsidRPr="006047A2">
        <w:rPr>
          <w:bCs/>
          <w:spacing w:val="4"/>
          <w:sz w:val="28"/>
          <w:szCs w:val="28"/>
        </w:rPr>
        <w:t xml:space="preserve"> шумозащитные устройства и полосу зеленых н</w:t>
      </w:r>
      <w:r w:rsidR="0000341A" w:rsidRPr="006047A2">
        <w:rPr>
          <w:bCs/>
          <w:spacing w:val="4"/>
          <w:sz w:val="28"/>
          <w:szCs w:val="28"/>
        </w:rPr>
        <w:t>а</w:t>
      </w:r>
      <w:r w:rsidR="0000341A" w:rsidRPr="006047A2">
        <w:rPr>
          <w:bCs/>
          <w:spacing w:val="4"/>
          <w:sz w:val="28"/>
          <w:szCs w:val="28"/>
        </w:rPr>
        <w:t xml:space="preserve">саждений вдоль дороги шириной не менее </w:t>
      </w:r>
      <w:smartTag w:uri="urn:schemas-microsoft-com:office:smarttags" w:element="metricconverter">
        <w:smartTagPr>
          <w:attr w:name="ProductID" w:val="10 м"/>
        </w:smartTagPr>
        <w:r w:rsidR="0000341A" w:rsidRPr="006047A2">
          <w:rPr>
            <w:bCs/>
            <w:spacing w:val="4"/>
            <w:sz w:val="28"/>
            <w:szCs w:val="28"/>
          </w:rPr>
          <w:t>10 м</w:t>
        </w:r>
      </w:smartTag>
      <w:r w:rsidR="0000341A" w:rsidRPr="006047A2">
        <w:rPr>
          <w:bCs/>
          <w:spacing w:val="4"/>
          <w:sz w:val="28"/>
          <w:szCs w:val="28"/>
        </w:rPr>
        <w:t>.</w:t>
      </w:r>
    </w:p>
    <w:p w:rsidR="0000341A" w:rsidRPr="006047A2" w:rsidRDefault="00200E8E" w:rsidP="001C4B84">
      <w:pPr>
        <w:widowControl w:val="0"/>
        <w:overflowPunct w:val="0"/>
        <w:ind w:right="-1" w:firstLine="709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10.16</w:t>
      </w:r>
      <w:r w:rsidR="0000341A" w:rsidRPr="006047A2">
        <w:rPr>
          <w:bCs/>
          <w:spacing w:val="-2"/>
          <w:sz w:val="28"/>
          <w:szCs w:val="28"/>
        </w:rPr>
        <w:t>. Вдоль автомобильных дорог на участках, где интенсивность движения достигает не менее 4000 автомобилей в сутки, а интенсивность велосипедного дв</w:t>
      </w:r>
      <w:r w:rsidR="0000341A" w:rsidRPr="006047A2">
        <w:rPr>
          <w:bCs/>
          <w:spacing w:val="-2"/>
          <w:sz w:val="28"/>
          <w:szCs w:val="28"/>
        </w:rPr>
        <w:t>и</w:t>
      </w:r>
      <w:r w:rsidR="0000341A" w:rsidRPr="006047A2">
        <w:rPr>
          <w:bCs/>
          <w:spacing w:val="-2"/>
          <w:sz w:val="28"/>
          <w:szCs w:val="28"/>
        </w:rPr>
        <w:t>жения или мопедов достигает в одном направлении 200 велосипедов (мопедов) и б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лее за 30 мин</w:t>
      </w:r>
      <w:r w:rsidR="0000341A">
        <w:rPr>
          <w:bCs/>
          <w:spacing w:val="-2"/>
          <w:sz w:val="28"/>
          <w:szCs w:val="28"/>
        </w:rPr>
        <w:t>ут</w:t>
      </w:r>
      <w:r w:rsidR="0000341A" w:rsidRPr="006047A2">
        <w:rPr>
          <w:bCs/>
          <w:spacing w:val="-2"/>
          <w:sz w:val="28"/>
          <w:szCs w:val="28"/>
        </w:rPr>
        <w:t xml:space="preserve"> при самом интенсивном движении или 1000 единиц в сутки, следует предусматривать велосипедные дорожки. Основные расчетные параметры велос</w:t>
      </w:r>
      <w:r w:rsidR="0000341A" w:rsidRPr="006047A2">
        <w:rPr>
          <w:bCs/>
          <w:spacing w:val="-2"/>
          <w:sz w:val="28"/>
          <w:szCs w:val="28"/>
        </w:rPr>
        <w:t>и</w:t>
      </w:r>
      <w:r w:rsidR="0000341A" w:rsidRPr="006047A2">
        <w:rPr>
          <w:bCs/>
          <w:spacing w:val="-2"/>
          <w:sz w:val="28"/>
          <w:szCs w:val="28"/>
        </w:rPr>
        <w:t>педных дорожек приведены в таблице 1</w:t>
      </w:r>
      <w:r w:rsidR="0000341A">
        <w:rPr>
          <w:bCs/>
          <w:spacing w:val="-2"/>
          <w:sz w:val="28"/>
          <w:szCs w:val="28"/>
        </w:rPr>
        <w:t>1</w:t>
      </w:r>
      <w:r w:rsidR="0000341A"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E7275B" w:rsidP="001C4B84">
      <w:pPr>
        <w:widowControl w:val="0"/>
        <w:tabs>
          <w:tab w:val="left" w:pos="1701"/>
          <w:tab w:val="right" w:pos="6237"/>
        </w:tabs>
        <w:spacing w:before="120" w:after="120"/>
        <w:ind w:right="-1" w:firstLine="72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00341A" w:rsidRPr="006047A2">
        <w:rPr>
          <w:bCs/>
          <w:sz w:val="28"/>
          <w:szCs w:val="28"/>
        </w:rPr>
        <w:t>Таблица 1</w:t>
      </w:r>
      <w:r w:rsidR="0000341A">
        <w:rPr>
          <w:bCs/>
          <w:sz w:val="28"/>
          <w:szCs w:val="28"/>
        </w:rPr>
        <w:t>1</w:t>
      </w: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884"/>
        <w:gridCol w:w="2118"/>
        <w:gridCol w:w="2202"/>
      </w:tblGrid>
      <w:tr w:rsidR="0000341A" w:rsidRPr="006047A2" w:rsidTr="0000341A">
        <w:tc>
          <w:tcPr>
            <w:tcW w:w="2883" w:type="pct"/>
            <w:vMerge w:val="restar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</w:pPr>
            <w:r w:rsidRPr="006047A2">
              <w:t>Нормируемый показатель</w:t>
            </w:r>
          </w:p>
        </w:tc>
        <w:tc>
          <w:tcPr>
            <w:tcW w:w="2117" w:type="pct"/>
            <w:gridSpan w:val="2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</w:pPr>
            <w:r w:rsidRPr="006047A2">
              <w:t>Рекомендуемое значение показателя</w:t>
            </w:r>
          </w:p>
        </w:tc>
      </w:tr>
      <w:tr w:rsidR="0000341A" w:rsidRPr="006047A2" w:rsidTr="0000341A">
        <w:tc>
          <w:tcPr>
            <w:tcW w:w="2883" w:type="pct"/>
            <w:vMerge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38" w:type="pc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при новом</w:t>
            </w:r>
          </w:p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строительстве</w:t>
            </w:r>
          </w:p>
        </w:tc>
        <w:tc>
          <w:tcPr>
            <w:tcW w:w="1079" w:type="pct"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при благоустройс</w:t>
            </w:r>
            <w:r w:rsidRPr="006047A2">
              <w:rPr>
                <w:bCs/>
              </w:rPr>
              <w:t>т</w:t>
            </w:r>
            <w:r w:rsidRPr="006047A2">
              <w:rPr>
                <w:bCs/>
              </w:rPr>
              <w:t>ве и в стесненных условиях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884"/>
        <w:gridCol w:w="2118"/>
        <w:gridCol w:w="2202"/>
      </w:tblGrid>
      <w:tr w:rsidR="0000341A" w:rsidRPr="006047A2" w:rsidTr="0000341A">
        <w:trPr>
          <w:tblHeader/>
        </w:trPr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Расчетная скорость движения, км/ч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15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Ширина проезжей части,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не менее 2,2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t>-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Ширина обочин,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0,25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Наименьший радиус кривых в плане,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при отсутствии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при наличии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Наименьший радиус кривых в продольном профиле,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r w:rsidRPr="006047A2">
              <w:rPr>
                <w:bCs/>
              </w:rPr>
              <w:t>выпуклых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600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400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r w:rsidRPr="006047A2">
              <w:rPr>
                <w:bCs/>
              </w:rPr>
              <w:t>вогнутых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Продольный уклон, </w:t>
            </w:r>
            <w:r w:rsidRPr="006047A2">
              <w:rPr>
                <w:bCs/>
              </w:rPr>
              <w:sym w:font="Times New Roman" w:char="2030"/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Уклон виража (</w:t>
            </w:r>
            <w:r w:rsidRPr="006047A2">
              <w:rPr>
                <w:bCs/>
              </w:rPr>
              <w:sym w:font="Times New Roman" w:char="2030"/>
            </w:r>
            <w:r w:rsidRPr="006047A2">
              <w:rPr>
                <w:bCs/>
              </w:rPr>
              <w:t>) при радиусе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6047A2">
                <w:rPr>
                  <w:bCs/>
                </w:rPr>
                <w:t>10 м</w:t>
              </w:r>
            </w:smartTag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r w:rsidRPr="006047A2">
              <w:rPr>
                <w:bCs/>
              </w:rPr>
              <w:t>10</w:t>
            </w:r>
            <w:r>
              <w:rPr>
                <w:bCs/>
              </w:rPr>
              <w:t> </w:t>
            </w:r>
            <w:r w:rsidRPr="006047A2">
              <w:rPr>
                <w:bCs/>
              </w:rPr>
              <w:t>-</w:t>
            </w:r>
            <w:r>
              <w:rPr>
                <w:bCs/>
              </w:rPr>
              <w:t> </w:t>
            </w:r>
            <w:r w:rsidRPr="006047A2">
              <w:rPr>
                <w:bCs/>
              </w:rPr>
              <w:t>50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Габарит по высоте,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2,5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Минимальное расстояние до препятствия,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0,4</w:t>
            </w:r>
          </w:p>
        </w:tc>
      </w:tr>
    </w:tbl>
    <w:p w:rsidR="0000341A" w:rsidRPr="006047A2" w:rsidRDefault="00200E8E" w:rsidP="001C4B84">
      <w:pPr>
        <w:pStyle w:val="S0"/>
        <w:widowControl w:val="0"/>
        <w:spacing w:before="120" w:line="240" w:lineRule="auto"/>
        <w:ind w:right="-1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10.17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 xml:space="preserve">. Размещение объектов дорожного сервиса в границах полосы отвода 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а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в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й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ской Федерации от 29.10.2009 № 860 «О требованиях к обеспеченности автомобил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ь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ных дорог общего пользования объектами дорожного сервиса, размещаемыми в гр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а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ницах полос отвода», постановления Администрации края от 06.04.2009 № 144 «Об утверждении Положения о порядке размещения, архитектурном оформлении, обор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у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довании и эксплуатации объектов дорожного сервиса на автомобильных дорогах о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б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щего пользования Алтайского края».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10.18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 xml:space="preserve">. Размещение объектов дорожного сервиса в границах 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придорожных полос автомобильных дорог федерального, регионального или местного значения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 xml:space="preserve"> должно осуществляться при условии согласования 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соответственно с федеральным органом и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с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полнительной власти, осуществляющим функции по оказанию государственных услуг и управлению государственным имуществом в сфере дорожного хозяйства, уполном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о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ченным органом исполнительной власти Алтайского края, органом местного сам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о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управления.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10.19</w:t>
      </w:r>
      <w:r w:rsidR="0000341A" w:rsidRPr="006047A2">
        <w:rPr>
          <w:rFonts w:ascii="Times New Roman" w:hAnsi="Times New Roman"/>
          <w:bCs/>
          <w:sz w:val="28"/>
          <w:szCs w:val="28"/>
        </w:rPr>
        <w:t>.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 xml:space="preserve">Обеспечение автомобильной дороги объектами дорожного сервиса не должно ухудшать видимость на дороге, другие условия безопасности дорожного движения, а также условия использования и содержания автомобильной дороги и расположенных на ней сооружений и иных объектов. 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10.20</w:t>
      </w:r>
      <w:r w:rsidR="0000341A" w:rsidRPr="006047A2">
        <w:rPr>
          <w:rFonts w:ascii="Times New Roman" w:hAnsi="Times New Roman"/>
          <w:sz w:val="28"/>
          <w:szCs w:val="28"/>
        </w:rPr>
        <w:t>. Объекты дорожного сервиса должны быть оборудованы стоянками и местами остановки транспортных средств, а также подъездами, съездами и прим</w:t>
      </w:r>
      <w:r w:rsidR="0000341A" w:rsidRPr="006047A2">
        <w:rPr>
          <w:rFonts w:ascii="Times New Roman" w:hAnsi="Times New Roman"/>
          <w:sz w:val="28"/>
          <w:szCs w:val="28"/>
        </w:rPr>
        <w:t>ы</w:t>
      </w:r>
      <w:r w:rsidR="0000341A" w:rsidRPr="006047A2">
        <w:rPr>
          <w:rFonts w:ascii="Times New Roman" w:hAnsi="Times New Roman"/>
          <w:sz w:val="28"/>
          <w:szCs w:val="28"/>
        </w:rPr>
        <w:t>каниями в целях обеспечения доступа к ним с автомобильной дороги. При прим</w:t>
      </w:r>
      <w:r w:rsidR="0000341A" w:rsidRPr="006047A2">
        <w:rPr>
          <w:rFonts w:ascii="Times New Roman" w:hAnsi="Times New Roman"/>
          <w:sz w:val="28"/>
          <w:szCs w:val="28"/>
        </w:rPr>
        <w:t>ы</w:t>
      </w:r>
      <w:r w:rsidR="0000341A" w:rsidRPr="006047A2">
        <w:rPr>
          <w:rFonts w:ascii="Times New Roman" w:hAnsi="Times New Roman"/>
          <w:sz w:val="28"/>
          <w:szCs w:val="28"/>
        </w:rPr>
        <w:t>кании автомобильной дороги к другой автомобильной дороге подъезды и съезды должны быть оборудованы переходно-скоростными полосами и обустроены элеме</w:t>
      </w:r>
      <w:r w:rsidR="0000341A" w:rsidRPr="006047A2">
        <w:rPr>
          <w:rFonts w:ascii="Times New Roman" w:hAnsi="Times New Roman"/>
          <w:sz w:val="28"/>
          <w:szCs w:val="28"/>
        </w:rPr>
        <w:t>н</w:t>
      </w:r>
      <w:r w:rsidR="0000341A" w:rsidRPr="006047A2">
        <w:rPr>
          <w:rFonts w:ascii="Times New Roman" w:hAnsi="Times New Roman"/>
          <w:sz w:val="28"/>
          <w:szCs w:val="28"/>
        </w:rPr>
        <w:t>тами обустройства автомобильной дороги в целях обеспечения безопасности д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>рожного движения в соответствии с требованиями СП 34.13330.2012.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10.21</w:t>
      </w:r>
      <w:r w:rsidR="0000341A" w:rsidRPr="006047A2">
        <w:rPr>
          <w:rFonts w:ascii="Times New Roman" w:hAnsi="Times New Roman"/>
          <w:sz w:val="28"/>
          <w:szCs w:val="28"/>
        </w:rPr>
        <w:t xml:space="preserve">. Предприятия и объекты автосервиса по функциональному значению могут быть разделены на три группы обслуживания: </w:t>
      </w:r>
    </w:p>
    <w:p w:rsidR="0000341A" w:rsidRPr="00995E12" w:rsidRDefault="0000341A" w:rsidP="001C4B84">
      <w:pPr>
        <w:pStyle w:val="S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995E12">
        <w:rPr>
          <w:rFonts w:ascii="Times New Roman" w:hAnsi="Times New Roman"/>
          <w:sz w:val="28"/>
          <w:szCs w:val="28"/>
        </w:rPr>
        <w:t xml:space="preserve">1) пассажирские перевозки; </w:t>
      </w:r>
    </w:p>
    <w:p w:rsidR="0000341A" w:rsidRPr="00995E12" w:rsidRDefault="0000341A" w:rsidP="001C4B84">
      <w:pPr>
        <w:pStyle w:val="S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995E12">
        <w:rPr>
          <w:rFonts w:ascii="Times New Roman" w:hAnsi="Times New Roman"/>
          <w:sz w:val="28"/>
          <w:szCs w:val="28"/>
        </w:rPr>
        <w:t>2) подвижной состав;</w:t>
      </w:r>
    </w:p>
    <w:p w:rsidR="0000341A" w:rsidRPr="00995E12" w:rsidRDefault="0000341A" w:rsidP="001C4B84">
      <w:pPr>
        <w:pStyle w:val="S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995E12">
        <w:rPr>
          <w:rFonts w:ascii="Times New Roman" w:hAnsi="Times New Roman"/>
          <w:sz w:val="28"/>
          <w:szCs w:val="28"/>
        </w:rPr>
        <w:t>3) грузовые перевозки.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10.22</w:t>
      </w:r>
      <w:r w:rsidR="0000341A" w:rsidRPr="006047A2">
        <w:rPr>
          <w:rFonts w:ascii="Times New Roman" w:hAnsi="Times New Roman"/>
          <w:sz w:val="28"/>
          <w:szCs w:val="28"/>
        </w:rPr>
        <w:t>. К предприятиям и объектам автосервиса, предназначенным для обсл</w:t>
      </w:r>
      <w:r w:rsidR="0000341A" w:rsidRPr="006047A2">
        <w:rPr>
          <w:rFonts w:ascii="Times New Roman" w:hAnsi="Times New Roman"/>
          <w:sz w:val="28"/>
          <w:szCs w:val="28"/>
        </w:rPr>
        <w:t>у</w:t>
      </w:r>
      <w:r w:rsidR="0000341A" w:rsidRPr="006047A2">
        <w:rPr>
          <w:rFonts w:ascii="Times New Roman" w:hAnsi="Times New Roman"/>
          <w:sz w:val="28"/>
          <w:szCs w:val="28"/>
        </w:rPr>
        <w:t>живания пассажирских перевозок, относятся: автобусные остановки (павильоны), пассажирские автостанции, автовокзалы, автогостиницы, мотели, кемпинги, пре</w:t>
      </w:r>
      <w:r w:rsidR="0000341A" w:rsidRPr="006047A2">
        <w:rPr>
          <w:rFonts w:ascii="Times New Roman" w:hAnsi="Times New Roman"/>
          <w:sz w:val="28"/>
          <w:szCs w:val="28"/>
        </w:rPr>
        <w:t>д</w:t>
      </w:r>
      <w:r w:rsidR="0000341A" w:rsidRPr="006047A2">
        <w:rPr>
          <w:rFonts w:ascii="Times New Roman" w:hAnsi="Times New Roman"/>
          <w:sz w:val="28"/>
          <w:szCs w:val="28"/>
        </w:rPr>
        <w:t>приятия общественного питания и торговли, площадки отдыха, площадки-стоянки.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10.23</w:t>
      </w:r>
      <w:r w:rsidR="0000341A" w:rsidRPr="006047A2">
        <w:rPr>
          <w:rFonts w:ascii="Times New Roman" w:hAnsi="Times New Roman"/>
          <w:sz w:val="28"/>
          <w:szCs w:val="28"/>
        </w:rPr>
        <w:t>. К предприятиям и объектам автосервиса, предназначенным для обсл</w:t>
      </w:r>
      <w:r w:rsidR="0000341A" w:rsidRPr="006047A2">
        <w:rPr>
          <w:rFonts w:ascii="Times New Roman" w:hAnsi="Times New Roman"/>
          <w:sz w:val="28"/>
          <w:szCs w:val="28"/>
        </w:rPr>
        <w:t>у</w:t>
      </w:r>
      <w:r w:rsidR="0000341A" w:rsidRPr="006047A2">
        <w:rPr>
          <w:rFonts w:ascii="Times New Roman" w:hAnsi="Times New Roman"/>
          <w:sz w:val="28"/>
          <w:szCs w:val="28"/>
        </w:rPr>
        <w:t>живания транспортных средств, относятся: пункты технического осмотра, станция технического обслуживания (СТО), автозаправочные станции (АЗС), моечные пун</w:t>
      </w:r>
      <w:r w:rsidR="0000341A" w:rsidRPr="006047A2">
        <w:rPr>
          <w:rFonts w:ascii="Times New Roman" w:hAnsi="Times New Roman"/>
          <w:sz w:val="28"/>
          <w:szCs w:val="28"/>
        </w:rPr>
        <w:t>к</w:t>
      </w:r>
      <w:r w:rsidR="0000341A" w:rsidRPr="006047A2">
        <w:rPr>
          <w:rFonts w:ascii="Times New Roman" w:hAnsi="Times New Roman"/>
          <w:sz w:val="28"/>
          <w:szCs w:val="28"/>
        </w:rPr>
        <w:t>ты, осмотровые эстакады, площадки-стоянки. К предприятиям и объектам автосе</w:t>
      </w:r>
      <w:r w:rsidR="0000341A" w:rsidRPr="006047A2">
        <w:rPr>
          <w:rFonts w:ascii="Times New Roman" w:hAnsi="Times New Roman"/>
          <w:sz w:val="28"/>
          <w:szCs w:val="28"/>
        </w:rPr>
        <w:t>р</w:t>
      </w:r>
      <w:r w:rsidR="0000341A" w:rsidRPr="006047A2">
        <w:rPr>
          <w:rFonts w:ascii="Times New Roman" w:hAnsi="Times New Roman"/>
          <w:sz w:val="28"/>
          <w:szCs w:val="28"/>
        </w:rPr>
        <w:t>виса, предназначенным для обслуживания грузовых перевозок, относятся: тран</w:t>
      </w:r>
      <w:r w:rsidR="0000341A" w:rsidRPr="006047A2">
        <w:rPr>
          <w:rFonts w:ascii="Times New Roman" w:hAnsi="Times New Roman"/>
          <w:sz w:val="28"/>
          <w:szCs w:val="28"/>
        </w:rPr>
        <w:t>с</w:t>
      </w:r>
      <w:r w:rsidR="0000341A" w:rsidRPr="006047A2">
        <w:rPr>
          <w:rFonts w:ascii="Times New Roman" w:hAnsi="Times New Roman"/>
          <w:sz w:val="28"/>
          <w:szCs w:val="28"/>
        </w:rPr>
        <w:t>портно-экспедиционные предприятия, грузовые автостанции, контрольно-диспетчерские пункты, площадки отдыха, площадки-стоянки.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10.24</w:t>
      </w:r>
      <w:r w:rsidR="0000341A" w:rsidRPr="006047A2">
        <w:rPr>
          <w:rFonts w:ascii="Times New Roman" w:hAnsi="Times New Roman"/>
          <w:sz w:val="28"/>
          <w:szCs w:val="28"/>
        </w:rPr>
        <w:t xml:space="preserve">. Остановочные и посадочные площадки и павильоны для пассажиров следует предусматривать в местах автобусных остановок. Ширину остановочных площадок следует принимать равной ширине основных полос проезжей части, а длину – в зависимости от числа одновременно останавливающихся автобусов, но не менее </w:t>
      </w:r>
      <w:smartTag w:uri="urn:schemas-microsoft-com:office:smarttags" w:element="metricconverter">
        <w:smartTagPr>
          <w:attr w:name="ProductID" w:val="10 м"/>
        </w:smartTagPr>
        <w:r w:rsidR="0000341A" w:rsidRPr="006047A2">
          <w:rPr>
            <w:rFonts w:ascii="Times New Roman" w:hAnsi="Times New Roman"/>
            <w:sz w:val="28"/>
            <w:szCs w:val="28"/>
          </w:rPr>
          <w:t>10 м</w:t>
        </w:r>
      </w:smartTag>
      <w:r w:rsidR="0000341A"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10.25</w:t>
      </w:r>
      <w:r w:rsidR="0000341A" w:rsidRPr="006047A2">
        <w:rPr>
          <w:rFonts w:ascii="Times New Roman" w:hAnsi="Times New Roman"/>
          <w:sz w:val="28"/>
          <w:szCs w:val="28"/>
        </w:rPr>
        <w:t>. Автобусные остановки на дорогах I-а категории следует располагать вне пределов земляного полотна, и в целях безопасности их следует отделять от прое</w:t>
      </w:r>
      <w:r w:rsidR="0000341A" w:rsidRPr="006047A2">
        <w:rPr>
          <w:rFonts w:ascii="Times New Roman" w:hAnsi="Times New Roman"/>
          <w:sz w:val="28"/>
          <w:szCs w:val="28"/>
        </w:rPr>
        <w:t>з</w:t>
      </w:r>
      <w:r w:rsidR="0000341A" w:rsidRPr="006047A2">
        <w:rPr>
          <w:rFonts w:ascii="Times New Roman" w:hAnsi="Times New Roman"/>
          <w:sz w:val="28"/>
          <w:szCs w:val="28"/>
        </w:rPr>
        <w:t>жей части.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10.26</w:t>
      </w:r>
      <w:r w:rsidR="0000341A" w:rsidRPr="006047A2">
        <w:rPr>
          <w:rFonts w:ascii="Times New Roman" w:hAnsi="Times New Roman"/>
          <w:sz w:val="28"/>
          <w:szCs w:val="28"/>
        </w:rPr>
        <w:t xml:space="preserve">. Автобусные остановки на дорогах I категории следует располагать одну против другой, а на дорогах II-V категорий их следует смещать по ходу движения на расстояние не менее </w:t>
      </w:r>
      <w:smartTag w:uri="urn:schemas-microsoft-com:office:smarttags" w:element="metricconverter">
        <w:smartTagPr>
          <w:attr w:name="ProductID" w:val="30 м"/>
        </w:smartTagPr>
        <w:r w:rsidR="0000341A" w:rsidRPr="006047A2">
          <w:rPr>
            <w:rFonts w:ascii="Times New Roman" w:hAnsi="Times New Roman"/>
            <w:sz w:val="28"/>
            <w:szCs w:val="28"/>
          </w:rPr>
          <w:t>30 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между ближайшими стенками павильонов.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10.27</w:t>
      </w:r>
      <w:r w:rsidR="0000341A" w:rsidRPr="006047A2">
        <w:rPr>
          <w:rFonts w:ascii="Times New Roman" w:hAnsi="Times New Roman"/>
          <w:sz w:val="28"/>
          <w:szCs w:val="28"/>
        </w:rPr>
        <w:t xml:space="preserve">. На дорогах I-III категорий автобусные остановки следует назначать не чаще чем через </w:t>
      </w:r>
      <w:smartTag w:uri="urn:schemas-microsoft-com:office:smarttags" w:element="metricconverter">
        <w:smartTagPr>
          <w:attr w:name="ProductID" w:val="3 км"/>
        </w:smartTagPr>
        <w:r w:rsidR="0000341A" w:rsidRPr="006047A2">
          <w:rPr>
            <w:rFonts w:ascii="Times New Roman" w:hAnsi="Times New Roman"/>
            <w:sz w:val="28"/>
            <w:szCs w:val="28"/>
          </w:rPr>
          <w:t>3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, а в районах, с развитой инфраструктурой туризма и отдыха – </w:t>
      </w:r>
      <w:smartTag w:uri="urn:schemas-microsoft-com:office:smarttags" w:element="metricconverter">
        <w:smartTagPr>
          <w:attr w:name="ProductID" w:val="1,5 км"/>
        </w:smartTagPr>
        <w:r w:rsidR="0000341A" w:rsidRPr="006047A2">
          <w:rPr>
            <w:rFonts w:ascii="Times New Roman" w:hAnsi="Times New Roman"/>
            <w:sz w:val="28"/>
            <w:szCs w:val="28"/>
          </w:rPr>
          <w:t>1,5 км</w:t>
        </w:r>
      </w:smartTag>
      <w:r w:rsidR="0000341A"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10.28</w:t>
      </w:r>
      <w:r w:rsidR="0000341A" w:rsidRPr="006047A2">
        <w:rPr>
          <w:rFonts w:ascii="Times New Roman" w:hAnsi="Times New Roman"/>
          <w:sz w:val="28"/>
          <w:szCs w:val="28"/>
        </w:rPr>
        <w:t>. Площадки отдыха, остановки туристского транспорта следует пред</w:t>
      </w:r>
      <w:r w:rsidR="0000341A" w:rsidRPr="006047A2">
        <w:rPr>
          <w:rFonts w:ascii="Times New Roman" w:hAnsi="Times New Roman"/>
          <w:sz w:val="28"/>
          <w:szCs w:val="28"/>
        </w:rPr>
        <w:t>у</w:t>
      </w:r>
      <w:r w:rsidR="0000341A" w:rsidRPr="006047A2">
        <w:rPr>
          <w:rFonts w:ascii="Times New Roman" w:hAnsi="Times New Roman"/>
          <w:sz w:val="28"/>
          <w:szCs w:val="28"/>
        </w:rPr>
        <w:t>сматривать через 15-</w:t>
      </w:r>
      <w:smartTag w:uri="urn:schemas-microsoft-com:office:smarttags" w:element="metricconverter">
        <w:smartTagPr>
          <w:attr w:name="ProductID" w:val="20 км"/>
        </w:smartTagPr>
        <w:r w:rsidR="0000341A" w:rsidRPr="006047A2">
          <w:rPr>
            <w:rFonts w:ascii="Times New Roman" w:hAnsi="Times New Roman"/>
            <w:sz w:val="28"/>
            <w:szCs w:val="28"/>
          </w:rPr>
          <w:t>20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на дорогах I и II категорий, 25-</w:t>
      </w:r>
      <w:smartTag w:uri="urn:schemas-microsoft-com:office:smarttags" w:element="metricconverter">
        <w:smartTagPr>
          <w:attr w:name="ProductID" w:val="35 км"/>
        </w:smartTagPr>
        <w:r w:rsidR="0000341A" w:rsidRPr="006047A2">
          <w:rPr>
            <w:rFonts w:ascii="Times New Roman" w:hAnsi="Times New Roman"/>
            <w:sz w:val="28"/>
            <w:szCs w:val="28"/>
          </w:rPr>
          <w:t>35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на дорогах III кат</w:t>
      </w:r>
      <w:r w:rsidR="0000341A" w:rsidRPr="006047A2">
        <w:rPr>
          <w:rFonts w:ascii="Times New Roman" w:hAnsi="Times New Roman"/>
          <w:sz w:val="28"/>
          <w:szCs w:val="28"/>
        </w:rPr>
        <w:t>е</w:t>
      </w:r>
      <w:r w:rsidR="0000341A" w:rsidRPr="006047A2">
        <w:rPr>
          <w:rFonts w:ascii="Times New Roman" w:hAnsi="Times New Roman"/>
          <w:sz w:val="28"/>
          <w:szCs w:val="28"/>
        </w:rPr>
        <w:t>гории и 45-</w:t>
      </w:r>
      <w:smartTag w:uri="urn:schemas-microsoft-com:office:smarttags" w:element="metricconverter">
        <w:smartTagPr>
          <w:attr w:name="ProductID" w:val="55 км"/>
        </w:smartTagPr>
        <w:r w:rsidR="0000341A" w:rsidRPr="006047A2">
          <w:rPr>
            <w:rFonts w:ascii="Times New Roman" w:hAnsi="Times New Roman"/>
            <w:sz w:val="28"/>
            <w:szCs w:val="28"/>
          </w:rPr>
          <w:t>55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на дорогах IV категории.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10.29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 xml:space="preserve">. Вместимость площадок отдыха следует рассчитывать на одновременную 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lastRenderedPageBreak/>
        <w:t>остановку не менее 20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-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50 автомобилей на дорогах I категории при интенсивности движения до 30000 транспортных единиц в сутки, 10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-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15 – на</w:t>
      </w:r>
      <w:r w:rsidR="0000341A" w:rsidRPr="006047A2">
        <w:rPr>
          <w:rFonts w:ascii="Times New Roman" w:hAnsi="Times New Roman"/>
          <w:sz w:val="28"/>
          <w:szCs w:val="28"/>
        </w:rPr>
        <w:t xml:space="preserve"> дорогах II и III катег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>рий, 10 – на дорогах IV категории. При двустороннем размещении площадок отдыха на дорогах I категории их вместимость уменьшается вдвое по сравнению с указа</w:t>
      </w:r>
      <w:r w:rsidR="0000341A" w:rsidRPr="006047A2">
        <w:rPr>
          <w:rFonts w:ascii="Times New Roman" w:hAnsi="Times New Roman"/>
          <w:sz w:val="28"/>
          <w:szCs w:val="28"/>
        </w:rPr>
        <w:t>н</w:t>
      </w:r>
      <w:r w:rsidR="0000341A" w:rsidRPr="006047A2">
        <w:rPr>
          <w:rFonts w:ascii="Times New Roman" w:hAnsi="Times New Roman"/>
          <w:sz w:val="28"/>
          <w:szCs w:val="28"/>
        </w:rPr>
        <w:t>ной выше.</w:t>
      </w:r>
    </w:p>
    <w:p w:rsidR="0000341A" w:rsidRPr="006047A2" w:rsidRDefault="0000341A" w:rsidP="001C4B84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10.</w:t>
      </w:r>
      <w:r w:rsidR="00200E8E">
        <w:rPr>
          <w:sz w:val="28"/>
          <w:szCs w:val="28"/>
        </w:rPr>
        <w:t>30</w:t>
      </w:r>
      <w:r w:rsidRPr="006047A2">
        <w:rPr>
          <w:sz w:val="28"/>
          <w:szCs w:val="28"/>
        </w:rPr>
        <w:t>. Площадки отдыха, остановки туристского транспорта должны быть благоустроены. На территории площадок отдыха могут быть предусмотрены туал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ты, источники питьевой воды, места для сбора мусора, места для приема пищи, 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оружения для технического осмотра автомобилей и пункты торговли.</w:t>
      </w:r>
    </w:p>
    <w:p w:rsidR="0000341A" w:rsidRPr="006047A2" w:rsidRDefault="00200E8E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10.31</w:t>
      </w:r>
      <w:r w:rsidR="0000341A" w:rsidRPr="006047A2">
        <w:rPr>
          <w:sz w:val="28"/>
          <w:szCs w:val="28"/>
        </w:rPr>
        <w:t>. Станции технического обслуживания автомобилей следует проектир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вать из расчета один пост на 200 легковых автомобилей, принимая максимальные размеры земельных участков для станций: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5 постов – </w:t>
      </w:r>
      <w:smartTag w:uri="urn:schemas-microsoft-com:office:smarttags" w:element="metricconverter">
        <w:smartTagPr>
          <w:attr w:name="ProductID" w:val="0,5 га"/>
        </w:smartTagPr>
        <w:r w:rsidRPr="006047A2">
          <w:rPr>
            <w:sz w:val="28"/>
            <w:szCs w:val="28"/>
          </w:rPr>
          <w:t>0,5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10 постов – </w:t>
      </w:r>
      <w:smartTag w:uri="urn:schemas-microsoft-com:office:smarttags" w:element="metricconverter">
        <w:smartTagPr>
          <w:attr w:name="ProductID" w:val="1,0 га"/>
        </w:smartTagPr>
        <w:r w:rsidRPr="006047A2">
          <w:rPr>
            <w:sz w:val="28"/>
            <w:szCs w:val="28"/>
          </w:rPr>
          <w:t>1,0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15 постов – </w:t>
      </w:r>
      <w:smartTag w:uri="urn:schemas-microsoft-com:office:smarttags" w:element="metricconverter">
        <w:smartTagPr>
          <w:attr w:name="ProductID" w:val="1,5 га"/>
        </w:smartTagPr>
        <w:r w:rsidRPr="006047A2">
          <w:rPr>
            <w:sz w:val="28"/>
            <w:szCs w:val="28"/>
          </w:rPr>
          <w:t>1,5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25 постов – </w:t>
      </w:r>
      <w:smartTag w:uri="urn:schemas-microsoft-com:office:smarttags" w:element="metricconverter">
        <w:smartTagPr>
          <w:attr w:name="ProductID" w:val="2,0 га"/>
        </w:smartTagPr>
        <w:r w:rsidRPr="006047A2">
          <w:rPr>
            <w:sz w:val="28"/>
            <w:szCs w:val="28"/>
          </w:rPr>
          <w:t>2,0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40 постов – </w:t>
      </w:r>
      <w:smartTag w:uri="urn:schemas-microsoft-com:office:smarttags" w:element="metricconverter">
        <w:smartTagPr>
          <w:attr w:name="ProductID" w:val="3,5 га"/>
        </w:smartTagPr>
        <w:r w:rsidRPr="006047A2">
          <w:rPr>
            <w:sz w:val="28"/>
            <w:szCs w:val="28"/>
          </w:rPr>
          <w:t>3,5 га</w:t>
        </w:r>
      </w:smartTag>
      <w:r w:rsidRPr="006047A2">
        <w:rPr>
          <w:sz w:val="28"/>
          <w:szCs w:val="28"/>
        </w:rPr>
        <w:t xml:space="preserve">. </w:t>
      </w:r>
    </w:p>
    <w:p w:rsidR="0000341A" w:rsidRPr="006047A2" w:rsidRDefault="00200E8E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10.32</w:t>
      </w:r>
      <w:r w:rsidR="0000341A" w:rsidRPr="006047A2">
        <w:rPr>
          <w:sz w:val="28"/>
          <w:szCs w:val="28"/>
        </w:rPr>
        <w:t>. Автозаправочные станции следует проектировать из расчета одна то</w:t>
      </w:r>
      <w:r w:rsidR="0000341A" w:rsidRPr="006047A2">
        <w:rPr>
          <w:sz w:val="28"/>
          <w:szCs w:val="28"/>
        </w:rPr>
        <w:t>п</w:t>
      </w:r>
      <w:r w:rsidR="0000341A" w:rsidRPr="006047A2">
        <w:rPr>
          <w:sz w:val="28"/>
          <w:szCs w:val="28"/>
        </w:rPr>
        <w:t>ливораздаточная колонка на 1200 легковых автомобилей, принимая размеры их з</w:t>
      </w:r>
      <w:r w:rsidR="0000341A" w:rsidRPr="006047A2">
        <w:rPr>
          <w:sz w:val="28"/>
          <w:szCs w:val="28"/>
        </w:rPr>
        <w:t>е</w:t>
      </w:r>
      <w:r w:rsidR="0000341A" w:rsidRPr="006047A2">
        <w:rPr>
          <w:sz w:val="28"/>
          <w:szCs w:val="28"/>
        </w:rPr>
        <w:t>мельных участков для станций: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2 колонки – </w:t>
      </w:r>
      <w:smartTag w:uri="urn:schemas-microsoft-com:office:smarttags" w:element="metricconverter">
        <w:smartTagPr>
          <w:attr w:name="ProductID" w:val="0,1 га"/>
        </w:smartTagPr>
        <w:r w:rsidRPr="006047A2">
          <w:rPr>
            <w:sz w:val="28"/>
            <w:szCs w:val="28"/>
          </w:rPr>
          <w:t>0,1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5 колонок – </w:t>
      </w:r>
      <w:smartTag w:uri="urn:schemas-microsoft-com:office:smarttags" w:element="metricconverter">
        <w:smartTagPr>
          <w:attr w:name="ProductID" w:val="0,2 га"/>
        </w:smartTagPr>
        <w:r w:rsidRPr="006047A2">
          <w:rPr>
            <w:sz w:val="28"/>
            <w:szCs w:val="28"/>
          </w:rPr>
          <w:t>0,2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7 колонок – </w:t>
      </w:r>
      <w:smartTag w:uri="urn:schemas-microsoft-com:office:smarttags" w:element="metricconverter">
        <w:smartTagPr>
          <w:attr w:name="ProductID" w:val="0,3 га"/>
        </w:smartTagPr>
        <w:r w:rsidRPr="006047A2">
          <w:rPr>
            <w:sz w:val="28"/>
            <w:szCs w:val="28"/>
          </w:rPr>
          <w:t>0,3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9 колонок – </w:t>
      </w:r>
      <w:smartTag w:uri="urn:schemas-microsoft-com:office:smarttags" w:element="metricconverter">
        <w:smartTagPr>
          <w:attr w:name="ProductID" w:val="0,35 га"/>
        </w:smartTagPr>
        <w:r w:rsidRPr="006047A2">
          <w:rPr>
            <w:sz w:val="28"/>
            <w:szCs w:val="28"/>
          </w:rPr>
          <w:t>0,35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11 колонок – </w:t>
      </w:r>
      <w:smartTag w:uri="urn:schemas-microsoft-com:office:smarttags" w:element="metricconverter">
        <w:smartTagPr>
          <w:attr w:name="ProductID" w:val="0,4 га"/>
        </w:smartTagPr>
        <w:r w:rsidRPr="006047A2">
          <w:rPr>
            <w:sz w:val="28"/>
            <w:szCs w:val="28"/>
          </w:rPr>
          <w:t>0,4 га</w:t>
        </w:r>
      </w:smartTag>
      <w:r w:rsidRPr="006047A2">
        <w:rPr>
          <w:sz w:val="28"/>
          <w:szCs w:val="28"/>
        </w:rPr>
        <w:t>.</w:t>
      </w:r>
    </w:p>
    <w:p w:rsidR="0000341A" w:rsidRPr="00200E8E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spacing w:val="-2"/>
          <w:sz w:val="28"/>
          <w:szCs w:val="28"/>
        </w:rPr>
        <w:t>10.</w:t>
      </w:r>
      <w:r w:rsidR="00200E8E">
        <w:rPr>
          <w:spacing w:val="-2"/>
          <w:sz w:val="28"/>
          <w:szCs w:val="28"/>
        </w:rPr>
        <w:t>33</w:t>
      </w:r>
      <w:r w:rsidRPr="00200E8E">
        <w:rPr>
          <w:spacing w:val="-2"/>
          <w:sz w:val="28"/>
          <w:szCs w:val="28"/>
        </w:rPr>
        <w:t>. Расстояния от АЗС, станций технического обслуживания и моек автом</w:t>
      </w:r>
      <w:r w:rsidRPr="00200E8E">
        <w:rPr>
          <w:spacing w:val="-2"/>
          <w:sz w:val="28"/>
          <w:szCs w:val="28"/>
        </w:rPr>
        <w:t>о</w:t>
      </w:r>
      <w:r w:rsidRPr="00200E8E">
        <w:rPr>
          <w:spacing w:val="-2"/>
          <w:sz w:val="28"/>
          <w:szCs w:val="28"/>
        </w:rPr>
        <w:t xml:space="preserve">билей до границ земельных участков </w:t>
      </w:r>
      <w:r w:rsidRPr="00200E8E">
        <w:rPr>
          <w:bCs/>
          <w:spacing w:val="-2"/>
          <w:sz w:val="28"/>
          <w:szCs w:val="28"/>
        </w:rPr>
        <w:t xml:space="preserve">дошкольных </w:t>
      </w:r>
      <w:r w:rsidR="00460FF4">
        <w:rPr>
          <w:bCs/>
          <w:spacing w:val="-2"/>
          <w:sz w:val="28"/>
          <w:szCs w:val="28"/>
        </w:rPr>
        <w:t>образовательных и</w:t>
      </w:r>
      <w:r w:rsidRPr="00200E8E">
        <w:rPr>
          <w:bCs/>
          <w:spacing w:val="-2"/>
          <w:sz w:val="28"/>
          <w:szCs w:val="28"/>
        </w:rPr>
        <w:t xml:space="preserve"> общеобразов</w:t>
      </w:r>
      <w:r w:rsidRPr="00200E8E">
        <w:rPr>
          <w:bCs/>
          <w:spacing w:val="-2"/>
          <w:sz w:val="28"/>
          <w:szCs w:val="28"/>
        </w:rPr>
        <w:t>а</w:t>
      </w:r>
      <w:r w:rsidRPr="00200E8E">
        <w:rPr>
          <w:bCs/>
          <w:spacing w:val="-2"/>
          <w:sz w:val="28"/>
          <w:szCs w:val="28"/>
        </w:rPr>
        <w:t xml:space="preserve">тельных </w:t>
      </w:r>
      <w:r w:rsidR="00460FF4">
        <w:rPr>
          <w:bCs/>
          <w:spacing w:val="-2"/>
          <w:sz w:val="28"/>
          <w:szCs w:val="28"/>
        </w:rPr>
        <w:t>организаций</w:t>
      </w:r>
      <w:r w:rsidRPr="00200E8E">
        <w:rPr>
          <w:bCs/>
          <w:spacing w:val="-2"/>
          <w:sz w:val="28"/>
          <w:szCs w:val="28"/>
        </w:rPr>
        <w:t>, лечебн</w:t>
      </w:r>
      <w:r w:rsidR="00460FF4">
        <w:rPr>
          <w:bCs/>
          <w:spacing w:val="-2"/>
          <w:sz w:val="28"/>
          <w:szCs w:val="28"/>
        </w:rPr>
        <w:t>о-профилактических медицинских организаций</w:t>
      </w:r>
      <w:r w:rsidRPr="00200E8E">
        <w:rPr>
          <w:bCs/>
          <w:spacing w:val="-2"/>
          <w:sz w:val="28"/>
          <w:szCs w:val="28"/>
        </w:rPr>
        <w:t xml:space="preserve"> со ст</w:t>
      </w:r>
      <w:r w:rsidRPr="00200E8E">
        <w:rPr>
          <w:bCs/>
          <w:spacing w:val="-2"/>
          <w:sz w:val="28"/>
          <w:szCs w:val="28"/>
        </w:rPr>
        <w:t>а</w:t>
      </w:r>
      <w:r w:rsidRPr="00200E8E">
        <w:rPr>
          <w:bCs/>
          <w:spacing w:val="-2"/>
          <w:sz w:val="28"/>
          <w:szCs w:val="28"/>
        </w:rPr>
        <w:t xml:space="preserve">ционаром или до стен жилых и других общественных зданий и сооружений следует принимать в соответствии с требованиями </w:t>
      </w:r>
      <w:r w:rsidRPr="00200E8E">
        <w:rPr>
          <w:spacing w:val="-2"/>
          <w:sz w:val="28"/>
          <w:szCs w:val="28"/>
        </w:rPr>
        <w:t>СанПиН 2.2.1/2.1.1.1200</w:t>
      </w:r>
      <w:r w:rsidR="00921F22" w:rsidRPr="00200E8E">
        <w:rPr>
          <w:spacing w:val="-2"/>
          <w:sz w:val="28"/>
          <w:szCs w:val="28"/>
        </w:rPr>
        <w:t>-03</w:t>
      </w:r>
      <w:r w:rsidRPr="00200E8E">
        <w:rPr>
          <w:bCs/>
          <w:spacing w:val="-2"/>
          <w:sz w:val="28"/>
          <w:szCs w:val="28"/>
        </w:rPr>
        <w:t xml:space="preserve">. </w:t>
      </w:r>
    </w:p>
    <w:p w:rsidR="0000341A" w:rsidRPr="006047A2" w:rsidRDefault="00200E8E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10.34</w:t>
      </w:r>
      <w:r w:rsidR="0000341A" w:rsidRPr="00200E8E">
        <w:rPr>
          <w:bCs/>
          <w:sz w:val="28"/>
          <w:szCs w:val="28"/>
        </w:rPr>
        <w:t>. Расстояния от АЗС следует определять от топливораздаточных</w:t>
      </w:r>
      <w:r w:rsidR="0000341A" w:rsidRPr="006047A2">
        <w:rPr>
          <w:bCs/>
          <w:sz w:val="28"/>
          <w:szCs w:val="28"/>
        </w:rPr>
        <w:t xml:space="preserve"> колонок и подземных резервуаров для хранения жидкого топлива. Расстояния от АЗС, пре</w:t>
      </w:r>
      <w:r w:rsidR="0000341A" w:rsidRPr="006047A2">
        <w:rPr>
          <w:bCs/>
          <w:sz w:val="28"/>
          <w:szCs w:val="28"/>
        </w:rPr>
        <w:t>д</w:t>
      </w:r>
      <w:r w:rsidR="0000341A" w:rsidRPr="006047A2">
        <w:rPr>
          <w:bCs/>
          <w:sz w:val="28"/>
          <w:szCs w:val="28"/>
        </w:rPr>
        <w:t xml:space="preserve">назначенных для заправки только легковых автомобилей в количестве не более 500 машин в сутки, до указанных объектов допускается уменьшать, но принимать не менее </w:t>
      </w:r>
      <w:smartTag w:uri="urn:schemas-microsoft-com:office:smarttags" w:element="metricconverter">
        <w:smartTagPr>
          <w:attr w:name="ProductID" w:val="25 м"/>
        </w:smartTagPr>
        <w:r w:rsidR="0000341A" w:rsidRPr="004162CA">
          <w:rPr>
            <w:bCs/>
            <w:sz w:val="28"/>
            <w:szCs w:val="28"/>
          </w:rPr>
          <w:t>25</w:t>
        </w:r>
        <w:r w:rsidR="0000341A" w:rsidRPr="006047A2">
          <w:rPr>
            <w:bCs/>
            <w:sz w:val="28"/>
            <w:szCs w:val="28"/>
          </w:rPr>
          <w:t xml:space="preserve"> м</w:t>
        </w:r>
      </w:smartTag>
      <w:r w:rsidR="0000341A" w:rsidRPr="006047A2">
        <w:rPr>
          <w:bCs/>
          <w:sz w:val="28"/>
          <w:szCs w:val="28"/>
        </w:rPr>
        <w:t>. Расстояние от АЗС до объектов</w:t>
      </w:r>
      <w:r w:rsidR="0000341A">
        <w:rPr>
          <w:bCs/>
          <w:sz w:val="28"/>
          <w:szCs w:val="28"/>
        </w:rPr>
        <w:t>,</w:t>
      </w:r>
      <w:r w:rsidR="0000341A" w:rsidRPr="006047A2">
        <w:rPr>
          <w:bCs/>
          <w:sz w:val="28"/>
          <w:szCs w:val="28"/>
        </w:rPr>
        <w:t xml:space="preserve"> к ней не относящихся</w:t>
      </w:r>
      <w:r w:rsidR="0000341A">
        <w:rPr>
          <w:bCs/>
          <w:sz w:val="28"/>
          <w:szCs w:val="28"/>
        </w:rPr>
        <w:t>,</w:t>
      </w:r>
      <w:r w:rsidR="0000341A" w:rsidRPr="006047A2">
        <w:rPr>
          <w:bCs/>
          <w:sz w:val="28"/>
          <w:szCs w:val="28"/>
        </w:rPr>
        <w:t xml:space="preserve"> следует опред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лять в соответствии со статьей 71 Федерального закона </w:t>
      </w:r>
      <w:r w:rsidR="0000341A" w:rsidRPr="004162CA">
        <w:rPr>
          <w:bCs/>
          <w:sz w:val="28"/>
          <w:szCs w:val="28"/>
        </w:rPr>
        <w:t>от 22.07.2008 № 123-ФЗ</w:t>
      </w:r>
      <w:r w:rsidR="0000341A" w:rsidRPr="006047A2">
        <w:rPr>
          <w:bCs/>
          <w:sz w:val="28"/>
          <w:szCs w:val="28"/>
        </w:rPr>
        <w:t xml:space="preserve"> «Технический регламент о требованиях пожарной безопасности».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 w:firstLine="720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10.35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. Вместимость (число спальных мест)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д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ных перевозок. При расчете вместимости гостиничных учреждений в районе населе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н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ного пункта необходимо учитывать наличие и потребность в указанных предприятиях, исходя из суммарной интенсивности всех автодорог, проходящих через рассматрива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е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мый населенный пункт.</w:t>
      </w:r>
    </w:p>
    <w:p w:rsidR="0000341A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10.36</w:t>
      </w:r>
      <w:r w:rsidR="0000341A" w:rsidRPr="006047A2">
        <w:rPr>
          <w:rFonts w:ascii="Times New Roman" w:hAnsi="Times New Roman"/>
          <w:sz w:val="28"/>
          <w:szCs w:val="28"/>
        </w:rPr>
        <w:t>. Ориентировочная площадь отвода участков под строительство предпр</w:t>
      </w:r>
      <w:r w:rsidR="0000341A" w:rsidRPr="006047A2">
        <w:rPr>
          <w:rFonts w:ascii="Times New Roman" w:hAnsi="Times New Roman"/>
          <w:sz w:val="28"/>
          <w:szCs w:val="28"/>
        </w:rPr>
        <w:t>и</w:t>
      </w:r>
      <w:r w:rsidR="0000341A" w:rsidRPr="006047A2">
        <w:rPr>
          <w:rFonts w:ascii="Times New Roman" w:hAnsi="Times New Roman"/>
          <w:sz w:val="28"/>
          <w:szCs w:val="28"/>
        </w:rPr>
        <w:lastRenderedPageBreak/>
        <w:t>ятий и объектов автосервиса представлена в таблице 1</w:t>
      </w:r>
      <w:r w:rsidR="0000341A">
        <w:rPr>
          <w:rFonts w:ascii="Times New Roman" w:hAnsi="Times New Roman"/>
          <w:sz w:val="28"/>
          <w:szCs w:val="28"/>
        </w:rPr>
        <w:t>2</w:t>
      </w:r>
      <w:r w:rsidR="0000341A"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left="7788" w:right="-1" w:firstLine="708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>
        <w:rPr>
          <w:bCs/>
          <w:sz w:val="28"/>
          <w:szCs w:val="28"/>
        </w:rPr>
        <w:t>2</w:t>
      </w:r>
    </w:p>
    <w:tbl>
      <w:tblPr>
        <w:tblW w:w="4962" w:type="pct"/>
        <w:tblInd w:w="39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39" w:type="dxa"/>
          <w:right w:w="39" w:type="dxa"/>
        </w:tblCellMar>
        <w:tblLook w:val="0000"/>
      </w:tblPr>
      <w:tblGrid>
        <w:gridCol w:w="616"/>
        <w:gridCol w:w="7510"/>
        <w:gridCol w:w="2080"/>
      </w:tblGrid>
      <w:tr w:rsidR="0000341A" w:rsidRPr="006047A2" w:rsidTr="0000341A">
        <w:tc>
          <w:tcPr>
            <w:tcW w:w="302" w:type="pct"/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№ п/п</w:t>
            </w:r>
          </w:p>
        </w:tc>
        <w:tc>
          <w:tcPr>
            <w:tcW w:w="3679" w:type="pct"/>
            <w:vAlign w:val="center"/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Наименование</w:t>
            </w:r>
          </w:p>
        </w:tc>
        <w:tc>
          <w:tcPr>
            <w:tcW w:w="1019" w:type="pct"/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Ориентировочная площадь земельн</w:t>
            </w:r>
            <w:r w:rsidRPr="000668A5">
              <w:rPr>
                <w:rFonts w:ascii="Times New Roman" w:hAnsi="Times New Roman"/>
                <w:bCs/>
                <w:szCs w:val="24"/>
              </w:rPr>
              <w:t>о</w:t>
            </w:r>
            <w:r w:rsidRPr="000668A5">
              <w:rPr>
                <w:rFonts w:ascii="Times New Roman" w:hAnsi="Times New Roman"/>
                <w:bCs/>
                <w:szCs w:val="24"/>
              </w:rPr>
              <w:t>го участка, га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62" w:type="pct"/>
        <w:tblInd w:w="39" w:type="dxa"/>
        <w:tblCellMar>
          <w:left w:w="39" w:type="dxa"/>
          <w:right w:w="39" w:type="dxa"/>
        </w:tblCellMar>
        <w:tblLook w:val="0000"/>
      </w:tblPr>
      <w:tblGrid>
        <w:gridCol w:w="616"/>
        <w:gridCol w:w="7510"/>
        <w:gridCol w:w="2080"/>
      </w:tblGrid>
      <w:tr w:rsidR="0000341A" w:rsidRPr="006047A2" w:rsidTr="0000341A">
        <w:trPr>
          <w:tblHeader/>
        </w:trPr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3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Автопавильон на 10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0,08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Автопавильон на 20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Пассажирская автостанция (ПАС) вместимостью 10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0,45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 вместимостью 25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0,65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 вместимостью 50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0,75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 вместимостью 75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0,90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Площадка-стоянка на 5 грузовых автомобилей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0,03-0,08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Площадка-стоянка на 5 автопоездов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0,07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Пост ГИБДД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Притрассовая площадка отдыха, осмотровая эстакада,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0,01-0,04</w:t>
            </w:r>
          </w:p>
        </w:tc>
      </w:tr>
      <w:tr w:rsidR="0000341A" w:rsidRPr="006047A2" w:rsidTr="0000341A">
        <w:trPr>
          <w:trHeight w:val="306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Притрассовая площадка отдыха, предприятия торговли и обществе</w:t>
            </w:r>
            <w:r w:rsidRPr="000668A5">
              <w:rPr>
                <w:rFonts w:ascii="Times New Roman" w:hAnsi="Times New Roman"/>
                <w:szCs w:val="24"/>
              </w:rPr>
              <w:t>н</w:t>
            </w:r>
            <w:r w:rsidRPr="000668A5">
              <w:rPr>
                <w:rFonts w:ascii="Times New Roman" w:hAnsi="Times New Roman"/>
                <w:szCs w:val="24"/>
              </w:rPr>
              <w:t xml:space="preserve">ного питания,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0,7-1,0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АЗС, туалет, предприятия торговли и общественного питания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1,50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АЗС, СТО, предприятия торговли и общественного питания, моечный пункт, комнаты отдыха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3,50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Кемпинг, АЗС, СТО, туалет, медицинский пункт, моечный пункт, предприятия торговли и общественного питания, площадка-стоянка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5,00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pacing w:val="-2"/>
                <w:szCs w:val="24"/>
              </w:rPr>
            </w:pPr>
            <w:r w:rsidRPr="000668A5">
              <w:rPr>
                <w:rFonts w:ascii="Times New Roman" w:hAnsi="Times New Roman"/>
                <w:spacing w:val="-2"/>
                <w:szCs w:val="24"/>
              </w:rPr>
              <w:t xml:space="preserve">Мотель, кемпинг, площадка-стоянка, туалет, предприятия торговли и общественного питания, АЗС, СТО, моечный пункт, медицинский пункт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9,5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Пассажирская автостанция, площадка-стоянка, предприятия торговли и общественного питания, комнаты отдыха, пост ГИБДД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0,45-0,9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Автовокзал, площадка-стоянка, предприятия торговли и общественн</w:t>
            </w:r>
            <w:r w:rsidRPr="000668A5">
              <w:rPr>
                <w:rFonts w:ascii="Times New Roman" w:hAnsi="Times New Roman"/>
                <w:szCs w:val="24"/>
              </w:rPr>
              <w:t>о</w:t>
            </w:r>
            <w:r w:rsidRPr="000668A5">
              <w:rPr>
                <w:rFonts w:ascii="Times New Roman" w:hAnsi="Times New Roman"/>
                <w:szCs w:val="24"/>
              </w:rPr>
              <w:t xml:space="preserve">го питания, медицинский пункт, пикет милиции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1,8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Грузовая автостанция, площадка-стоянка, моечный пункт, комната о</w:t>
            </w:r>
            <w:r w:rsidRPr="000668A5">
              <w:rPr>
                <w:rFonts w:ascii="Times New Roman" w:hAnsi="Times New Roman"/>
                <w:szCs w:val="24"/>
              </w:rPr>
              <w:t>т</w:t>
            </w:r>
            <w:r w:rsidRPr="000668A5">
              <w:rPr>
                <w:rFonts w:ascii="Times New Roman" w:hAnsi="Times New Roman"/>
                <w:szCs w:val="24"/>
              </w:rPr>
              <w:t xml:space="preserve">дыха, медицинский пункт,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2,0-4,0</w:t>
            </w:r>
          </w:p>
        </w:tc>
      </w:tr>
    </w:tbl>
    <w:p w:rsidR="0000341A" w:rsidRPr="00200E8E" w:rsidRDefault="0000341A" w:rsidP="001C4B84">
      <w:pPr>
        <w:pStyle w:val="S4"/>
        <w:widowControl w:val="0"/>
        <w:spacing w:before="120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E8E">
        <w:rPr>
          <w:rFonts w:ascii="Times New Roman" w:hAnsi="Times New Roman" w:cs="Times New Roman"/>
          <w:iCs/>
          <w:sz w:val="28"/>
          <w:szCs w:val="28"/>
        </w:rPr>
        <w:t>Примечания</w:t>
      </w:r>
      <w:r w:rsidRPr="00200E8E">
        <w:rPr>
          <w:rFonts w:ascii="Times New Roman" w:hAnsi="Times New Roman" w:cs="Times New Roman"/>
          <w:sz w:val="28"/>
          <w:szCs w:val="28"/>
        </w:rPr>
        <w:t>:</w:t>
      </w:r>
    </w:p>
    <w:p w:rsidR="0000341A" w:rsidRPr="00200E8E" w:rsidRDefault="0000341A" w:rsidP="001C4B84">
      <w:pPr>
        <w:pStyle w:val="S4"/>
        <w:widowControl w:val="0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E8E">
        <w:rPr>
          <w:rFonts w:ascii="Times New Roman" w:hAnsi="Times New Roman" w:cs="Times New Roman"/>
          <w:sz w:val="28"/>
          <w:szCs w:val="28"/>
        </w:rPr>
        <w:t xml:space="preserve">1. При водоснабжении комплекса от проектируемой артезианской скважины добавлять </w:t>
      </w:r>
      <w:smartTag w:uri="urn:schemas-microsoft-com:office:smarttags" w:element="metricconverter">
        <w:smartTagPr>
          <w:attr w:name="ProductID" w:val="1 га"/>
        </w:smartTagPr>
        <w:r w:rsidRPr="00200E8E">
          <w:rPr>
            <w:rFonts w:ascii="Times New Roman" w:hAnsi="Times New Roman" w:cs="Times New Roman"/>
            <w:sz w:val="28"/>
            <w:szCs w:val="28"/>
          </w:rPr>
          <w:t>1 га</w:t>
        </w:r>
      </w:smartTag>
      <w:r w:rsidRPr="00200E8E">
        <w:rPr>
          <w:rFonts w:ascii="Times New Roman" w:hAnsi="Times New Roman" w:cs="Times New Roman"/>
          <w:sz w:val="28"/>
          <w:szCs w:val="28"/>
        </w:rPr>
        <w:t xml:space="preserve"> к указанной площади.</w:t>
      </w:r>
    </w:p>
    <w:p w:rsidR="0000341A" w:rsidRPr="00200E8E" w:rsidRDefault="0000341A" w:rsidP="001C4B84">
      <w:pPr>
        <w:pStyle w:val="S4"/>
        <w:widowControl w:val="0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E8E">
        <w:rPr>
          <w:rFonts w:ascii="Times New Roman" w:hAnsi="Times New Roman" w:cs="Times New Roman"/>
          <w:sz w:val="28"/>
          <w:szCs w:val="28"/>
        </w:rPr>
        <w:t>2. При сбросе канализационных стоков на проектируемые очистные сооруж</w:t>
      </w:r>
      <w:r w:rsidRPr="00200E8E">
        <w:rPr>
          <w:rFonts w:ascii="Times New Roman" w:hAnsi="Times New Roman" w:cs="Times New Roman"/>
          <w:sz w:val="28"/>
          <w:szCs w:val="28"/>
        </w:rPr>
        <w:t>е</w:t>
      </w:r>
      <w:r w:rsidRPr="00200E8E">
        <w:rPr>
          <w:rFonts w:ascii="Times New Roman" w:hAnsi="Times New Roman" w:cs="Times New Roman"/>
          <w:sz w:val="28"/>
          <w:szCs w:val="28"/>
        </w:rPr>
        <w:t>ния к указанной площади добавлять 0,4 - 1,0 га в зависимости от типа очистных с</w:t>
      </w:r>
      <w:r w:rsidRPr="00200E8E">
        <w:rPr>
          <w:rFonts w:ascii="Times New Roman" w:hAnsi="Times New Roman" w:cs="Times New Roman"/>
          <w:sz w:val="28"/>
          <w:szCs w:val="28"/>
        </w:rPr>
        <w:t>о</w:t>
      </w:r>
      <w:r w:rsidRPr="00200E8E">
        <w:rPr>
          <w:rFonts w:ascii="Times New Roman" w:hAnsi="Times New Roman" w:cs="Times New Roman"/>
          <w:sz w:val="28"/>
          <w:szCs w:val="28"/>
        </w:rPr>
        <w:t>оружений.</w:t>
      </w:r>
    </w:p>
    <w:p w:rsidR="0000341A" w:rsidRPr="00200E8E" w:rsidRDefault="0000341A" w:rsidP="001C4B84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1" w:firstLine="720"/>
        <w:jc w:val="both"/>
        <w:rPr>
          <w:sz w:val="28"/>
          <w:szCs w:val="28"/>
        </w:rPr>
      </w:pPr>
      <w:r w:rsidRPr="00200E8E">
        <w:rPr>
          <w:sz w:val="28"/>
          <w:szCs w:val="28"/>
        </w:rPr>
        <w:t xml:space="preserve">3. При проектировании котельной к площади комплекса добавлять от 0,4 до </w:t>
      </w:r>
      <w:smartTag w:uri="urn:schemas-microsoft-com:office:smarttags" w:element="metricconverter">
        <w:smartTagPr>
          <w:attr w:name="ProductID" w:val="0,7 га"/>
        </w:smartTagPr>
        <w:r w:rsidRPr="00200E8E">
          <w:rPr>
            <w:sz w:val="28"/>
            <w:szCs w:val="28"/>
          </w:rPr>
          <w:t>0,7 га</w:t>
        </w:r>
      </w:smartTag>
      <w:r w:rsidRPr="00200E8E">
        <w:rPr>
          <w:sz w:val="28"/>
          <w:szCs w:val="28"/>
        </w:rPr>
        <w:t>.</w:t>
      </w:r>
    </w:p>
    <w:p w:rsidR="0000341A" w:rsidRPr="006047A2" w:rsidRDefault="00773E0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</w:t>
      </w:r>
      <w:r w:rsidR="0000341A" w:rsidRPr="006047A2">
        <w:rPr>
          <w:bCs/>
          <w:sz w:val="28"/>
          <w:szCs w:val="28"/>
        </w:rPr>
        <w:t>.</w:t>
      </w:r>
      <w:r w:rsidR="00252752">
        <w:rPr>
          <w:bCs/>
          <w:sz w:val="28"/>
          <w:szCs w:val="28"/>
        </w:rPr>
        <w:t>37</w:t>
      </w:r>
      <w:r>
        <w:rPr>
          <w:bCs/>
          <w:sz w:val="28"/>
          <w:szCs w:val="28"/>
        </w:rPr>
        <w:t>.</w:t>
      </w:r>
      <w:r w:rsidR="0000341A" w:rsidRPr="006047A2">
        <w:rPr>
          <w:bCs/>
          <w:sz w:val="28"/>
          <w:szCs w:val="28"/>
        </w:rPr>
        <w:t xml:space="preserve"> Размещение объектов водного транспорта осуществляется с учетом тр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бований Кодекса внутреннего водного транспорта Российской Федерации от 07.03.2001 № 24-ФЗ. </w:t>
      </w:r>
    </w:p>
    <w:p w:rsidR="0000341A" w:rsidRPr="006047A2" w:rsidRDefault="00252752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10.38</w:t>
      </w:r>
      <w:r w:rsidR="0000341A" w:rsidRPr="006047A2">
        <w:rPr>
          <w:bCs/>
          <w:spacing w:val="-2"/>
          <w:sz w:val="28"/>
          <w:szCs w:val="28"/>
        </w:rPr>
        <w:t xml:space="preserve">.  Береговые базы и места стоянки маломерных судов, принадлежащих спортивным клубам и отдельным гражданам, следует размещать за пределами </w:t>
      </w:r>
      <w:r w:rsidR="00384204">
        <w:rPr>
          <w:bCs/>
          <w:spacing w:val="-2"/>
          <w:sz w:val="28"/>
          <w:szCs w:val="28"/>
        </w:rPr>
        <w:t>сел</w:t>
      </w:r>
      <w:r w:rsidR="00384204">
        <w:rPr>
          <w:bCs/>
          <w:spacing w:val="-2"/>
          <w:sz w:val="28"/>
          <w:szCs w:val="28"/>
        </w:rPr>
        <w:t>ь</w:t>
      </w:r>
      <w:r w:rsidR="00384204">
        <w:rPr>
          <w:bCs/>
          <w:spacing w:val="-2"/>
          <w:sz w:val="28"/>
          <w:szCs w:val="28"/>
        </w:rPr>
        <w:t xml:space="preserve">ского поселения, а в пределах  сельского поселения </w:t>
      </w:r>
      <w:r w:rsidR="0000341A" w:rsidRPr="006047A2">
        <w:rPr>
          <w:bCs/>
          <w:spacing w:val="-2"/>
          <w:sz w:val="28"/>
          <w:szCs w:val="28"/>
        </w:rPr>
        <w:t>– вне жилых,</w:t>
      </w:r>
      <w:r w:rsidR="00095A55">
        <w:rPr>
          <w:bCs/>
          <w:spacing w:val="-2"/>
          <w:sz w:val="28"/>
          <w:szCs w:val="28"/>
        </w:rPr>
        <w:t xml:space="preserve"> </w:t>
      </w:r>
      <w:r w:rsidR="0000341A" w:rsidRPr="006047A2">
        <w:rPr>
          <w:bCs/>
          <w:spacing w:val="-2"/>
          <w:sz w:val="28"/>
          <w:szCs w:val="28"/>
        </w:rPr>
        <w:t>общественно-деловых и рекреационных зон. Размер участка при одноярусном стеллажном хран</w:t>
      </w:r>
      <w:r w:rsidR="0000341A" w:rsidRPr="006047A2">
        <w:rPr>
          <w:bCs/>
          <w:spacing w:val="-2"/>
          <w:sz w:val="28"/>
          <w:szCs w:val="28"/>
        </w:rPr>
        <w:t>е</w:t>
      </w:r>
      <w:r w:rsidR="0000341A" w:rsidRPr="006047A2">
        <w:rPr>
          <w:bCs/>
          <w:spacing w:val="-2"/>
          <w:sz w:val="28"/>
          <w:szCs w:val="28"/>
        </w:rPr>
        <w:lastRenderedPageBreak/>
        <w:t>нии судов следует принимать (на одно место): для прогулочного флота – 27 кв.м, спортивного – 75 кв.м.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11.</w:t>
      </w:r>
      <w:r w:rsidRPr="006047A2">
        <w:rPr>
          <w:bCs/>
          <w:sz w:val="28"/>
          <w:szCs w:val="28"/>
        </w:rPr>
        <w:t xml:space="preserve"> Транспорт и улично-дорожная сеть населенных пунктов</w:t>
      </w:r>
      <w:bookmarkEnd w:id="14"/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11.1. При проектировании следует предусматривать единую систему тран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порта и улично-дорожной сети в увязке с планировочной структурой поселения и прилегающей к нему территории, обеспечивающую удобные, быстрые и безопасные транспортные связи со всеми функциональными зонами, с другими поселениями системы расселения, объектами, расположенными в пригородной зоне, объектами внешнего транспорта и автомобильными дорогами общей сети.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 Для жителей сельск</w:t>
      </w:r>
      <w:r w:rsidR="00095A55">
        <w:rPr>
          <w:bCs/>
          <w:sz w:val="28"/>
          <w:szCs w:val="28"/>
        </w:rPr>
        <w:t>ого поселения</w:t>
      </w:r>
      <w:r w:rsidRPr="006047A2">
        <w:rPr>
          <w:bCs/>
          <w:sz w:val="28"/>
          <w:szCs w:val="28"/>
        </w:rPr>
        <w:t xml:space="preserve"> затраты времени на трудовые пер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движения (пешеходные или с использованием транспорта) в пределах сельскохозя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ственного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предприятия,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как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правило,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не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должны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превышать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30 мин</w:t>
      </w:r>
      <w:r>
        <w:rPr>
          <w:bCs/>
          <w:sz w:val="28"/>
          <w:szCs w:val="28"/>
        </w:rPr>
        <w:t>ут</w:t>
      </w:r>
      <w:r w:rsidRPr="006047A2">
        <w:rPr>
          <w:bCs/>
          <w:sz w:val="28"/>
          <w:szCs w:val="28"/>
        </w:rPr>
        <w:t>. Для пром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жуточных значений расчетной </w:t>
      </w:r>
      <w:r w:rsidR="00F867B9">
        <w:rPr>
          <w:bCs/>
          <w:sz w:val="28"/>
          <w:szCs w:val="28"/>
        </w:rPr>
        <w:t xml:space="preserve">численности населения </w:t>
      </w:r>
      <w:r w:rsidRPr="006047A2">
        <w:rPr>
          <w:bCs/>
          <w:sz w:val="28"/>
          <w:szCs w:val="28"/>
        </w:rPr>
        <w:t>указанные нормы затрат вр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мени следует интерполировать.</w:t>
      </w:r>
    </w:p>
    <w:p w:rsidR="0000341A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Расчетные</w:t>
      </w:r>
      <w:r w:rsidR="00095A55">
        <w:rPr>
          <w:bCs/>
          <w:sz w:val="28"/>
          <w:szCs w:val="28"/>
        </w:rPr>
        <w:t xml:space="preserve"> параметры улиц и дорог сельского поселения</w:t>
      </w:r>
      <w:r w:rsidRPr="006047A2">
        <w:rPr>
          <w:bCs/>
          <w:sz w:val="28"/>
          <w:szCs w:val="28"/>
        </w:rPr>
        <w:t xml:space="preserve"> </w:t>
      </w:r>
      <w:r w:rsidR="00460FF4">
        <w:rPr>
          <w:bCs/>
          <w:sz w:val="28"/>
          <w:szCs w:val="28"/>
        </w:rPr>
        <w:t>следует прин</w:t>
      </w:r>
      <w:r w:rsidR="00460FF4">
        <w:rPr>
          <w:bCs/>
          <w:sz w:val="28"/>
          <w:szCs w:val="28"/>
        </w:rPr>
        <w:t>и</w:t>
      </w:r>
      <w:r w:rsidR="00460FF4">
        <w:rPr>
          <w:bCs/>
          <w:sz w:val="28"/>
          <w:szCs w:val="28"/>
        </w:rPr>
        <w:t xml:space="preserve">мать </w:t>
      </w:r>
      <w:r w:rsidRPr="006047A2">
        <w:rPr>
          <w:bCs/>
          <w:sz w:val="28"/>
          <w:szCs w:val="28"/>
        </w:rPr>
        <w:t xml:space="preserve"> по таблице 1</w:t>
      </w:r>
      <w:r w:rsidR="00F867B9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right="-1" w:firstLine="567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F867B9">
        <w:rPr>
          <w:bCs/>
          <w:sz w:val="28"/>
          <w:szCs w:val="28"/>
        </w:rPr>
        <w:t>3</w:t>
      </w:r>
    </w:p>
    <w:tbl>
      <w:tblPr>
        <w:tblW w:w="4964" w:type="pct"/>
        <w:jc w:val="center"/>
        <w:tblInd w:w="-5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974"/>
        <w:gridCol w:w="2597"/>
        <w:gridCol w:w="1340"/>
        <w:gridCol w:w="1447"/>
        <w:gridCol w:w="1447"/>
        <w:gridCol w:w="1417"/>
      </w:tblGrid>
      <w:tr w:rsidR="0000341A" w:rsidRPr="006047A2" w:rsidTr="00B6631F">
        <w:trPr>
          <w:trHeight w:val="1064"/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left="2" w:right="-1"/>
              <w:jc w:val="center"/>
              <w:rPr>
                <w:bCs/>
              </w:rPr>
            </w:pPr>
            <w:r w:rsidRPr="006047A2">
              <w:rPr>
                <w:bCs/>
              </w:rPr>
              <w:t>Категория</w:t>
            </w:r>
          </w:p>
          <w:p w:rsidR="0000341A" w:rsidRPr="006047A2" w:rsidRDefault="0000341A" w:rsidP="001C4B84">
            <w:pPr>
              <w:widowControl w:val="0"/>
              <w:ind w:left="2" w:right="-1"/>
              <w:jc w:val="center"/>
              <w:rPr>
                <w:bCs/>
              </w:rPr>
            </w:pPr>
            <w:r w:rsidRPr="006047A2">
              <w:rPr>
                <w:bCs/>
              </w:rPr>
              <w:t>сельских улиц и дорог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Основное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назначение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Расчетная скорость движения, км/ч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Ширина п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лосы движ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ния, м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Число полос движения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Ширина пешеходной части тр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туара, м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64" w:type="pct"/>
        <w:jc w:val="center"/>
        <w:tblInd w:w="-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974"/>
        <w:gridCol w:w="2597"/>
        <w:gridCol w:w="1340"/>
        <w:gridCol w:w="1447"/>
        <w:gridCol w:w="1447"/>
        <w:gridCol w:w="1417"/>
      </w:tblGrid>
      <w:tr w:rsidR="0000341A" w:rsidRPr="006047A2" w:rsidTr="00B6631F">
        <w:trPr>
          <w:trHeight w:val="179"/>
          <w:tblHeader/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left="2"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4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6</w:t>
            </w:r>
          </w:p>
        </w:tc>
      </w:tr>
      <w:tr w:rsidR="0000341A" w:rsidRPr="006047A2" w:rsidTr="00B6631F">
        <w:trPr>
          <w:trHeight w:val="746"/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left="2" w:right="-1"/>
              <w:jc w:val="both"/>
              <w:rPr>
                <w:bCs/>
                <w:lang w:val="en-US"/>
              </w:rPr>
            </w:pPr>
            <w:r w:rsidRPr="006047A2">
              <w:rPr>
                <w:bCs/>
              </w:rPr>
              <w:t>Поселковая до-</w:t>
            </w:r>
          </w:p>
          <w:p w:rsidR="0000341A" w:rsidRPr="006047A2" w:rsidRDefault="0000341A" w:rsidP="001C4B84">
            <w:pPr>
              <w:widowControl w:val="0"/>
              <w:ind w:right="-1"/>
              <w:rPr>
                <w:bCs/>
                <w:lang w:val="en-US"/>
              </w:rPr>
            </w:pPr>
            <w:r w:rsidRPr="006047A2">
              <w:rPr>
                <w:bCs/>
              </w:rPr>
              <w:t xml:space="preserve">рога 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связь сельского по-</w:t>
            </w:r>
          </w:p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селения с внешними дорогами общей сети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60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3,5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  <w:lang w:val="en-US"/>
              </w:rPr>
            </w:pPr>
            <w:r w:rsidRPr="006047A2">
              <w:rPr>
                <w:bCs/>
                <w:iCs/>
              </w:rPr>
              <w:t>-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Главная улица 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связь жилых террит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рий с общественным центром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3,5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  <w:r w:rsidRPr="006047A2">
              <w:rPr>
                <w:bCs/>
                <w:iCs/>
              </w:rPr>
              <w:t>-</w:t>
            </w:r>
            <w:r w:rsidRPr="006047A2">
              <w:rPr>
                <w:bCs/>
              </w:rPr>
              <w:t xml:space="preserve">3 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1,5</w:t>
            </w:r>
            <w:r w:rsidRPr="006047A2">
              <w:rPr>
                <w:bCs/>
                <w:iCs/>
              </w:rPr>
              <w:t>-</w:t>
            </w:r>
            <w:r w:rsidRPr="006047A2">
              <w:rPr>
                <w:bCs/>
              </w:rPr>
              <w:t xml:space="preserve">2,25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  <w:lang w:val="en-US"/>
              </w:rPr>
            </w:pPr>
            <w:r w:rsidRPr="006047A2">
              <w:rPr>
                <w:bCs/>
              </w:rPr>
              <w:t>Улица в жилой застройке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rPr>
                <w:bCs/>
              </w:rPr>
            </w:pP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основная 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связь внутри жилых территорий с главной улицей по направлен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ям с интенсивным дв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 xml:space="preserve">жением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 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1,0</w:t>
            </w:r>
            <w:r w:rsidRPr="006047A2">
              <w:rPr>
                <w:bCs/>
                <w:iCs/>
              </w:rPr>
              <w:t>-</w:t>
            </w:r>
            <w:r w:rsidRPr="006047A2">
              <w:rPr>
                <w:bCs/>
              </w:rPr>
              <w:t xml:space="preserve">1,5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второстепенная (переулок)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связь между основными жилыми улицами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2,75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 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1,0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 xml:space="preserve">проезд </w:t>
            </w:r>
          </w:p>
        </w:tc>
        <w:tc>
          <w:tcPr>
            <w:tcW w:w="1270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>связь жилых домов, расположенных в гл</w:t>
            </w:r>
            <w:r w:rsidRPr="00FF658B">
              <w:rPr>
                <w:bCs/>
              </w:rPr>
              <w:t>у</w:t>
            </w:r>
            <w:r w:rsidRPr="00FF658B">
              <w:rPr>
                <w:bCs/>
              </w:rPr>
              <w:t xml:space="preserve">бине квартала, с улицей </w:t>
            </w:r>
          </w:p>
        </w:tc>
        <w:tc>
          <w:tcPr>
            <w:tcW w:w="655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20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>2,75</w:t>
            </w:r>
            <w:r w:rsidRPr="00FF658B">
              <w:rPr>
                <w:bCs/>
                <w:iCs/>
              </w:rPr>
              <w:t>-</w:t>
            </w:r>
            <w:r w:rsidRPr="00FF658B">
              <w:rPr>
                <w:bCs/>
              </w:rPr>
              <w:t xml:space="preserve">3,0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1 </w:t>
            </w:r>
          </w:p>
        </w:tc>
        <w:tc>
          <w:tcPr>
            <w:tcW w:w="693" w:type="pct"/>
          </w:tcPr>
          <w:p w:rsidR="0000341A" w:rsidRPr="00FF658B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FF658B">
              <w:rPr>
                <w:bCs/>
              </w:rPr>
              <w:t>0</w:t>
            </w:r>
            <w:r w:rsidRPr="00FF658B">
              <w:rPr>
                <w:bCs/>
                <w:iCs/>
              </w:rPr>
              <w:t>-</w:t>
            </w:r>
            <w:r w:rsidRPr="00FF658B">
              <w:rPr>
                <w:bCs/>
              </w:rPr>
              <w:t xml:space="preserve">1,0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>Хозяйственный проезд, скотопр</w:t>
            </w:r>
            <w:r w:rsidRPr="00FF658B">
              <w:rPr>
                <w:bCs/>
              </w:rPr>
              <w:t>о</w:t>
            </w:r>
            <w:r w:rsidRPr="00FF658B">
              <w:rPr>
                <w:bCs/>
              </w:rPr>
              <w:t xml:space="preserve">гон </w:t>
            </w:r>
          </w:p>
        </w:tc>
        <w:tc>
          <w:tcPr>
            <w:tcW w:w="1270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>прогон личного скота и проезд грузового транспорта к приус</w:t>
            </w:r>
            <w:r w:rsidRPr="00FF658B">
              <w:rPr>
                <w:bCs/>
              </w:rPr>
              <w:t>а</w:t>
            </w:r>
            <w:r w:rsidRPr="00FF658B">
              <w:rPr>
                <w:bCs/>
              </w:rPr>
              <w:t>дебным участкам</w:t>
            </w:r>
          </w:p>
        </w:tc>
        <w:tc>
          <w:tcPr>
            <w:tcW w:w="655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30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4,5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1 </w:t>
            </w:r>
          </w:p>
        </w:tc>
        <w:tc>
          <w:tcPr>
            <w:tcW w:w="693" w:type="pct"/>
          </w:tcPr>
          <w:p w:rsidR="0000341A" w:rsidRPr="00FF658B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FF658B">
              <w:rPr>
                <w:bCs/>
                <w:iCs/>
              </w:rPr>
              <w:t>-</w:t>
            </w:r>
          </w:p>
        </w:tc>
      </w:tr>
    </w:tbl>
    <w:p w:rsidR="0000341A" w:rsidRPr="00ED1B49" w:rsidRDefault="00460FF4" w:rsidP="001C4B84">
      <w:pPr>
        <w:widowControl w:val="0"/>
        <w:ind w:right="-1" w:firstLine="720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Примечания: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lastRenderedPageBreak/>
        <w:tab/>
      </w:r>
      <w:r w:rsidR="0000341A" w:rsidRPr="00ED1B49">
        <w:rPr>
          <w:sz w:val="28"/>
          <w:szCs w:val="28"/>
        </w:rPr>
        <w:t>1. В сложившейся малоэтажной жилой застройке сельских населенных пун</w:t>
      </w:r>
      <w:r w:rsidR="0000341A" w:rsidRPr="00ED1B49">
        <w:rPr>
          <w:sz w:val="28"/>
          <w:szCs w:val="28"/>
        </w:rPr>
        <w:t>к</w:t>
      </w:r>
      <w:r w:rsidR="0000341A" w:rsidRPr="00ED1B49">
        <w:rPr>
          <w:sz w:val="28"/>
          <w:szCs w:val="28"/>
        </w:rPr>
        <w:t xml:space="preserve">тов параметры жилых улиц допускается принимать с учетом </w:t>
      </w:r>
      <w:r w:rsidR="0000341A" w:rsidRPr="00ED1B49">
        <w:rPr>
          <w:spacing w:val="-2"/>
          <w:sz w:val="28"/>
          <w:szCs w:val="28"/>
        </w:rPr>
        <w:t>существующих, при у</w:t>
      </w:r>
      <w:r w:rsidR="0000341A" w:rsidRPr="00ED1B49">
        <w:rPr>
          <w:spacing w:val="-2"/>
          <w:sz w:val="28"/>
          <w:szCs w:val="28"/>
        </w:rPr>
        <w:t>с</w:t>
      </w:r>
      <w:r w:rsidR="0000341A" w:rsidRPr="00ED1B49">
        <w:rPr>
          <w:spacing w:val="-2"/>
          <w:sz w:val="28"/>
          <w:szCs w:val="28"/>
        </w:rPr>
        <w:t>ловии обеспечения требований пожарной безопасности.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Расстояние от края основной проезжей части магистральных дорог до линии регулирования жилой застройки следует принимать не менее</w:t>
      </w:r>
      <w:r w:rsidRPr="006047A2">
        <w:rPr>
          <w:bCs/>
          <w:sz w:val="28"/>
          <w:szCs w:val="28"/>
        </w:rPr>
        <w:br/>
        <w:t>50 м, а при условии применения шумозащитных устройств, обеспечивающих треб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вания СП 51.13330</w:t>
      </w:r>
      <w:r w:rsidR="003F7617">
        <w:rPr>
          <w:bCs/>
          <w:sz w:val="28"/>
          <w:szCs w:val="28"/>
        </w:rPr>
        <w:t>.2011</w:t>
      </w:r>
      <w:r w:rsidRPr="006047A2">
        <w:rPr>
          <w:bCs/>
          <w:sz w:val="28"/>
          <w:szCs w:val="28"/>
        </w:rPr>
        <w:t xml:space="preserve">, не менее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 xml:space="preserve">. Расстояние от края основной проезжей части улиц, местных или боковых проездов до линии застройки следует принимать не более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>. В случаях превыш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ния указанного расстояния следует предусматривать на расстоянии не ближе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 xml:space="preserve"> от линии застройки полосу шириной </w:t>
      </w:r>
      <w:smartTag w:uri="urn:schemas-microsoft-com:office:smarttags" w:element="metricconverter">
        <w:smartTagPr>
          <w:attr w:name="ProductID" w:val="6 м"/>
        </w:smartTagPr>
        <w:r w:rsidRPr="006047A2">
          <w:rPr>
            <w:bCs/>
            <w:sz w:val="28"/>
            <w:szCs w:val="28"/>
          </w:rPr>
          <w:t>6 м</w:t>
        </w:r>
      </w:smartTag>
      <w:r w:rsidRPr="006047A2">
        <w:rPr>
          <w:bCs/>
          <w:sz w:val="28"/>
          <w:szCs w:val="28"/>
        </w:rPr>
        <w:t>, пригодную для проезда пожарных машин.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 xml:space="preserve">. В конце проезжих частей тупиковых улиц и дорог следует устраивать площадки с островками диаметром не менее </w:t>
      </w:r>
      <w:smartTag w:uri="urn:schemas-microsoft-com:office:smarttags" w:element="metricconverter">
        <w:smartTagPr>
          <w:attr w:name="ProductID" w:val="16 м"/>
        </w:smartTagPr>
        <w:r w:rsidRPr="006047A2">
          <w:rPr>
            <w:bCs/>
            <w:sz w:val="28"/>
            <w:szCs w:val="28"/>
          </w:rPr>
          <w:t>16 м</w:t>
        </w:r>
      </w:smartTag>
      <w:r w:rsidRPr="006047A2">
        <w:rPr>
          <w:bCs/>
          <w:sz w:val="28"/>
          <w:szCs w:val="28"/>
        </w:rPr>
        <w:t xml:space="preserve"> для разворота автомобилей и не менее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bCs/>
            <w:sz w:val="28"/>
            <w:szCs w:val="28"/>
          </w:rPr>
          <w:t>30 м</w:t>
        </w:r>
      </w:smartTag>
      <w:r w:rsidRPr="006047A2">
        <w:rPr>
          <w:bCs/>
          <w:sz w:val="28"/>
          <w:szCs w:val="28"/>
        </w:rPr>
        <w:t xml:space="preserve"> при организации конечного пункта для разворота средств общественного пассажирского транспорта. Использование поворотных площадок для стоянки авт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мобилей не допускается.</w:t>
      </w:r>
    </w:p>
    <w:p w:rsidR="0000341A" w:rsidRPr="006047A2" w:rsidRDefault="00F867B9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11.7</w:t>
      </w:r>
      <w:r w:rsidR="0000341A" w:rsidRPr="006047A2">
        <w:rPr>
          <w:bCs/>
          <w:sz w:val="28"/>
          <w:szCs w:val="28"/>
        </w:rPr>
        <w:t>. На магистральных улицах регулируемого движения допускается пред</w:t>
      </w:r>
      <w:r w:rsidR="0000341A" w:rsidRPr="006047A2">
        <w:rPr>
          <w:bCs/>
          <w:sz w:val="28"/>
          <w:szCs w:val="28"/>
        </w:rPr>
        <w:t>у</w:t>
      </w:r>
      <w:r w:rsidR="0000341A" w:rsidRPr="006047A2">
        <w:rPr>
          <w:bCs/>
          <w:sz w:val="28"/>
          <w:szCs w:val="28"/>
        </w:rPr>
        <w:t>сматривать велосипедные дорожки, выделенные разделительными полосами. В з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нах массового отдыха населения и на других озелененных территориях следует пр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дусматривать велосипедные дорожки, изолированные от улиц, дорог и пешеходного движения. Велосипедные дорожки одностороннего и двустороннего движения 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гут устраиваться при наименьшем расстоянии безопасности от края велодорожки: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тротуаров </w:t>
      </w:r>
      <w:r w:rsidRPr="006047A2">
        <w:rPr>
          <w:bCs/>
          <w:iCs/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проезжей части, опор, деревьев </w:t>
      </w:r>
      <w:r w:rsidRPr="006047A2">
        <w:rPr>
          <w:bCs/>
          <w:iCs/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75 м"/>
        </w:smartTagPr>
        <w:r w:rsidRPr="006047A2">
          <w:rPr>
            <w:bCs/>
            <w:sz w:val="28"/>
            <w:szCs w:val="28"/>
          </w:rPr>
          <w:t>0,75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 xml:space="preserve">до стоянок автомобилей и остановок общественного транспорта </w:t>
      </w:r>
      <w:r w:rsidRPr="006047A2">
        <w:rPr>
          <w:bCs/>
          <w:iCs/>
          <w:spacing w:val="-2"/>
          <w:sz w:val="28"/>
          <w:szCs w:val="28"/>
        </w:rPr>
        <w:t>–</w:t>
      </w:r>
      <w:r w:rsidRPr="006047A2">
        <w:rPr>
          <w:bCs/>
          <w:spacing w:val="-2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5 м"/>
        </w:smartTagPr>
        <w:r w:rsidRPr="006047A2">
          <w:rPr>
            <w:bCs/>
            <w:spacing w:val="-2"/>
            <w:sz w:val="28"/>
            <w:szCs w:val="28"/>
          </w:rPr>
          <w:t>1,5 м</w:t>
        </w:r>
      </w:smartTag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F867B9" w:rsidP="001C4B84">
      <w:pPr>
        <w:widowControl w:val="0"/>
        <w:ind w:right="-1" w:firstLine="720"/>
        <w:jc w:val="both"/>
        <w:rPr>
          <w:bCs/>
          <w:iCs/>
          <w:spacing w:val="-4"/>
          <w:sz w:val="28"/>
          <w:szCs w:val="28"/>
        </w:rPr>
      </w:pPr>
      <w:r>
        <w:rPr>
          <w:bCs/>
          <w:iCs/>
          <w:spacing w:val="-4"/>
          <w:sz w:val="28"/>
          <w:szCs w:val="28"/>
        </w:rPr>
        <w:t>11.8</w:t>
      </w:r>
      <w:r w:rsidR="0000341A" w:rsidRPr="006047A2">
        <w:rPr>
          <w:bCs/>
          <w:iCs/>
          <w:spacing w:val="-4"/>
          <w:sz w:val="28"/>
          <w:szCs w:val="28"/>
        </w:rPr>
        <w:t xml:space="preserve">. Допускается устраивать велосипедные полосы по краю проезжей части улиц и дорог с выделением их маркировкой двойной линией. Ширина полосы должна быть не менее </w:t>
      </w:r>
      <w:smartTag w:uri="urn:schemas-microsoft-com:office:smarttags" w:element="metricconverter">
        <w:smartTagPr>
          <w:attr w:name="ProductID" w:val="1,2 м"/>
        </w:smartTagPr>
        <w:r w:rsidR="0000341A" w:rsidRPr="006047A2">
          <w:rPr>
            <w:bCs/>
            <w:iCs/>
            <w:spacing w:val="-4"/>
            <w:sz w:val="28"/>
            <w:szCs w:val="28"/>
          </w:rPr>
          <w:t>1,2 м</w:t>
        </w:r>
      </w:smartTag>
      <w:r w:rsidR="0000341A" w:rsidRPr="006047A2">
        <w:rPr>
          <w:bCs/>
          <w:iCs/>
          <w:spacing w:val="-4"/>
          <w:sz w:val="28"/>
          <w:szCs w:val="28"/>
        </w:rPr>
        <w:t xml:space="preserve"> при движении в направлении транспортного потока и не менее </w:t>
      </w:r>
      <w:smartTag w:uri="urn:schemas-microsoft-com:office:smarttags" w:element="metricconverter">
        <w:smartTagPr>
          <w:attr w:name="ProductID" w:val="1,5 м"/>
        </w:smartTagPr>
        <w:r w:rsidR="0000341A" w:rsidRPr="006047A2">
          <w:rPr>
            <w:bCs/>
            <w:iCs/>
            <w:spacing w:val="-4"/>
            <w:sz w:val="28"/>
            <w:szCs w:val="28"/>
          </w:rPr>
          <w:t>1,5 м</w:t>
        </w:r>
      </w:smartTag>
      <w:r w:rsidR="0000341A" w:rsidRPr="006047A2">
        <w:rPr>
          <w:bCs/>
          <w:iCs/>
          <w:spacing w:val="-4"/>
          <w:sz w:val="28"/>
          <w:szCs w:val="28"/>
        </w:rPr>
        <w:t xml:space="preserve"> при встречном движении. Ширина велосипедной полосы, устраиваемой вдоль тр</w:t>
      </w:r>
      <w:r w:rsidR="0000341A" w:rsidRPr="006047A2">
        <w:rPr>
          <w:bCs/>
          <w:iCs/>
          <w:spacing w:val="-4"/>
          <w:sz w:val="28"/>
          <w:szCs w:val="28"/>
        </w:rPr>
        <w:t>о</w:t>
      </w:r>
      <w:r w:rsidR="0000341A" w:rsidRPr="006047A2">
        <w:rPr>
          <w:bCs/>
          <w:iCs/>
          <w:spacing w:val="-4"/>
          <w:sz w:val="28"/>
          <w:szCs w:val="28"/>
        </w:rPr>
        <w:t xml:space="preserve">туара, должна быть не менее </w:t>
      </w:r>
      <w:smartTag w:uri="urn:schemas-microsoft-com:office:smarttags" w:element="metricconverter">
        <w:smartTagPr>
          <w:attr w:name="ProductID" w:val="1 м"/>
        </w:smartTagPr>
        <w:r w:rsidR="0000341A" w:rsidRPr="006047A2">
          <w:rPr>
            <w:bCs/>
            <w:iCs/>
            <w:spacing w:val="-4"/>
            <w:sz w:val="28"/>
            <w:szCs w:val="28"/>
          </w:rPr>
          <w:t>1 м</w:t>
        </w:r>
      </w:smartTag>
      <w:r w:rsidR="0000341A" w:rsidRPr="006047A2">
        <w:rPr>
          <w:bCs/>
          <w:iCs/>
          <w:spacing w:val="-4"/>
          <w:sz w:val="28"/>
          <w:szCs w:val="28"/>
        </w:rPr>
        <w:t>.</w:t>
      </w:r>
    </w:p>
    <w:p w:rsidR="0000341A" w:rsidRPr="006047A2" w:rsidRDefault="00F867B9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11.9</w:t>
      </w:r>
      <w:r w:rsidR="0000341A" w:rsidRPr="006047A2">
        <w:rPr>
          <w:bCs/>
          <w:sz w:val="28"/>
          <w:szCs w:val="28"/>
        </w:rPr>
        <w:t>. Радиусы закругления проезжей части улиц и дорог по кромке тротуаров и разделительных полос следует принимать не менее: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для магистральных улиц и дорог регулируемого движения – </w:t>
      </w:r>
      <w:smartTag w:uri="urn:schemas-microsoft-com:office:smarttags" w:element="metricconverter">
        <w:smartTagPr>
          <w:attr w:name="ProductID" w:val="8 м"/>
        </w:smartTagPr>
        <w:r w:rsidRPr="006047A2">
          <w:rPr>
            <w:bCs/>
            <w:sz w:val="28"/>
            <w:szCs w:val="28"/>
          </w:rPr>
          <w:t>8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местного значения –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на транспортных площадях – </w:t>
      </w:r>
      <w:smartTag w:uri="urn:schemas-microsoft-com:office:smarttags" w:element="metricconverter">
        <w:smartTagPr>
          <w:attr w:name="ProductID" w:val="12 м"/>
        </w:smartTagPr>
        <w:r w:rsidRPr="006047A2">
          <w:rPr>
            <w:bCs/>
            <w:sz w:val="28"/>
            <w:szCs w:val="28"/>
          </w:rPr>
          <w:t>12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F867B9"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 В стесненных условиях и при реконструкции радиусы закругления м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гистральных улиц и дорог регулируемого движения допускается уменьшать, но принимать не менее </w:t>
      </w:r>
      <w:smartTag w:uri="urn:schemas-microsoft-com:office:smarttags" w:element="metricconverter">
        <w:smartTagPr>
          <w:attr w:name="ProductID" w:val="6 м"/>
        </w:smartTagPr>
        <w:r w:rsidRPr="006047A2">
          <w:rPr>
            <w:bCs/>
            <w:sz w:val="28"/>
            <w:szCs w:val="28"/>
          </w:rPr>
          <w:t>6 м</w:t>
        </w:r>
      </w:smartTag>
      <w:r w:rsidRPr="006047A2">
        <w:rPr>
          <w:bCs/>
          <w:sz w:val="28"/>
          <w:szCs w:val="28"/>
        </w:rPr>
        <w:t xml:space="preserve">, на транспортных площадях </w:t>
      </w:r>
      <w:r w:rsidRPr="006047A2">
        <w:rPr>
          <w:bCs/>
          <w:iCs/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 м"/>
        </w:smartTagPr>
        <w:r w:rsidRPr="006047A2">
          <w:rPr>
            <w:bCs/>
            <w:sz w:val="28"/>
            <w:szCs w:val="28"/>
          </w:rPr>
          <w:t>8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F867B9"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 xml:space="preserve">. При отсутствии бордюрного ограждения, а также в случае применения минимальных радиусов закругления ширину проезжей части улиц и дорог следует увеличивать на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bCs/>
            <w:sz w:val="28"/>
            <w:szCs w:val="28"/>
          </w:rPr>
          <w:t>1 м</w:t>
        </w:r>
      </w:smartTag>
      <w:r w:rsidRPr="006047A2">
        <w:rPr>
          <w:bCs/>
          <w:sz w:val="28"/>
          <w:szCs w:val="28"/>
        </w:rPr>
        <w:t xml:space="preserve"> на каждую полосу движения за счет боковых разделительных полос или уширения с внешней стороны. Для общественного транспорта (автобус) радиусы закругления устанавливаются в соответствии с техническими требовани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ми эксплуатации этих видов 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11.1</w:t>
      </w:r>
      <w:r w:rsidR="00F867B9"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 На нерегулируемых перекрестках и примыканиях улиц и дорог, а также пешеходных переходах необходимо предусматривать треугольники видимости. Размеры сторон равнобедренного треугольника для условий «транспорт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 xml:space="preserve">транспорт» при скорости движения 40 и </w:t>
      </w:r>
      <w:smartTag w:uri="urn:schemas-microsoft-com:office:smarttags" w:element="metricconverter">
        <w:smartTagPr>
          <w:attr w:name="ProductID" w:val="60 км/ч"/>
        </w:smartTagPr>
        <w:r w:rsidRPr="006047A2">
          <w:rPr>
            <w:bCs/>
            <w:sz w:val="28"/>
            <w:szCs w:val="28"/>
          </w:rPr>
          <w:t>60 км/ч</w:t>
        </w:r>
      </w:smartTag>
      <w:r w:rsidRPr="006047A2">
        <w:rPr>
          <w:bCs/>
          <w:sz w:val="28"/>
          <w:szCs w:val="28"/>
        </w:rPr>
        <w:t xml:space="preserve"> должны быть соответственно не менее: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bCs/>
            <w:sz w:val="28"/>
            <w:szCs w:val="28"/>
          </w:rPr>
          <w:t>40 м</w:t>
        </w:r>
      </w:smartTag>
      <w:r w:rsidRPr="006047A2">
        <w:rPr>
          <w:bCs/>
          <w:sz w:val="28"/>
          <w:szCs w:val="28"/>
        </w:rPr>
        <w:t>. Для условий «пешеход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 xml:space="preserve">транспорт» размеры прямоугольного треугольника видимости должны быть при скорости движения транспорта 25 и </w:t>
      </w:r>
      <w:smartTag w:uri="urn:schemas-microsoft-com:office:smarttags" w:element="metricconverter">
        <w:smartTagPr>
          <w:attr w:name="ProductID" w:val="40 км/ч"/>
        </w:smartTagPr>
        <w:r w:rsidRPr="006047A2">
          <w:rPr>
            <w:bCs/>
            <w:sz w:val="28"/>
            <w:szCs w:val="28"/>
          </w:rPr>
          <w:t>40 км/ч</w:t>
        </w:r>
      </w:smartTag>
      <w:r w:rsidRPr="006047A2">
        <w:rPr>
          <w:bCs/>
          <w:sz w:val="28"/>
          <w:szCs w:val="28"/>
        </w:rPr>
        <w:t xml:space="preserve"> соответственно 8×40 м и 10×50 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21013B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 В пределах треугольников видимости не допускается размещение зд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ний, сооружений, передвижных предметов (киосков, фургонов, реклам, малых арх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тектурных форм и др.), деревьев и кустарников высотой более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21013B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В условиях сложившейся застройки, не позволяющей организовать н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обходимые треугольники видимости, безопасное движение транспорта и пешеходов следует обеспечивать средствами регулирования и специального технического об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рудования.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15</w:t>
      </w:r>
      <w:r w:rsidRPr="006047A2">
        <w:rPr>
          <w:bCs/>
          <w:sz w:val="28"/>
          <w:szCs w:val="28"/>
        </w:rPr>
        <w:t xml:space="preserve">. В местах размещения домов для престарелых и инвалидов, </w:t>
      </w:r>
      <w:r w:rsidR="003F7617">
        <w:rPr>
          <w:bCs/>
          <w:sz w:val="28"/>
          <w:szCs w:val="28"/>
        </w:rPr>
        <w:t>медици</w:t>
      </w:r>
      <w:r w:rsidR="003F7617">
        <w:rPr>
          <w:bCs/>
          <w:sz w:val="28"/>
          <w:szCs w:val="28"/>
        </w:rPr>
        <w:t>н</w:t>
      </w:r>
      <w:r w:rsidR="003F7617">
        <w:rPr>
          <w:bCs/>
          <w:sz w:val="28"/>
          <w:szCs w:val="28"/>
        </w:rPr>
        <w:t xml:space="preserve">ских организаций </w:t>
      </w:r>
      <w:r w:rsidRPr="006047A2">
        <w:rPr>
          <w:bCs/>
          <w:sz w:val="28"/>
          <w:szCs w:val="28"/>
        </w:rPr>
        <w:t>и дру</w:t>
      </w:r>
      <w:r w:rsidR="003F7617">
        <w:rPr>
          <w:bCs/>
          <w:sz w:val="28"/>
          <w:szCs w:val="28"/>
        </w:rPr>
        <w:t>гих  организаций</w:t>
      </w:r>
      <w:r w:rsidRPr="006047A2">
        <w:rPr>
          <w:bCs/>
          <w:sz w:val="28"/>
          <w:szCs w:val="28"/>
        </w:rPr>
        <w:t xml:space="preserve"> массового посещения населением следует предусматривать пешеходные пути с возможностью проезда механических инв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лидных колясок. При этом высота вертикальных препятствий (бортовые камни,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ребрики) на пути следования не должна превышать </w:t>
      </w:r>
      <w:smartTag w:uri="urn:schemas-microsoft-com:office:smarttags" w:element="metricconverter">
        <w:smartTagPr>
          <w:attr w:name="ProductID" w:val="5 см"/>
        </w:smartTagPr>
        <w:r w:rsidRPr="006047A2">
          <w:rPr>
            <w:bCs/>
            <w:sz w:val="28"/>
            <w:szCs w:val="28"/>
          </w:rPr>
          <w:t>5 см</w:t>
        </w:r>
      </w:smartTag>
      <w:r w:rsidRPr="006047A2">
        <w:rPr>
          <w:bCs/>
          <w:sz w:val="28"/>
          <w:szCs w:val="28"/>
        </w:rPr>
        <w:t xml:space="preserve">; не допускаются крутые (более 100 </w:t>
      </w:r>
      <w:r w:rsidRPr="006047A2">
        <w:rPr>
          <w:sz w:val="28"/>
          <w:szCs w:val="28"/>
        </w:rPr>
        <w:t>‰</w:t>
      </w:r>
      <w:r w:rsidRPr="006047A2">
        <w:rPr>
          <w:bCs/>
          <w:sz w:val="28"/>
          <w:szCs w:val="28"/>
        </w:rPr>
        <w:t>) короткие рампы, а также продольные уклоны тротуаров  и  пешехо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 xml:space="preserve">ных  дорог  более 50 </w:t>
      </w:r>
      <w:r w:rsidRPr="006047A2">
        <w:rPr>
          <w:sz w:val="28"/>
          <w:szCs w:val="28"/>
        </w:rPr>
        <w:t>‰</w:t>
      </w:r>
      <w:r w:rsidRPr="006047A2">
        <w:rPr>
          <w:bCs/>
          <w:sz w:val="28"/>
          <w:szCs w:val="28"/>
        </w:rPr>
        <w:t xml:space="preserve">. На путях с уклонами 30 – 60 </w:t>
      </w:r>
      <w:r w:rsidRPr="006047A2">
        <w:rPr>
          <w:sz w:val="28"/>
          <w:szCs w:val="28"/>
        </w:rPr>
        <w:t>‰</w:t>
      </w:r>
      <w:r w:rsidRPr="006047A2">
        <w:rPr>
          <w:bCs/>
          <w:sz w:val="28"/>
          <w:szCs w:val="28"/>
        </w:rPr>
        <w:t xml:space="preserve"> необходимо не реже чем 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рез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 xml:space="preserve"> устраивать горизонтальные участки длиной не менее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16</w:t>
      </w:r>
      <w:r w:rsidRPr="006047A2">
        <w:rPr>
          <w:bCs/>
          <w:sz w:val="28"/>
          <w:szCs w:val="28"/>
        </w:rPr>
        <w:t>. На магистральных улицах и дорогах регулируемого движения в пред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лах застроенной территории следует предусматривать пешеходные переходы в 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ном уровне с интервалом 200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300 м.</w:t>
      </w:r>
    </w:p>
    <w:p w:rsidR="0000341A" w:rsidRPr="006047A2" w:rsidRDefault="0021013B" w:rsidP="001C4B84">
      <w:pPr>
        <w:widowControl w:val="0"/>
        <w:ind w:right="-1" w:firstLine="720"/>
        <w:jc w:val="both"/>
        <w:rPr>
          <w:bCs/>
          <w:iCs/>
          <w:spacing w:val="-2"/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t>11.17</w:t>
      </w:r>
      <w:r w:rsidR="0000341A" w:rsidRPr="004162CA">
        <w:rPr>
          <w:bCs/>
          <w:iCs/>
          <w:spacing w:val="-2"/>
          <w:sz w:val="28"/>
          <w:szCs w:val="28"/>
        </w:rPr>
        <w:t>.</w:t>
      </w:r>
      <w:r w:rsidR="0000341A" w:rsidRPr="006047A2">
        <w:rPr>
          <w:bCs/>
          <w:iCs/>
          <w:spacing w:val="-2"/>
          <w:sz w:val="28"/>
          <w:szCs w:val="28"/>
        </w:rPr>
        <w:t>  Пешеходные пути (тротуары, площадки, лестницы) у административных  и торговых центров, рынков следует проектировать из условий  обеспечения плотн</w:t>
      </w:r>
      <w:r w:rsidR="0000341A" w:rsidRPr="006047A2">
        <w:rPr>
          <w:bCs/>
          <w:iCs/>
          <w:spacing w:val="-2"/>
          <w:sz w:val="28"/>
          <w:szCs w:val="28"/>
        </w:rPr>
        <w:t>о</w:t>
      </w:r>
      <w:r w:rsidR="0000341A" w:rsidRPr="006047A2">
        <w:rPr>
          <w:bCs/>
          <w:iCs/>
          <w:spacing w:val="-2"/>
          <w:sz w:val="28"/>
          <w:szCs w:val="28"/>
        </w:rPr>
        <w:t>сти пешеходных потоков в час «пик» не более 0,3 чел./кв.м; на предзаводских площ</w:t>
      </w:r>
      <w:r w:rsidR="0000341A" w:rsidRPr="006047A2">
        <w:rPr>
          <w:bCs/>
          <w:iCs/>
          <w:spacing w:val="-2"/>
          <w:sz w:val="28"/>
          <w:szCs w:val="28"/>
        </w:rPr>
        <w:t>а</w:t>
      </w:r>
      <w:r w:rsidR="0000341A" w:rsidRPr="006047A2">
        <w:rPr>
          <w:bCs/>
          <w:iCs/>
          <w:spacing w:val="-2"/>
          <w:sz w:val="28"/>
          <w:szCs w:val="28"/>
        </w:rPr>
        <w:t>дях, у спортивно-зрелищных учреждений, кинотеатров, вокзалов – 0,8 чел./кв.м.</w:t>
      </w:r>
    </w:p>
    <w:p w:rsidR="0000341A" w:rsidRPr="006047A2" w:rsidRDefault="0021013B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11.18</w:t>
      </w:r>
      <w:r w:rsidR="0000341A" w:rsidRPr="004162CA">
        <w:rPr>
          <w:bCs/>
          <w:iCs/>
          <w:sz w:val="28"/>
          <w:szCs w:val="28"/>
        </w:rPr>
        <w:t>. Через</w:t>
      </w:r>
      <w:r w:rsidR="0000341A" w:rsidRPr="006047A2">
        <w:rPr>
          <w:bCs/>
          <w:iCs/>
          <w:sz w:val="28"/>
          <w:szCs w:val="28"/>
        </w:rPr>
        <w:t xml:space="preserve"> межмагистральные территории площадью свыше </w:t>
      </w:r>
      <w:smartTag w:uri="urn:schemas-microsoft-com:office:smarttags" w:element="metricconverter">
        <w:smartTagPr>
          <w:attr w:name="ProductID" w:val="100 га"/>
        </w:smartTagPr>
        <w:r w:rsidR="0000341A" w:rsidRPr="006047A2">
          <w:rPr>
            <w:bCs/>
            <w:iCs/>
            <w:sz w:val="28"/>
            <w:szCs w:val="28"/>
          </w:rPr>
          <w:t>100 га</w:t>
        </w:r>
      </w:smartTag>
      <w:r w:rsidR="0000341A" w:rsidRPr="006047A2">
        <w:rPr>
          <w:bCs/>
          <w:iCs/>
          <w:sz w:val="28"/>
          <w:szCs w:val="28"/>
        </w:rPr>
        <w:t>, в усл</w:t>
      </w:r>
      <w:r w:rsidR="0000341A" w:rsidRPr="006047A2">
        <w:rPr>
          <w:bCs/>
          <w:iCs/>
          <w:sz w:val="28"/>
          <w:szCs w:val="28"/>
        </w:rPr>
        <w:t>о</w:t>
      </w:r>
      <w:r w:rsidR="0000341A" w:rsidRPr="006047A2">
        <w:rPr>
          <w:bCs/>
          <w:iCs/>
          <w:sz w:val="28"/>
          <w:szCs w:val="28"/>
        </w:rPr>
        <w:t xml:space="preserve">виях реконструкции свыше </w:t>
      </w:r>
      <w:smartTag w:uri="urn:schemas-microsoft-com:office:smarttags" w:element="metricconverter">
        <w:smartTagPr>
          <w:attr w:name="ProductID" w:val="50 га"/>
        </w:smartTagPr>
        <w:r w:rsidR="0000341A" w:rsidRPr="006047A2">
          <w:rPr>
            <w:bCs/>
            <w:iCs/>
            <w:sz w:val="28"/>
            <w:szCs w:val="28"/>
          </w:rPr>
          <w:t>50 га</w:t>
        </w:r>
      </w:smartTag>
      <w:r w:rsidR="0000341A" w:rsidRPr="006047A2">
        <w:rPr>
          <w:bCs/>
          <w:iCs/>
          <w:sz w:val="28"/>
          <w:szCs w:val="28"/>
        </w:rPr>
        <w:t xml:space="preserve"> допускается прокладывать линии общественного пассажирского транспорта по пешеходно-транспортным улицам или обособленному полотну. Интенсивность движения средств общественного транспорта не должна превышать 30 ед./час в двух направлениях, а расчетная скорость движения – </w:t>
      </w:r>
      <w:smartTag w:uri="urn:schemas-microsoft-com:office:smarttags" w:element="metricconverter">
        <w:smartTagPr>
          <w:attr w:name="ProductID" w:val="40 км/ч"/>
        </w:smartTagPr>
        <w:r w:rsidR="0000341A" w:rsidRPr="006047A2">
          <w:rPr>
            <w:bCs/>
            <w:iCs/>
            <w:sz w:val="28"/>
            <w:szCs w:val="28"/>
          </w:rPr>
          <w:t>40 км/ч</w:t>
        </w:r>
      </w:smartTag>
      <w:r w:rsidR="0000341A" w:rsidRPr="006047A2">
        <w:rPr>
          <w:bCs/>
          <w:i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19</w:t>
      </w:r>
      <w:r w:rsidRPr="006047A2">
        <w:rPr>
          <w:bCs/>
          <w:sz w:val="28"/>
          <w:szCs w:val="28"/>
        </w:rPr>
        <w:t>. Дальность пешеходных подходов до ближайшей остановки обществе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ного пассажирского транспорта следует принимать не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 xml:space="preserve">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20</w:t>
      </w:r>
      <w:r w:rsidRPr="006047A2">
        <w:rPr>
          <w:bCs/>
          <w:sz w:val="28"/>
          <w:szCs w:val="28"/>
        </w:rPr>
        <w:t>. Расстояния между остановочными пунктами на линиях общественного пассажирского транспорта в пределах террито</w:t>
      </w:r>
      <w:r w:rsidR="003F7617">
        <w:rPr>
          <w:bCs/>
          <w:sz w:val="28"/>
          <w:szCs w:val="28"/>
        </w:rPr>
        <w:t>рии поселений следует принимать</w:t>
      </w:r>
      <w:r w:rsidRPr="006047A2">
        <w:rPr>
          <w:bCs/>
          <w:sz w:val="28"/>
          <w:szCs w:val="28"/>
        </w:rPr>
        <w:t xml:space="preserve"> для автобусов</w:t>
      </w:r>
      <w:r w:rsidR="003F7617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 400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600 м</w:t>
      </w:r>
      <w:r w:rsidRPr="004162CA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21</w:t>
      </w:r>
      <w:r w:rsidRPr="006047A2">
        <w:rPr>
          <w:bCs/>
          <w:sz w:val="28"/>
          <w:szCs w:val="28"/>
        </w:rPr>
        <w:t>. В пересадочных узлах независимо от величины расчетных пассажир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потоков время передвижения на пересадку пассажиров не должно превышать 3 м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ут</w:t>
      </w:r>
      <w:r w:rsidRPr="006047A2">
        <w:rPr>
          <w:bCs/>
          <w:sz w:val="28"/>
          <w:szCs w:val="28"/>
        </w:rPr>
        <w:t xml:space="preserve"> без учета времени ожидания транспорта. Коммуникационные элементы перес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дочных узлов, разгрузочные площадки перед объектами массового посещения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дует проектировать из условий обеспечения расчетной плотности движения потоков </w:t>
      </w:r>
      <w:r w:rsidRPr="006047A2">
        <w:rPr>
          <w:bCs/>
          <w:sz w:val="28"/>
          <w:szCs w:val="28"/>
        </w:rPr>
        <w:lastRenderedPageBreak/>
        <w:t>не более: 1,0 чел./кв.м– при одностороннем движении, 0,8 чел./кв.м – при встречном движении, 0,5 чел./кв.м – при устройстве распределительных площадок в местах 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ресечения.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22</w:t>
      </w:r>
      <w:r w:rsidRPr="006047A2">
        <w:rPr>
          <w:bCs/>
          <w:sz w:val="28"/>
          <w:szCs w:val="28"/>
        </w:rPr>
        <w:t>. На селитебных территориях и на прилегающих к ним производстве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территориях следует предусматривать гаражи и открытые стоянки для постоя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ного хранения не менее 90% расчетного числа индивидуальных легковых автомоб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лей при пешеходной доступности не более </w:t>
      </w:r>
      <w:smartTag w:uri="urn:schemas-microsoft-com:office:smarttags" w:element="metricconverter">
        <w:smartTagPr>
          <w:attr w:name="ProductID" w:val="800 м"/>
        </w:smartTagPr>
        <w:r w:rsidRPr="006047A2">
          <w:rPr>
            <w:bCs/>
            <w:sz w:val="28"/>
            <w:szCs w:val="28"/>
          </w:rPr>
          <w:t>800 м</w:t>
        </w:r>
      </w:smartTag>
      <w:r w:rsidRPr="006047A2">
        <w:rPr>
          <w:bCs/>
          <w:sz w:val="28"/>
          <w:szCs w:val="28"/>
        </w:rPr>
        <w:t>, а в районах реконструкции или с неблагоприят</w:t>
      </w:r>
      <w:r w:rsidR="009F5577">
        <w:rPr>
          <w:bCs/>
          <w:sz w:val="28"/>
          <w:szCs w:val="28"/>
        </w:rPr>
        <w:t>ной гидрогеологической обстанов</w:t>
      </w:r>
      <w:r w:rsidRPr="006047A2">
        <w:rPr>
          <w:bCs/>
          <w:sz w:val="28"/>
          <w:szCs w:val="28"/>
        </w:rPr>
        <w:t xml:space="preserve">кой – не более </w:t>
      </w:r>
      <w:smartTag w:uri="urn:schemas-microsoft-com:office:smarttags" w:element="metricconverter">
        <w:smartTagPr>
          <w:attr w:name="ProductID" w:val="1500 м"/>
        </w:smartTagPr>
        <w:r w:rsidRPr="006047A2">
          <w:rPr>
            <w:bCs/>
            <w:sz w:val="28"/>
            <w:szCs w:val="28"/>
          </w:rPr>
          <w:t>1500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23</w:t>
      </w:r>
      <w:r w:rsidRPr="006047A2">
        <w:rPr>
          <w:bCs/>
          <w:sz w:val="28"/>
          <w:szCs w:val="28"/>
        </w:rPr>
        <w:t>. </w:t>
      </w:r>
      <w:r w:rsidRPr="006047A2">
        <w:rPr>
          <w:sz w:val="28"/>
          <w:szCs w:val="28"/>
        </w:rPr>
        <w:t>Стоянки (в том числе открытые) для временного хранения легковых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томобилей следует предусматривать из расчета не менее чем для 70% расчетного парка индивидуальных легковых автомобилей, в том числе на территориях: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жилых районов – 25%;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промышленных и коммунально-складских зон (районов) – 25%;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общегородских и специализированных центров – 5%;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зон массового кратковременного отдыха – 15%.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spacing w:val="-4"/>
          <w:sz w:val="28"/>
          <w:szCs w:val="28"/>
        </w:rPr>
        <w:t>11.</w:t>
      </w:r>
      <w:r w:rsidR="0021013B">
        <w:rPr>
          <w:spacing w:val="-4"/>
          <w:sz w:val="28"/>
          <w:szCs w:val="28"/>
        </w:rPr>
        <w:t>24</w:t>
      </w:r>
      <w:r w:rsidRPr="006047A2">
        <w:rPr>
          <w:spacing w:val="-4"/>
          <w:sz w:val="28"/>
          <w:szCs w:val="28"/>
        </w:rPr>
        <w:t>. Расчетное число машино-мест в зависимости от типов жилых домов по уровню комфорта при застройке многоквартирными жилыми домами следует прин</w:t>
      </w:r>
      <w:r w:rsidRPr="006047A2">
        <w:rPr>
          <w:spacing w:val="-4"/>
          <w:sz w:val="28"/>
          <w:szCs w:val="28"/>
        </w:rPr>
        <w:t>и</w:t>
      </w:r>
      <w:r w:rsidRPr="006047A2">
        <w:rPr>
          <w:spacing w:val="-4"/>
          <w:sz w:val="28"/>
          <w:szCs w:val="28"/>
        </w:rPr>
        <w:t xml:space="preserve">мать не менее значений, приведенных в Приложении </w:t>
      </w:r>
      <w:r w:rsidRPr="006047A2">
        <w:rPr>
          <w:sz w:val="28"/>
          <w:szCs w:val="28"/>
        </w:rPr>
        <w:t>И</w:t>
      </w:r>
      <w:r w:rsidRPr="006047A2">
        <w:rPr>
          <w:spacing w:val="-4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>11.</w:t>
      </w:r>
      <w:r w:rsidR="0021013B">
        <w:rPr>
          <w:bCs/>
          <w:iCs/>
          <w:sz w:val="28"/>
          <w:szCs w:val="28"/>
        </w:rPr>
        <w:t>25</w:t>
      </w:r>
      <w:r w:rsidRPr="006047A2">
        <w:rPr>
          <w:bCs/>
          <w:iCs/>
          <w:sz w:val="28"/>
          <w:szCs w:val="28"/>
        </w:rPr>
        <w:t>. Допускается предусматривать сезонное хранение 10</w:t>
      </w:r>
      <w:r>
        <w:rPr>
          <w:bCs/>
          <w:iCs/>
          <w:sz w:val="28"/>
          <w:szCs w:val="28"/>
        </w:rPr>
        <w:t> </w:t>
      </w:r>
      <w:r w:rsidRPr="006047A2">
        <w:rPr>
          <w:bCs/>
          <w:iCs/>
          <w:sz w:val="28"/>
          <w:szCs w:val="28"/>
        </w:rPr>
        <w:t>-</w:t>
      </w:r>
      <w:r>
        <w:rPr>
          <w:bCs/>
          <w:iCs/>
          <w:sz w:val="28"/>
          <w:szCs w:val="28"/>
        </w:rPr>
        <w:t> </w:t>
      </w:r>
      <w:r w:rsidRPr="006047A2">
        <w:rPr>
          <w:bCs/>
          <w:iCs/>
          <w:sz w:val="28"/>
          <w:szCs w:val="28"/>
        </w:rPr>
        <w:t>15% парка легк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>вых автомобилей в гаражах и на открытых стоянках, расположенных за пределами селитебных территорий поселения.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>11</w:t>
      </w:r>
      <w:r w:rsidR="00A71ECD">
        <w:rPr>
          <w:bCs/>
          <w:iCs/>
          <w:sz w:val="28"/>
          <w:szCs w:val="28"/>
        </w:rPr>
        <w:t>.</w:t>
      </w:r>
      <w:r w:rsidR="0021013B">
        <w:rPr>
          <w:bCs/>
          <w:iCs/>
          <w:sz w:val="28"/>
          <w:szCs w:val="28"/>
        </w:rPr>
        <w:t>26</w:t>
      </w:r>
      <w:r w:rsidRPr="006047A2">
        <w:rPr>
          <w:bCs/>
          <w:iCs/>
          <w:sz w:val="28"/>
          <w:szCs w:val="28"/>
        </w:rPr>
        <w:t>. При определении общей потребности в местах для хранения следует также учитывать другие индивидуальные  транспортные средства (мотоциклы, м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 xml:space="preserve">тороллеры, мотоколяски, мопеды) с приведением их к одному расчетному виду (легковому автомобилю) с применением следующих коэффициентов: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мотоциклы и мотороллеры с колясками, мотоколяски </w:t>
      </w:r>
      <w:r w:rsidRPr="006047A2">
        <w:rPr>
          <w:sz w:val="28"/>
          <w:szCs w:val="28"/>
        </w:rPr>
        <w:t>–</w:t>
      </w:r>
      <w:r w:rsidRPr="006047A2">
        <w:rPr>
          <w:bCs/>
          <w:iCs/>
          <w:sz w:val="28"/>
          <w:szCs w:val="28"/>
        </w:rPr>
        <w:t xml:space="preserve"> 0,5;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мотоциклы и мотороллеры без колясок </w:t>
      </w:r>
      <w:r w:rsidRPr="006047A2">
        <w:rPr>
          <w:sz w:val="28"/>
          <w:szCs w:val="28"/>
        </w:rPr>
        <w:t>–</w:t>
      </w:r>
      <w:r w:rsidRPr="006047A2">
        <w:rPr>
          <w:bCs/>
          <w:iCs/>
          <w:sz w:val="28"/>
          <w:szCs w:val="28"/>
        </w:rPr>
        <w:t xml:space="preserve"> 0,25;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мопеды и велосипеды </w:t>
      </w:r>
      <w:r w:rsidRPr="006047A2">
        <w:rPr>
          <w:sz w:val="28"/>
          <w:szCs w:val="28"/>
        </w:rPr>
        <w:t>–</w:t>
      </w:r>
      <w:r w:rsidRPr="006047A2">
        <w:rPr>
          <w:bCs/>
          <w:iCs/>
          <w:sz w:val="28"/>
          <w:szCs w:val="28"/>
        </w:rPr>
        <w:t xml:space="preserve"> 0,1.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>11.</w:t>
      </w:r>
      <w:r w:rsidR="0021013B">
        <w:rPr>
          <w:bCs/>
          <w:iCs/>
          <w:sz w:val="28"/>
          <w:szCs w:val="28"/>
        </w:rPr>
        <w:t>27</w:t>
      </w:r>
      <w:r w:rsidRPr="006047A2">
        <w:rPr>
          <w:bCs/>
          <w:iCs/>
          <w:sz w:val="28"/>
          <w:szCs w:val="28"/>
        </w:rPr>
        <w:t>. Допускается предусматривать открытые стоянки для временного и п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>стоянного хранения автомобилей в пределах улиц и дорог, граничащих с жилыми районами и микрорайонами.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28</w:t>
      </w:r>
      <w:r w:rsidRPr="006047A2">
        <w:rPr>
          <w:bCs/>
          <w:sz w:val="28"/>
          <w:szCs w:val="28"/>
        </w:rPr>
        <w:t>. Гаражи для легковых автомобилей, встроенные или встроенно-пристроенные к жилым и общественным зданиям (за исключением дошкольных</w:t>
      </w:r>
      <w:r w:rsidR="003F7617">
        <w:rPr>
          <w:bCs/>
          <w:sz w:val="28"/>
          <w:szCs w:val="28"/>
        </w:rPr>
        <w:t xml:space="preserve"> о</w:t>
      </w:r>
      <w:r w:rsidR="003F7617">
        <w:rPr>
          <w:bCs/>
          <w:sz w:val="28"/>
          <w:szCs w:val="28"/>
        </w:rPr>
        <w:t>б</w:t>
      </w:r>
      <w:r w:rsidR="003F7617">
        <w:rPr>
          <w:bCs/>
          <w:sz w:val="28"/>
          <w:szCs w:val="28"/>
        </w:rPr>
        <w:t xml:space="preserve">разовательных и общеобразовательных организаций и </w:t>
      </w:r>
      <w:r w:rsidRPr="006047A2">
        <w:rPr>
          <w:bCs/>
          <w:sz w:val="28"/>
          <w:szCs w:val="28"/>
        </w:rPr>
        <w:t>лечебн</w:t>
      </w:r>
      <w:r w:rsidR="003F7617">
        <w:rPr>
          <w:bCs/>
          <w:sz w:val="28"/>
          <w:szCs w:val="28"/>
        </w:rPr>
        <w:t>о-профилактических медицинских организаций</w:t>
      </w:r>
      <w:r w:rsidRPr="006047A2">
        <w:rPr>
          <w:bCs/>
          <w:sz w:val="28"/>
          <w:szCs w:val="28"/>
        </w:rPr>
        <w:t xml:space="preserve"> со стационаром), необходимо предусматривать в соотве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ствии с требованиями СП 54.13330</w:t>
      </w:r>
      <w:r w:rsidR="006639D4">
        <w:rPr>
          <w:bCs/>
          <w:sz w:val="28"/>
          <w:szCs w:val="28"/>
        </w:rPr>
        <w:t>.2011</w:t>
      </w:r>
      <w:r w:rsidRPr="006047A2">
        <w:rPr>
          <w:bCs/>
          <w:sz w:val="28"/>
          <w:szCs w:val="28"/>
        </w:rPr>
        <w:t xml:space="preserve"> и СП 118.13330.2012.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29</w:t>
      </w:r>
      <w:r w:rsidRPr="006047A2">
        <w:rPr>
          <w:bCs/>
          <w:sz w:val="28"/>
          <w:szCs w:val="28"/>
        </w:rPr>
        <w:t>. Гаражи боксового типа для постоянного хранения автомобилей и др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гих мототранспортных средств, принадлежащих инвалидам, следует предусматр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вать в радиусе пешеходной доступности не более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bCs/>
            <w:sz w:val="28"/>
            <w:szCs w:val="28"/>
          </w:rPr>
          <w:t>200 м</w:t>
        </w:r>
      </w:smartTag>
      <w:r w:rsidRPr="006047A2">
        <w:rPr>
          <w:bCs/>
          <w:sz w:val="28"/>
          <w:szCs w:val="28"/>
        </w:rPr>
        <w:t xml:space="preserve"> от входов в жилые дома. Число мест принимается по заданию на проектирование.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30</w:t>
      </w:r>
      <w:r w:rsidRPr="006047A2">
        <w:rPr>
          <w:bCs/>
          <w:sz w:val="28"/>
          <w:szCs w:val="28"/>
        </w:rPr>
        <w:t>. Расстояние пешеходных подходов от стоянок для временного хранения легковых автомобилей следует принимать не более: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входов в жилые дома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пассажирских помещений вокзалов, входов в места крупных </w:t>
      </w:r>
      <w:r w:rsidR="006639D4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 xml:space="preserve">торговли и общественного питания – </w:t>
      </w:r>
      <w:smartTag w:uri="urn:schemas-microsoft-com:office:smarttags" w:element="metricconverter">
        <w:smartTagPr>
          <w:attr w:name="ProductID" w:val="150 м"/>
        </w:smartTagPr>
        <w:r w:rsidRPr="006047A2">
          <w:rPr>
            <w:bCs/>
            <w:sz w:val="28"/>
            <w:szCs w:val="28"/>
          </w:rPr>
          <w:t>150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 xml:space="preserve">до прочих </w:t>
      </w:r>
      <w:r w:rsidR="006639D4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и предприятий обслуживания населения и админис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ративных зданий – </w:t>
      </w:r>
      <w:smartTag w:uri="urn:schemas-microsoft-com:office:smarttags" w:element="metricconverter">
        <w:smartTagPr>
          <w:attr w:name="ProductID" w:val="250 м"/>
        </w:smartTagPr>
        <w:r w:rsidRPr="006047A2">
          <w:rPr>
            <w:bCs/>
            <w:sz w:val="28"/>
            <w:szCs w:val="28"/>
          </w:rPr>
          <w:t>250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входов в парки, на выставки и стадионы – </w:t>
      </w:r>
      <w:smartTag w:uri="urn:schemas-microsoft-com:office:smarttags" w:element="metricconverter">
        <w:smartTagPr>
          <w:attr w:name="ProductID" w:val="400 м"/>
        </w:smartTagPr>
        <w:r w:rsidRPr="006047A2">
          <w:rPr>
            <w:bCs/>
            <w:sz w:val="28"/>
            <w:szCs w:val="28"/>
          </w:rPr>
          <w:t>400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31</w:t>
      </w:r>
      <w:r w:rsidRPr="006047A2">
        <w:rPr>
          <w:bCs/>
          <w:sz w:val="28"/>
          <w:szCs w:val="28"/>
        </w:rPr>
        <w:t>. Нормы расчета стоянок легковых автомобилей допускается принимать в соответствии с Приложением</w:t>
      </w:r>
      <w:r w:rsidR="009F5577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аблица </w:t>
      </w:r>
      <w:r w:rsidRPr="006047A2">
        <w:rPr>
          <w:sz w:val="28"/>
          <w:szCs w:val="28"/>
        </w:rPr>
        <w:t>И</w:t>
      </w:r>
      <w:r w:rsidRPr="006047A2">
        <w:rPr>
          <w:bCs/>
          <w:sz w:val="28"/>
          <w:szCs w:val="28"/>
        </w:rPr>
        <w:t>-1).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6"/>
          <w:sz w:val="28"/>
          <w:szCs w:val="28"/>
        </w:rPr>
      </w:pPr>
      <w:r w:rsidRPr="006047A2">
        <w:rPr>
          <w:bCs/>
          <w:spacing w:val="-6"/>
          <w:sz w:val="28"/>
          <w:szCs w:val="28"/>
        </w:rPr>
        <w:t>11.</w:t>
      </w:r>
      <w:r w:rsidR="0021013B">
        <w:rPr>
          <w:bCs/>
          <w:spacing w:val="-6"/>
          <w:sz w:val="28"/>
          <w:szCs w:val="28"/>
        </w:rPr>
        <w:t>32</w:t>
      </w:r>
      <w:r w:rsidRPr="006047A2">
        <w:rPr>
          <w:bCs/>
          <w:spacing w:val="-6"/>
          <w:sz w:val="28"/>
          <w:szCs w:val="28"/>
        </w:rPr>
        <w:t xml:space="preserve">. </w:t>
      </w:r>
      <w:r>
        <w:rPr>
          <w:spacing w:val="-6"/>
          <w:sz w:val="28"/>
          <w:szCs w:val="28"/>
        </w:rPr>
        <w:t>Расчетные показатели машино-</w:t>
      </w:r>
      <w:r w:rsidRPr="006047A2">
        <w:rPr>
          <w:spacing w:val="-6"/>
          <w:sz w:val="28"/>
          <w:szCs w:val="28"/>
        </w:rPr>
        <w:t>мест для постоянного и временного хран</w:t>
      </w:r>
      <w:r w:rsidRPr="006047A2">
        <w:rPr>
          <w:spacing w:val="-6"/>
          <w:sz w:val="28"/>
          <w:szCs w:val="28"/>
        </w:rPr>
        <w:t>е</w:t>
      </w:r>
      <w:r w:rsidRPr="006047A2">
        <w:rPr>
          <w:spacing w:val="-6"/>
          <w:sz w:val="28"/>
          <w:szCs w:val="28"/>
        </w:rPr>
        <w:t xml:space="preserve">ния автомобилей, а также </w:t>
      </w:r>
      <w:r w:rsidRPr="006047A2">
        <w:rPr>
          <w:bCs/>
          <w:spacing w:val="-6"/>
          <w:sz w:val="28"/>
          <w:szCs w:val="28"/>
        </w:rPr>
        <w:t>п</w:t>
      </w:r>
      <w:r w:rsidRPr="006047A2">
        <w:rPr>
          <w:iCs/>
          <w:spacing w:val="-6"/>
          <w:sz w:val="28"/>
          <w:szCs w:val="28"/>
        </w:rPr>
        <w:t>оказатели обеспечения местами хранения автомобилей в з</w:t>
      </w:r>
      <w:r w:rsidRPr="006047A2">
        <w:rPr>
          <w:iCs/>
          <w:spacing w:val="-6"/>
          <w:sz w:val="28"/>
          <w:szCs w:val="28"/>
        </w:rPr>
        <w:t>а</w:t>
      </w:r>
      <w:r w:rsidRPr="006047A2">
        <w:rPr>
          <w:iCs/>
          <w:spacing w:val="-6"/>
          <w:sz w:val="28"/>
          <w:szCs w:val="28"/>
        </w:rPr>
        <w:t>висимости от типов жилых домов</w:t>
      </w:r>
      <w:r w:rsidRPr="006047A2">
        <w:rPr>
          <w:bCs/>
          <w:spacing w:val="-6"/>
          <w:sz w:val="28"/>
          <w:szCs w:val="28"/>
        </w:rPr>
        <w:t xml:space="preserve"> следует определять в соответствии с Приложением</w:t>
      </w:r>
      <w:r w:rsidR="009F5577">
        <w:rPr>
          <w:bCs/>
          <w:spacing w:val="-6"/>
          <w:sz w:val="28"/>
          <w:szCs w:val="28"/>
        </w:rPr>
        <w:t xml:space="preserve"> </w:t>
      </w:r>
      <w:r w:rsidRPr="006047A2">
        <w:rPr>
          <w:spacing w:val="-6"/>
          <w:sz w:val="28"/>
          <w:szCs w:val="28"/>
        </w:rPr>
        <w:t>И</w:t>
      </w:r>
      <w:r w:rsidRPr="006047A2">
        <w:rPr>
          <w:bCs/>
          <w:spacing w:val="-6"/>
          <w:sz w:val="28"/>
          <w:szCs w:val="28"/>
        </w:rPr>
        <w:t xml:space="preserve"> (таблицы </w:t>
      </w:r>
      <w:r w:rsidRPr="006047A2">
        <w:rPr>
          <w:spacing w:val="-6"/>
          <w:sz w:val="28"/>
          <w:szCs w:val="28"/>
        </w:rPr>
        <w:t>И</w:t>
      </w:r>
      <w:r w:rsidR="00E339DB">
        <w:rPr>
          <w:bCs/>
          <w:spacing w:val="-6"/>
          <w:sz w:val="28"/>
          <w:szCs w:val="28"/>
        </w:rPr>
        <w:t xml:space="preserve">-2 </w:t>
      </w:r>
      <w:r w:rsidRPr="006047A2">
        <w:rPr>
          <w:bCs/>
          <w:spacing w:val="-6"/>
          <w:sz w:val="28"/>
          <w:szCs w:val="28"/>
        </w:rPr>
        <w:t>). Размер земельных участков гаражей и стоянок легковых автомобилей в зависимости от их этажности следует прини</w:t>
      </w:r>
      <w:r>
        <w:rPr>
          <w:bCs/>
          <w:spacing w:val="-6"/>
          <w:sz w:val="28"/>
          <w:szCs w:val="28"/>
        </w:rPr>
        <w:t>мать на одно машино-</w:t>
      </w:r>
      <w:r w:rsidRPr="006047A2">
        <w:rPr>
          <w:bCs/>
          <w:spacing w:val="-6"/>
          <w:sz w:val="28"/>
          <w:szCs w:val="28"/>
        </w:rPr>
        <w:t>место в соответствии с Приложением</w:t>
      </w:r>
      <w:r w:rsidR="009F5577">
        <w:rPr>
          <w:bCs/>
          <w:spacing w:val="-6"/>
          <w:sz w:val="28"/>
          <w:szCs w:val="28"/>
        </w:rPr>
        <w:t xml:space="preserve"> </w:t>
      </w:r>
      <w:r w:rsidRPr="006047A2">
        <w:rPr>
          <w:spacing w:val="-6"/>
          <w:sz w:val="28"/>
          <w:szCs w:val="28"/>
        </w:rPr>
        <w:t>И</w:t>
      </w:r>
      <w:r w:rsidRPr="006047A2">
        <w:rPr>
          <w:bCs/>
          <w:spacing w:val="-6"/>
          <w:sz w:val="28"/>
          <w:szCs w:val="28"/>
        </w:rPr>
        <w:t xml:space="preserve"> (таблица </w:t>
      </w:r>
      <w:r w:rsidRPr="006047A2">
        <w:rPr>
          <w:spacing w:val="-6"/>
          <w:sz w:val="28"/>
          <w:szCs w:val="28"/>
        </w:rPr>
        <w:t>И</w:t>
      </w:r>
      <w:r w:rsidRPr="006047A2">
        <w:rPr>
          <w:bCs/>
          <w:spacing w:val="-6"/>
          <w:sz w:val="28"/>
          <w:szCs w:val="28"/>
        </w:rPr>
        <w:t>-3).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11.</w:t>
      </w:r>
      <w:r w:rsidR="0021013B">
        <w:rPr>
          <w:sz w:val="28"/>
          <w:szCs w:val="28"/>
        </w:rPr>
        <w:t>33</w:t>
      </w:r>
      <w:r w:rsidRPr="006047A2">
        <w:rPr>
          <w:sz w:val="28"/>
          <w:szCs w:val="28"/>
        </w:rPr>
        <w:t>. Размеры территории наземного гаража-стоянки должны соответств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вать габаритам застройки для исключения использования прилегающей территории под автостоянку.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34</w:t>
      </w:r>
      <w:r w:rsidRPr="006047A2">
        <w:rPr>
          <w:bCs/>
          <w:sz w:val="28"/>
          <w:szCs w:val="28"/>
        </w:rPr>
        <w:t xml:space="preserve">. Наименьшие расстояния до въездов в гаражи и выездов из них следует принимать: от перекрестков магистральных улиц –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, улиц местного значения –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 xml:space="preserve">, от остановочных пунктов общественного пассажирского транспорта –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bCs/>
            <w:sz w:val="28"/>
            <w:szCs w:val="28"/>
          </w:rPr>
          <w:t>30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11.</w:t>
      </w:r>
      <w:r w:rsidR="0021013B">
        <w:rPr>
          <w:sz w:val="28"/>
          <w:szCs w:val="28"/>
        </w:rPr>
        <w:t>35</w:t>
      </w:r>
      <w:r w:rsidRPr="006047A2">
        <w:rPr>
          <w:sz w:val="28"/>
          <w:szCs w:val="28"/>
        </w:rPr>
        <w:t>. Противопожарные расстояния от открытых площадок (в том числе с 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весом) для хранения автомобилей до зданий и сооружений предприятий (по обсл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живанию автомобилей, промышленных, сельскохозяйственных и др.) должны пр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ниматься в соответствии с </w:t>
      </w:r>
      <w:r w:rsidRPr="006047A2">
        <w:rPr>
          <w:caps/>
          <w:sz w:val="28"/>
          <w:szCs w:val="28"/>
        </w:rPr>
        <w:t>сп</w:t>
      </w:r>
      <w:r w:rsidRPr="006047A2">
        <w:rPr>
          <w:sz w:val="28"/>
          <w:szCs w:val="28"/>
        </w:rPr>
        <w:t xml:space="preserve"> 113.13330.2012.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36</w:t>
      </w:r>
      <w:r w:rsidRPr="006047A2">
        <w:rPr>
          <w:bCs/>
          <w:sz w:val="28"/>
          <w:szCs w:val="28"/>
        </w:rPr>
        <w:t>. Санитарные разрывы от мест хранения и обслуживания легкового авт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транспорта до объектов застройки следует принимать </w:t>
      </w:r>
      <w:r w:rsidRPr="006047A2">
        <w:rPr>
          <w:rStyle w:val="ep"/>
          <w:bCs/>
          <w:sz w:val="28"/>
          <w:szCs w:val="28"/>
        </w:rPr>
        <w:t>с учетом требований СанПиН</w:t>
      </w:r>
      <w:r w:rsidRPr="006047A2">
        <w:rPr>
          <w:bCs/>
          <w:sz w:val="28"/>
          <w:szCs w:val="28"/>
        </w:rPr>
        <w:t xml:space="preserve"> 2.2.1/2.1.1.1200</w:t>
      </w:r>
      <w:r w:rsidR="00050AF5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 в соответствии с таблицей 1</w:t>
      </w:r>
      <w:r w:rsidR="0021013B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</w:t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21013B">
        <w:rPr>
          <w:bCs/>
          <w:sz w:val="28"/>
          <w:szCs w:val="28"/>
        </w:rPr>
        <w:t>4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23"/>
        <w:gridCol w:w="1436"/>
        <w:gridCol w:w="1436"/>
        <w:gridCol w:w="1436"/>
        <w:gridCol w:w="1436"/>
        <w:gridCol w:w="1398"/>
      </w:tblGrid>
      <w:tr w:rsidR="0000341A" w:rsidRPr="006047A2" w:rsidTr="0027163F">
        <w:trPr>
          <w:trHeight w:val="360"/>
        </w:trPr>
        <w:tc>
          <w:tcPr>
            <w:tcW w:w="2923" w:type="dxa"/>
            <w:vMerge w:val="restar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Объекты, до которых и</w:t>
            </w:r>
            <w:r w:rsidRPr="006047A2">
              <w:t>с</w:t>
            </w:r>
            <w:r w:rsidRPr="006047A2">
              <w:t xml:space="preserve">числяется </w:t>
            </w:r>
            <w:r>
              <w:t xml:space="preserve">санитарный </w:t>
            </w:r>
            <w:r w:rsidRPr="006047A2">
              <w:t>разрыв</w:t>
            </w:r>
          </w:p>
        </w:tc>
        <w:tc>
          <w:tcPr>
            <w:tcW w:w="7142" w:type="dxa"/>
            <w:gridSpan w:val="5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Расстояние, м</w:t>
            </w:r>
          </w:p>
        </w:tc>
      </w:tr>
      <w:tr w:rsidR="0000341A" w:rsidRPr="006047A2" w:rsidTr="0027163F">
        <w:trPr>
          <w:trHeight w:val="148"/>
        </w:trPr>
        <w:tc>
          <w:tcPr>
            <w:tcW w:w="2923" w:type="dxa"/>
            <w:vMerge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142" w:type="dxa"/>
            <w:gridSpan w:val="5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открытые автостоянки и паркинги вместимостью, машино-мест</w:t>
            </w:r>
          </w:p>
        </w:tc>
      </w:tr>
      <w:tr w:rsidR="0000341A" w:rsidRPr="006047A2" w:rsidTr="0027163F">
        <w:trPr>
          <w:trHeight w:val="148"/>
        </w:trPr>
        <w:tc>
          <w:tcPr>
            <w:tcW w:w="2923" w:type="dxa"/>
            <w:vMerge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10 и менее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11-50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51-100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101-300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свыше 300</w:t>
            </w:r>
          </w:p>
        </w:tc>
      </w:tr>
      <w:tr w:rsidR="0000341A" w:rsidRPr="006047A2" w:rsidTr="0027163F">
        <w:trPr>
          <w:trHeight w:val="570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Фасады жилых домов и торцы с окнами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35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  <w:tr w:rsidR="0000341A" w:rsidRPr="006047A2" w:rsidTr="0027163F">
        <w:trPr>
          <w:trHeight w:val="570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Торцы жилых домов без окон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35</w:t>
            </w:r>
          </w:p>
        </w:tc>
      </w:tr>
      <w:tr w:rsidR="0000341A" w:rsidRPr="006047A2" w:rsidTr="0027163F">
        <w:trPr>
          <w:trHeight w:val="1401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Территории</w:t>
            </w:r>
            <w:r w:rsidR="006639D4">
              <w:t xml:space="preserve"> </w:t>
            </w:r>
            <w:r w:rsidR="00780552">
              <w:t>дошкольных образовательных и общ</w:t>
            </w:r>
            <w:r w:rsidR="00780552">
              <w:t>е</w:t>
            </w:r>
            <w:r w:rsidR="00780552">
              <w:t>образовательных орган</w:t>
            </w:r>
            <w:r w:rsidR="00780552">
              <w:t>и</w:t>
            </w:r>
            <w:r w:rsidR="00780552">
              <w:t>заций</w:t>
            </w:r>
            <w:r w:rsidR="006639D4">
              <w:t>,</w:t>
            </w:r>
            <w:r w:rsidRPr="006047A2">
              <w:t xml:space="preserve"> ПТУ, техникумов, площадок для отдыха, игр и спор</w:t>
            </w:r>
            <w:r>
              <w:t>та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  <w:tr w:rsidR="0000341A" w:rsidRPr="006047A2" w:rsidTr="0027163F">
        <w:trPr>
          <w:trHeight w:val="1709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t>Территории</w:t>
            </w:r>
            <w:r w:rsidR="0027163F">
              <w:t xml:space="preserve"> </w:t>
            </w:r>
            <w:r w:rsidR="00780552">
              <w:t>лечебно</w:t>
            </w:r>
            <w:r w:rsidR="0027163F">
              <w:t>-</w:t>
            </w:r>
            <w:r w:rsidR="00780552">
              <w:t>профилактических</w:t>
            </w:r>
            <w:r w:rsidR="0027163F">
              <w:t xml:space="preserve"> </w:t>
            </w:r>
            <w:r w:rsidR="00780552">
              <w:t>мед</w:t>
            </w:r>
            <w:r w:rsidR="00780552">
              <w:t>и</w:t>
            </w:r>
            <w:r w:rsidR="00780552">
              <w:t>цинских</w:t>
            </w:r>
            <w:r w:rsidR="0027163F">
              <w:t xml:space="preserve"> </w:t>
            </w:r>
            <w:r w:rsidR="00780552">
              <w:t>органи</w:t>
            </w:r>
            <w:r w:rsidR="0027163F">
              <w:t>за</w:t>
            </w:r>
            <w:r w:rsidR="00780552">
              <w:t>ций</w:t>
            </w:r>
            <w:r w:rsidRPr="006047A2">
              <w:rPr>
                <w:spacing w:val="-10"/>
              </w:rPr>
              <w:t>,</w:t>
            </w:r>
            <w:r w:rsidR="0027163F">
              <w:rPr>
                <w:spacing w:val="-10"/>
              </w:rPr>
              <w:t xml:space="preserve"> </w:t>
            </w:r>
            <w:r w:rsidRPr="006047A2">
              <w:rPr>
                <w:spacing w:val="-10"/>
              </w:rPr>
              <w:t>о</w:t>
            </w:r>
            <w:r w:rsidRPr="006047A2">
              <w:rPr>
                <w:spacing w:val="-10"/>
              </w:rPr>
              <w:t>т</w:t>
            </w:r>
            <w:r w:rsidRPr="006047A2">
              <w:rPr>
                <w:spacing w:val="-10"/>
              </w:rPr>
              <w:t>крытые</w:t>
            </w:r>
            <w:r w:rsidR="0027163F">
              <w:rPr>
                <w:spacing w:val="-10"/>
              </w:rPr>
              <w:t xml:space="preserve"> </w:t>
            </w:r>
            <w:r w:rsidRPr="006047A2">
              <w:rPr>
                <w:spacing w:val="-10"/>
              </w:rPr>
              <w:t>спор</w:t>
            </w:r>
            <w:r w:rsidRPr="006047A2">
              <w:t>тивные</w:t>
            </w:r>
            <w:r w:rsidR="0027163F">
              <w:t xml:space="preserve"> </w:t>
            </w:r>
            <w:r w:rsidRPr="006047A2">
              <w:t>с</w:t>
            </w:r>
            <w:r w:rsidRPr="006047A2">
              <w:t>о</w:t>
            </w:r>
            <w:r w:rsidRPr="006047A2">
              <w:t>оружения</w:t>
            </w:r>
            <w:r w:rsidR="0027163F">
              <w:t xml:space="preserve"> </w:t>
            </w:r>
            <w:r w:rsidRPr="006047A2">
              <w:t>общего</w:t>
            </w:r>
            <w:r w:rsidR="0027163F">
              <w:t xml:space="preserve"> </w:t>
            </w:r>
            <w:r w:rsidRPr="006047A2">
              <w:t>польз</w:t>
            </w:r>
            <w:r w:rsidRPr="006047A2">
              <w:t>о</w:t>
            </w:r>
            <w:r w:rsidRPr="006047A2">
              <w:t>в</w:t>
            </w:r>
            <w:r w:rsidR="00780552">
              <w:t>а</w:t>
            </w:r>
            <w:r w:rsidRPr="006047A2">
              <w:t>ния,</w:t>
            </w:r>
            <w:r w:rsidR="0027163F">
              <w:t xml:space="preserve"> </w:t>
            </w:r>
            <w:r w:rsidRPr="006047A2">
              <w:rPr>
                <w:spacing w:val="-6"/>
              </w:rPr>
              <w:t>места</w:t>
            </w:r>
            <w:r w:rsidR="0027163F">
              <w:rPr>
                <w:spacing w:val="-6"/>
              </w:rPr>
              <w:t xml:space="preserve"> </w:t>
            </w:r>
            <w:r w:rsidRPr="006047A2">
              <w:rPr>
                <w:spacing w:val="-6"/>
              </w:rPr>
              <w:t>отдыха</w:t>
            </w:r>
            <w:r w:rsidR="0027163F">
              <w:rPr>
                <w:spacing w:val="-6"/>
              </w:rPr>
              <w:t xml:space="preserve"> </w:t>
            </w:r>
            <w:r w:rsidRPr="006047A2">
              <w:rPr>
                <w:spacing w:val="-6"/>
              </w:rPr>
              <w:t>нас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>ления</w:t>
            </w:r>
            <w:r w:rsidR="0027163F">
              <w:rPr>
                <w:spacing w:val="-6"/>
              </w:rPr>
              <w:t xml:space="preserve"> </w:t>
            </w:r>
            <w:r w:rsidRPr="006047A2">
              <w:rPr>
                <w:spacing w:val="-6"/>
              </w:rPr>
              <w:t>(са</w:t>
            </w:r>
            <w:r w:rsidRPr="006047A2">
              <w:t>ды,</w:t>
            </w:r>
            <w:r w:rsidR="0027163F">
              <w:t xml:space="preserve"> </w:t>
            </w:r>
            <w:r w:rsidRPr="006047A2">
              <w:t>скверы,</w:t>
            </w:r>
            <w:r w:rsidR="0027163F">
              <w:t xml:space="preserve"> </w:t>
            </w:r>
            <w:r w:rsidRPr="006047A2">
              <w:t>па</w:t>
            </w:r>
            <w:r w:rsidRPr="006047A2">
              <w:t>р</w:t>
            </w:r>
            <w:r w:rsidRPr="006047A2">
              <w:lastRenderedPageBreak/>
              <w:t>ки)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44"/>
              <w:jc w:val="center"/>
            </w:pPr>
            <w:r w:rsidRPr="006047A2">
              <w:lastRenderedPageBreak/>
              <w:t>25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44"/>
              <w:jc w:val="center"/>
            </w:pPr>
            <w:r w:rsidRPr="006047A2">
              <w:t>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  <w:r w:rsidRPr="006047A2">
              <w:t>по расчетам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  <w:r w:rsidRPr="006047A2">
              <w:t>по расчетам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hanging="18"/>
            </w:pP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  <w:r w:rsidRPr="006047A2">
              <w:t>по расчетам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</w:p>
        </w:tc>
      </w:tr>
    </w:tbl>
    <w:p w:rsidR="0000341A" w:rsidRPr="00323F8E" w:rsidRDefault="0000341A" w:rsidP="001C4B84">
      <w:pPr>
        <w:widowControl w:val="0"/>
        <w:tabs>
          <w:tab w:val="left" w:pos="9525"/>
        </w:tabs>
        <w:autoSpaceDE w:val="0"/>
        <w:autoSpaceDN w:val="0"/>
        <w:adjustRightInd w:val="0"/>
        <w:spacing w:before="12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lastRenderedPageBreak/>
        <w:t>Примечания:</w:t>
      </w:r>
      <w:r w:rsidR="0027163F">
        <w:rPr>
          <w:sz w:val="28"/>
          <w:szCs w:val="28"/>
        </w:rPr>
        <w:tab/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1. Разрыв от наземных гаражей-стоянок, паркингов закрытого типа приним</w:t>
      </w:r>
      <w:r w:rsidRPr="00323F8E">
        <w:rPr>
          <w:sz w:val="28"/>
          <w:szCs w:val="28"/>
        </w:rPr>
        <w:t>а</w:t>
      </w:r>
      <w:r w:rsidRPr="00323F8E">
        <w:rPr>
          <w:sz w:val="28"/>
          <w:szCs w:val="28"/>
        </w:rPr>
        <w:t>ется на основании результатов расчетов рассеивания загрязнений в атмосферном воздухе и уровней физического воздействия.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2. При размещении наземных гаражей-стоянок, паркингов, автостоянок дол</w:t>
      </w:r>
      <w:r w:rsidRPr="00323F8E">
        <w:rPr>
          <w:sz w:val="28"/>
          <w:szCs w:val="28"/>
        </w:rPr>
        <w:t>ж</w:t>
      </w:r>
      <w:r w:rsidRPr="00323F8E">
        <w:rPr>
          <w:sz w:val="28"/>
          <w:szCs w:val="28"/>
        </w:rPr>
        <w:t>ны быть соблюдены нормативные требования обеспеченности придомовой террит</w:t>
      </w:r>
      <w:r w:rsidRPr="00323F8E">
        <w:rPr>
          <w:sz w:val="28"/>
          <w:szCs w:val="28"/>
        </w:rPr>
        <w:t>о</w:t>
      </w:r>
      <w:r w:rsidRPr="00323F8E">
        <w:rPr>
          <w:sz w:val="28"/>
          <w:szCs w:val="28"/>
        </w:rPr>
        <w:t>рии с необходимыми элементами благоустройства по площади и наименованиям.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В случае размещения подземных, полуподземных и обвалованных гаражей-стоянок в жилом доме расстояние от въезда - выезда до жилого дома не регламент</w:t>
      </w:r>
      <w:r w:rsidRPr="00323F8E">
        <w:rPr>
          <w:sz w:val="28"/>
          <w:szCs w:val="28"/>
        </w:rPr>
        <w:t>и</w:t>
      </w:r>
      <w:r w:rsidRPr="00323F8E">
        <w:rPr>
          <w:sz w:val="28"/>
          <w:szCs w:val="28"/>
        </w:rPr>
        <w:t>руется. Достаточность разрыва обосновывается расчетами загрязнения атмосферн</w:t>
      </w:r>
      <w:r w:rsidRPr="00323F8E">
        <w:rPr>
          <w:sz w:val="28"/>
          <w:szCs w:val="28"/>
        </w:rPr>
        <w:t>о</w:t>
      </w:r>
      <w:r w:rsidRPr="00323F8E">
        <w:rPr>
          <w:sz w:val="28"/>
          <w:szCs w:val="28"/>
        </w:rPr>
        <w:t>го воздуха и акустическими расчетами.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4. Разрыв от проездов автотранспорта из гаражей-стоянок, паркингов, авт</w:t>
      </w:r>
      <w:r w:rsidRPr="00323F8E">
        <w:rPr>
          <w:sz w:val="28"/>
          <w:szCs w:val="28"/>
        </w:rPr>
        <w:t>о</w:t>
      </w:r>
      <w:r w:rsidRPr="00323F8E">
        <w:rPr>
          <w:sz w:val="28"/>
          <w:szCs w:val="28"/>
        </w:rPr>
        <w:t xml:space="preserve">стоянок до нормируемых объектов должен быть не менее </w:t>
      </w:r>
      <w:smartTag w:uri="urn:schemas-microsoft-com:office:smarttags" w:element="metricconverter">
        <w:smartTagPr>
          <w:attr w:name="ProductID" w:val="7 м"/>
        </w:smartTagPr>
        <w:r w:rsidRPr="00323F8E">
          <w:rPr>
            <w:sz w:val="28"/>
            <w:szCs w:val="28"/>
          </w:rPr>
          <w:t>7 м</w:t>
        </w:r>
      </w:smartTag>
      <w:r w:rsidRPr="00323F8E">
        <w:rPr>
          <w:sz w:val="28"/>
          <w:szCs w:val="28"/>
        </w:rPr>
        <w:t>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5. Для гостевых автостоянок жилых домов разрывы не устанавливаются.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2"/>
          <w:sz w:val="28"/>
          <w:szCs w:val="28"/>
        </w:rPr>
      </w:pPr>
      <w:r w:rsidRPr="00323F8E">
        <w:rPr>
          <w:spacing w:val="-2"/>
          <w:sz w:val="28"/>
          <w:szCs w:val="28"/>
        </w:rPr>
        <w:t xml:space="preserve">6. Разрывы, приведенные в </w:t>
      </w:r>
      <w:hyperlink w:anchor="sub_711" w:history="1">
        <w:r w:rsidRPr="00323F8E">
          <w:rPr>
            <w:spacing w:val="-2"/>
            <w:sz w:val="28"/>
            <w:szCs w:val="28"/>
          </w:rPr>
          <w:t>таблице 1</w:t>
        </w:r>
      </w:hyperlink>
      <w:r w:rsidR="00763FF5" w:rsidRPr="00763FF5">
        <w:rPr>
          <w:sz w:val="28"/>
          <w:szCs w:val="28"/>
        </w:rPr>
        <w:t>5</w:t>
      </w:r>
      <w:r w:rsidRPr="00323F8E">
        <w:rPr>
          <w:spacing w:val="-2"/>
          <w:sz w:val="28"/>
          <w:szCs w:val="28"/>
        </w:rPr>
        <w:t>, могут приниматься с учетом интерпол</w:t>
      </w:r>
      <w:r w:rsidRPr="00323F8E">
        <w:rPr>
          <w:spacing w:val="-2"/>
          <w:sz w:val="28"/>
          <w:szCs w:val="28"/>
        </w:rPr>
        <w:t>я</w:t>
      </w:r>
      <w:r w:rsidRPr="00323F8E">
        <w:rPr>
          <w:spacing w:val="-2"/>
          <w:sz w:val="28"/>
          <w:szCs w:val="28"/>
        </w:rPr>
        <w:t>ции.</w:t>
      </w:r>
    </w:p>
    <w:p w:rsidR="0000341A" w:rsidRPr="00323F8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323F8E">
        <w:rPr>
          <w:spacing w:val="-2"/>
          <w:sz w:val="28"/>
          <w:szCs w:val="28"/>
        </w:rPr>
        <w:t xml:space="preserve">7. Санитарный разрыв от станций технического обслуживания (осмотра) при числе постов до 5 (без малярно-жестяных работ) – </w:t>
      </w:r>
      <w:smartTag w:uri="urn:schemas-microsoft-com:office:smarttags" w:element="metricconverter">
        <w:smartTagPr>
          <w:attr w:name="ProductID" w:val="50 м"/>
        </w:smartTagPr>
        <w:r w:rsidRPr="00323F8E">
          <w:rPr>
            <w:spacing w:val="-2"/>
            <w:sz w:val="28"/>
            <w:szCs w:val="28"/>
          </w:rPr>
          <w:t>50 м</w:t>
        </w:r>
      </w:smartTag>
      <w:r w:rsidRPr="00323F8E">
        <w:rPr>
          <w:spacing w:val="-2"/>
          <w:sz w:val="28"/>
          <w:szCs w:val="28"/>
        </w:rPr>
        <w:t>, от 5 до 10 –</w:t>
      </w:r>
      <w:r w:rsidRPr="00323F8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323F8E">
          <w:rPr>
            <w:sz w:val="28"/>
            <w:szCs w:val="28"/>
          </w:rPr>
          <w:t>100 м</w:t>
        </w:r>
      </w:smartTag>
      <w:r w:rsidRPr="00323F8E">
        <w:rPr>
          <w:sz w:val="28"/>
          <w:szCs w:val="28"/>
        </w:rPr>
        <w:t>. Санита</w:t>
      </w:r>
      <w:r w:rsidRPr="00323F8E">
        <w:rPr>
          <w:sz w:val="28"/>
          <w:szCs w:val="28"/>
        </w:rPr>
        <w:t>р</w:t>
      </w:r>
      <w:r w:rsidRPr="00323F8E">
        <w:rPr>
          <w:sz w:val="28"/>
          <w:szCs w:val="28"/>
        </w:rPr>
        <w:t xml:space="preserve">ный разрыв от моек автомобилей при количестве постов до 2 – </w:t>
      </w:r>
      <w:smartTag w:uri="urn:schemas-microsoft-com:office:smarttags" w:element="metricconverter">
        <w:smartTagPr>
          <w:attr w:name="ProductID" w:val="50 м"/>
        </w:smartTagPr>
        <w:r w:rsidRPr="00323F8E">
          <w:rPr>
            <w:sz w:val="28"/>
            <w:szCs w:val="28"/>
          </w:rPr>
          <w:t>50 м</w:t>
        </w:r>
      </w:smartTag>
      <w:r w:rsidRPr="00323F8E">
        <w:rPr>
          <w:sz w:val="28"/>
          <w:szCs w:val="28"/>
        </w:rPr>
        <w:t xml:space="preserve">, от 2 до 5 – </w:t>
      </w:r>
      <w:smartTag w:uri="urn:schemas-microsoft-com:office:smarttags" w:element="metricconverter">
        <w:smartTagPr>
          <w:attr w:name="ProductID" w:val="100 м"/>
        </w:smartTagPr>
        <w:r w:rsidRPr="00323F8E">
          <w:rPr>
            <w:sz w:val="28"/>
            <w:szCs w:val="28"/>
          </w:rPr>
          <w:t>100 м</w:t>
        </w:r>
      </w:smartTag>
      <w:r w:rsidRPr="00323F8E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11.</w:t>
      </w:r>
      <w:r w:rsidR="0021013B">
        <w:rPr>
          <w:bCs/>
          <w:spacing w:val="-4"/>
          <w:sz w:val="28"/>
          <w:szCs w:val="28"/>
        </w:rPr>
        <w:t>37</w:t>
      </w:r>
      <w:r w:rsidRPr="006047A2">
        <w:rPr>
          <w:bCs/>
          <w:spacing w:val="-4"/>
          <w:sz w:val="28"/>
          <w:szCs w:val="28"/>
        </w:rPr>
        <w:t xml:space="preserve">. Противопожарные </w:t>
      </w:r>
      <w:r>
        <w:rPr>
          <w:bCs/>
          <w:spacing w:val="-4"/>
          <w:sz w:val="28"/>
          <w:szCs w:val="28"/>
        </w:rPr>
        <w:t>расстояния</w:t>
      </w:r>
      <w:r w:rsidRPr="006047A2">
        <w:rPr>
          <w:bCs/>
          <w:spacing w:val="-4"/>
          <w:sz w:val="28"/>
          <w:szCs w:val="28"/>
        </w:rPr>
        <w:t xml:space="preserve"> от мест хранения и обслуживания легков</w:t>
      </w:r>
      <w:r w:rsidRPr="006047A2">
        <w:rPr>
          <w:bCs/>
          <w:spacing w:val="-4"/>
          <w:sz w:val="28"/>
          <w:szCs w:val="28"/>
        </w:rPr>
        <w:t>о</w:t>
      </w:r>
      <w:r w:rsidRPr="006047A2">
        <w:rPr>
          <w:bCs/>
          <w:spacing w:val="-4"/>
          <w:sz w:val="28"/>
          <w:szCs w:val="28"/>
        </w:rPr>
        <w:t xml:space="preserve">го автотранспорта до объектов застройки следует принимать </w:t>
      </w:r>
      <w:r w:rsidRPr="006047A2">
        <w:rPr>
          <w:rStyle w:val="ep"/>
          <w:bCs/>
          <w:spacing w:val="-4"/>
          <w:sz w:val="28"/>
          <w:szCs w:val="28"/>
        </w:rPr>
        <w:t>с учетом требований Ф</w:t>
      </w:r>
      <w:r w:rsidRPr="006047A2">
        <w:rPr>
          <w:rStyle w:val="ep"/>
          <w:bCs/>
          <w:spacing w:val="-4"/>
          <w:sz w:val="28"/>
          <w:szCs w:val="28"/>
        </w:rPr>
        <w:t>е</w:t>
      </w:r>
      <w:r w:rsidRPr="006047A2">
        <w:rPr>
          <w:rStyle w:val="ep"/>
          <w:bCs/>
          <w:spacing w:val="-4"/>
          <w:sz w:val="28"/>
          <w:szCs w:val="28"/>
        </w:rPr>
        <w:t>дерального закона</w:t>
      </w:r>
      <w:r w:rsidRPr="006047A2">
        <w:rPr>
          <w:spacing w:val="-4"/>
          <w:sz w:val="28"/>
          <w:szCs w:val="28"/>
        </w:rPr>
        <w:t xml:space="preserve"> от 22.07.2008 № 123-ФЗ «Технический регламент о требованиях п</w:t>
      </w:r>
      <w:r w:rsidRPr="006047A2">
        <w:rPr>
          <w:spacing w:val="-4"/>
          <w:sz w:val="28"/>
          <w:szCs w:val="28"/>
        </w:rPr>
        <w:t>о</w:t>
      </w:r>
      <w:r w:rsidRPr="006047A2">
        <w:rPr>
          <w:spacing w:val="-4"/>
          <w:sz w:val="28"/>
          <w:szCs w:val="28"/>
        </w:rPr>
        <w:t>жарной безопасности»</w:t>
      </w:r>
      <w:r w:rsidRPr="006047A2">
        <w:rPr>
          <w:bCs/>
          <w:spacing w:val="-4"/>
          <w:sz w:val="28"/>
          <w:szCs w:val="28"/>
        </w:rPr>
        <w:t>и в соответствии с таблицей 1</w:t>
      </w:r>
      <w:r w:rsidR="0021013B">
        <w:rPr>
          <w:bCs/>
          <w:spacing w:val="-4"/>
          <w:sz w:val="28"/>
          <w:szCs w:val="28"/>
        </w:rPr>
        <w:t>5</w:t>
      </w:r>
      <w:r w:rsidRPr="006047A2">
        <w:rPr>
          <w:bCs/>
          <w:spacing w:val="-4"/>
          <w:sz w:val="28"/>
          <w:szCs w:val="28"/>
        </w:rPr>
        <w:t>.</w:t>
      </w:r>
      <w:r w:rsidR="00B41119">
        <w:rPr>
          <w:bCs/>
          <w:spacing w:val="-4"/>
          <w:sz w:val="28"/>
          <w:szCs w:val="28"/>
        </w:rPr>
        <w:tab/>
      </w:r>
      <w:r w:rsidR="00B41119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 w:firstLine="720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21013B">
        <w:rPr>
          <w:bCs/>
          <w:sz w:val="28"/>
          <w:szCs w:val="28"/>
        </w:rPr>
        <w:t>5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83"/>
        <w:gridCol w:w="1000"/>
        <w:gridCol w:w="1000"/>
        <w:gridCol w:w="1001"/>
        <w:gridCol w:w="842"/>
        <w:gridCol w:w="1003"/>
        <w:gridCol w:w="1160"/>
      </w:tblGrid>
      <w:tr w:rsidR="0000341A" w:rsidRPr="006047A2" w:rsidTr="0000341A">
        <w:trPr>
          <w:trHeight w:val="525"/>
        </w:trPr>
        <w:tc>
          <w:tcPr>
            <w:tcW w:w="2053" w:type="pct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Здания, до которых определяются противопожарные расстояния</w:t>
            </w:r>
          </w:p>
        </w:tc>
        <w:tc>
          <w:tcPr>
            <w:tcW w:w="29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Противо</w:t>
            </w:r>
            <w:r>
              <w:t>пожарные расстояния до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>
              <w:t xml:space="preserve">соседних </w:t>
            </w:r>
            <w:r w:rsidRPr="006047A2">
              <w:t>зданий, м</w:t>
            </w:r>
          </w:p>
        </w:tc>
      </w:tr>
      <w:tr w:rsidR="0000341A" w:rsidRPr="006047A2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nil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</w:p>
        </w:tc>
        <w:tc>
          <w:tcPr>
            <w:tcW w:w="18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от коллективных гаражей и орг</w:t>
            </w:r>
            <w:r w:rsidRPr="006047A2">
              <w:t>а</w:t>
            </w:r>
            <w:r w:rsidRPr="006047A2">
              <w:t>низованных открытых автостоянок при числе легковых автомобилей</w:t>
            </w:r>
          </w:p>
        </w:tc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от станций техн</w:t>
            </w:r>
            <w:r w:rsidRPr="006047A2">
              <w:t>и</w:t>
            </w:r>
            <w:r w:rsidRPr="006047A2">
              <w:t>ческого обслуж</w:t>
            </w:r>
            <w:r w:rsidRPr="006047A2">
              <w:t>и</w:t>
            </w:r>
            <w:r w:rsidRPr="006047A2">
              <w:t>вания автомоб</w:t>
            </w:r>
            <w:r w:rsidRPr="006047A2">
              <w:t>и</w:t>
            </w:r>
            <w:r w:rsidRPr="006047A2">
              <w:t>лей при числе п</w:t>
            </w:r>
            <w:r w:rsidRPr="006047A2">
              <w:t>о</w:t>
            </w:r>
            <w:r w:rsidRPr="006047A2">
              <w:t>стов</w:t>
            </w:r>
          </w:p>
        </w:tc>
      </w:tr>
      <w:tr w:rsidR="0000341A" w:rsidRPr="006047A2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и менее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11-50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51-100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101-300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и менее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11-30</w:t>
            </w:r>
          </w:p>
        </w:tc>
      </w:tr>
      <w:tr w:rsidR="0000341A" w:rsidRPr="006047A2" w:rsidTr="0000341A">
        <w:trPr>
          <w:trHeight w:val="270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Общественные здания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20</w:t>
            </w:r>
          </w:p>
        </w:tc>
      </w:tr>
      <w:tr w:rsidR="0000341A" w:rsidRPr="006047A2" w:rsidTr="0000341A">
        <w:trPr>
          <w:trHeight w:val="1066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Границы земельных участков общ</w:t>
            </w:r>
            <w:r w:rsidRPr="006047A2">
              <w:t>е</w:t>
            </w:r>
            <w:r w:rsidRPr="006047A2">
              <w:t>образовательных и дошкольных обр</w:t>
            </w:r>
            <w:r w:rsidRPr="006047A2">
              <w:t>а</w:t>
            </w:r>
            <w:r w:rsidRPr="006047A2">
              <w:t xml:space="preserve">зовательных </w:t>
            </w:r>
            <w:r w:rsidR="00586A5C">
              <w:t>организаций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  <w:tr w:rsidR="0000341A" w:rsidRPr="006047A2" w:rsidTr="0000341A">
        <w:trPr>
          <w:trHeight w:val="811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lastRenderedPageBreak/>
              <w:t xml:space="preserve">Границы земельных участков </w:t>
            </w:r>
            <w:r w:rsidR="00755C80">
              <w:t>лече</w:t>
            </w:r>
            <w:r w:rsidR="00755C80">
              <w:t>б</w:t>
            </w:r>
            <w:r w:rsidR="00755C80">
              <w:t>но-профилактических медицинских организаций</w:t>
            </w:r>
            <w:r w:rsidRPr="006047A2">
              <w:t xml:space="preserve"> 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</w:tbl>
    <w:p w:rsidR="0000341A" w:rsidRPr="00323F8E" w:rsidRDefault="0000341A" w:rsidP="001C4B84">
      <w:pPr>
        <w:widowControl w:val="0"/>
        <w:autoSpaceDE w:val="0"/>
        <w:autoSpaceDN w:val="0"/>
        <w:adjustRightInd w:val="0"/>
        <w:spacing w:before="12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Примечания: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1. При количестве мест хранения автомобилей более 300 противопожарные расстояния принимаются с учетом обеспечения пожарной безопасности и  санита</w:t>
      </w:r>
      <w:r w:rsidRPr="00323F8E">
        <w:rPr>
          <w:sz w:val="28"/>
          <w:szCs w:val="28"/>
        </w:rPr>
        <w:t>р</w:t>
      </w:r>
      <w:r w:rsidRPr="00323F8E">
        <w:rPr>
          <w:sz w:val="28"/>
          <w:szCs w:val="28"/>
        </w:rPr>
        <w:t xml:space="preserve">ных разрывов, но не менее </w:t>
      </w:r>
      <w:smartTag w:uri="urn:schemas-microsoft-com:office:smarttags" w:element="metricconverter">
        <w:smartTagPr>
          <w:attr w:name="ProductID" w:val="50 м"/>
        </w:smartTagPr>
        <w:r w:rsidRPr="00323F8E">
          <w:rPr>
            <w:sz w:val="28"/>
            <w:szCs w:val="28"/>
          </w:rPr>
          <w:t>50 м</w:t>
        </w:r>
      </w:smartTag>
      <w:r w:rsidRPr="00323F8E">
        <w:rPr>
          <w:sz w:val="28"/>
          <w:szCs w:val="28"/>
        </w:rPr>
        <w:t xml:space="preserve">. 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2. В скобках указаны значения для гаражей III и IV степеней огнестойкости.</w:t>
      </w:r>
    </w:p>
    <w:p w:rsidR="0000341A" w:rsidRPr="00323F8E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  <w:lang w:val="en-US"/>
        </w:rPr>
        <w:t>IV</w:t>
      </w:r>
      <w:r w:rsidRPr="006047A2">
        <w:rPr>
          <w:sz w:val="28"/>
          <w:szCs w:val="28"/>
        </w:rPr>
        <w:t xml:space="preserve">. </w:t>
      </w:r>
      <w:r w:rsidRPr="006047A2">
        <w:rPr>
          <w:bCs/>
          <w:sz w:val="28"/>
          <w:szCs w:val="28"/>
        </w:rPr>
        <w:t xml:space="preserve">Расчетные показатели объектов </w:t>
      </w:r>
      <w:bookmarkStart w:id="15" w:name="_Toc295148874"/>
      <w:r w:rsidRPr="006047A2">
        <w:rPr>
          <w:bCs/>
          <w:sz w:val="28"/>
          <w:szCs w:val="28"/>
        </w:rPr>
        <w:t>инженерной инфраструктуры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12.</w:t>
      </w:r>
      <w:r w:rsidRPr="006047A2">
        <w:rPr>
          <w:bCs/>
          <w:sz w:val="28"/>
          <w:szCs w:val="28"/>
        </w:rPr>
        <w:t xml:space="preserve"> Водоснабжение и водоотведение</w:t>
      </w:r>
    </w:p>
    <w:bookmarkEnd w:id="15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12.1. Проектирование новых, реконструкцию и расширение существующих инженерных сетей следует осуществлять на основе программ комплексного разв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тия коммунальной инфраструктуры территорий в соответствии с Федеральным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коном от 30.12.2004 № 210-Ф3 «Об основах регулирования тарифов организаций коммунального комплекса».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12.2 Проектирование систем хозяйственно-питьевого водоснабжения и кан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лизации населенных пунктов следует производить в соответствии с требованиями СП 31.13330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>, СП 32.13330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 xml:space="preserve"> с учетом санитарно-гигиенической надежности получения питьевой воды, экологических и ресурсосберегающих требований.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12.3. Жилая и общественная застройка населенных пунктов, включая индив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дуальную усадебную и блокированную жилую застройку с участками, а также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изводственные объекты должны быть обеспечены централизованными или локал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ными системами водоснабжения и канализации. </w:t>
      </w:r>
      <w:r w:rsidRPr="004162CA">
        <w:rPr>
          <w:bCs/>
          <w:sz w:val="28"/>
          <w:szCs w:val="28"/>
        </w:rPr>
        <w:t>В жилых зонах, не обеспеченных централизованным водоснабжением и канализацией, размещение многоэтажных  жилых домов не допускается.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12.4. Выбор источников хозяйственно-питьевого водоснабжения необходимо осуществлять в соответствии с требованиями СанПиН 2.1.4.1110</w:t>
      </w:r>
      <w:r w:rsidR="00050AF5">
        <w:rPr>
          <w:bCs/>
          <w:sz w:val="28"/>
          <w:szCs w:val="28"/>
        </w:rPr>
        <w:t>-02</w:t>
      </w:r>
      <w:r w:rsidRPr="006047A2">
        <w:rPr>
          <w:bCs/>
          <w:sz w:val="28"/>
          <w:szCs w:val="28"/>
        </w:rPr>
        <w:t>, ГОСТ 2761</w:t>
      </w:r>
      <w:r w:rsidR="00763FF5">
        <w:rPr>
          <w:bCs/>
          <w:sz w:val="28"/>
          <w:szCs w:val="28"/>
        </w:rPr>
        <w:t>-84</w:t>
      </w:r>
      <w:r w:rsidRPr="006047A2">
        <w:rPr>
          <w:bCs/>
          <w:sz w:val="28"/>
          <w:szCs w:val="28"/>
        </w:rPr>
        <w:t>, а также с учетом норм радиационной безопасности при положительном заключении органов государс</w:t>
      </w:r>
      <w:r w:rsidR="009F5577">
        <w:rPr>
          <w:bCs/>
          <w:sz w:val="28"/>
          <w:szCs w:val="28"/>
        </w:rPr>
        <w:t>твенного санитарно-эпидемиологи</w:t>
      </w:r>
      <w:r w:rsidRPr="006047A2">
        <w:rPr>
          <w:bCs/>
          <w:sz w:val="28"/>
          <w:szCs w:val="28"/>
        </w:rPr>
        <w:t>ческого надзора по выбору пл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щадки.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12.5. Размеры земельных участков для станций очистки воды в зависимости</w:t>
      </w:r>
      <w:r>
        <w:rPr>
          <w:bCs/>
          <w:sz w:val="28"/>
          <w:szCs w:val="28"/>
        </w:rPr>
        <w:t xml:space="preserve"> от их производительности (тыс. </w:t>
      </w:r>
      <w:r w:rsidRPr="006047A2">
        <w:rPr>
          <w:bCs/>
          <w:sz w:val="28"/>
          <w:szCs w:val="28"/>
        </w:rPr>
        <w:t>куб.м/сутки) следует принимать по проекту, но не 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6047A2">
          <w:rPr>
            <w:bCs/>
            <w:sz w:val="28"/>
            <w:szCs w:val="28"/>
          </w:rPr>
          <w:t>1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6047A2">
          <w:rPr>
            <w:bCs/>
            <w:sz w:val="28"/>
            <w:szCs w:val="28"/>
          </w:rPr>
          <w:t>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bCs/>
            <w:sz w:val="28"/>
            <w:szCs w:val="28"/>
          </w:rPr>
          <w:t>3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6047A2">
          <w:rPr>
            <w:bCs/>
            <w:sz w:val="28"/>
            <w:szCs w:val="28"/>
          </w:rPr>
          <w:t>4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bCs/>
            <w:sz w:val="28"/>
            <w:szCs w:val="28"/>
          </w:rPr>
          <w:t>6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6047A2">
          <w:rPr>
            <w:bCs/>
            <w:sz w:val="28"/>
            <w:szCs w:val="28"/>
          </w:rPr>
          <w:t>12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6047A2">
          <w:rPr>
            <w:bCs/>
            <w:sz w:val="28"/>
            <w:szCs w:val="28"/>
          </w:rPr>
          <w:t>18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6047A2">
          <w:rPr>
            <w:bCs/>
            <w:sz w:val="28"/>
            <w:szCs w:val="28"/>
          </w:rPr>
          <w:t>24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12.6 Размеры земельных участков для очистных сооружений канализации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lastRenderedPageBreak/>
        <w:t>дует принимать не более указанных в таблице 1</w:t>
      </w:r>
      <w:r w:rsidR="0021013B"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>.</w:t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left="7788" w:right="-1" w:firstLine="708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21013B">
        <w:rPr>
          <w:bCs/>
          <w:sz w:val="28"/>
          <w:szCs w:val="28"/>
        </w:rPr>
        <w:t>6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644"/>
        <w:gridCol w:w="1456"/>
        <w:gridCol w:w="1448"/>
        <w:gridCol w:w="3651"/>
      </w:tblGrid>
      <w:tr w:rsidR="0000341A" w:rsidRPr="006047A2" w:rsidTr="0000341A">
        <w:tc>
          <w:tcPr>
            <w:tcW w:w="1786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Производительность очистных сооружений канализации,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>
              <w:rPr>
                <w:bCs/>
              </w:rPr>
              <w:t>тыс. куб.</w:t>
            </w:r>
            <w:r>
              <w:rPr>
                <w:bCs/>
                <w:vertAlign w:val="superscript"/>
              </w:rPr>
              <w:t> </w:t>
            </w:r>
            <w:r w:rsidRPr="006047A2">
              <w:rPr>
                <w:bCs/>
              </w:rPr>
              <w:t>м/сутки</w:t>
            </w:r>
          </w:p>
        </w:tc>
        <w:tc>
          <w:tcPr>
            <w:tcW w:w="3214" w:type="pct"/>
            <w:gridSpan w:val="3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Размеры земельных участков, га</w:t>
            </w:r>
          </w:p>
        </w:tc>
      </w:tr>
      <w:tr w:rsidR="0000341A" w:rsidRPr="006047A2" w:rsidTr="0000341A">
        <w:tc>
          <w:tcPr>
            <w:tcW w:w="1786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</w:p>
        </w:tc>
        <w:tc>
          <w:tcPr>
            <w:tcW w:w="714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очистных сооружений</w:t>
            </w:r>
          </w:p>
        </w:tc>
        <w:tc>
          <w:tcPr>
            <w:tcW w:w="710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иловых площадок</w:t>
            </w:r>
          </w:p>
        </w:tc>
        <w:tc>
          <w:tcPr>
            <w:tcW w:w="1790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биологических прудов глубокой очистки сточных вод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644"/>
        <w:gridCol w:w="1456"/>
        <w:gridCol w:w="1448"/>
        <w:gridCol w:w="3651"/>
      </w:tblGrid>
      <w:tr w:rsidR="0000341A" w:rsidRPr="006047A2" w:rsidTr="0000341A">
        <w:trPr>
          <w:tblHeader/>
        </w:trPr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4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до  0,7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0,5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0,2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-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0,7 до 17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4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17 до 40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6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9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6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40 до 130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12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25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20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130 до 175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14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</w:tr>
      <w:tr w:rsidR="0000341A" w:rsidRPr="006047A2" w:rsidTr="0000341A">
        <w:tc>
          <w:tcPr>
            <w:tcW w:w="1786" w:type="pct"/>
            <w:vAlign w:val="center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175 до 280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18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55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-</w:t>
            </w:r>
          </w:p>
        </w:tc>
      </w:tr>
    </w:tbl>
    <w:p w:rsidR="0000341A" w:rsidRPr="00EB3D7E" w:rsidRDefault="0000341A" w:rsidP="001C4B84">
      <w:pPr>
        <w:widowControl w:val="0"/>
        <w:spacing w:before="120"/>
        <w:ind w:right="-1" w:firstLine="720"/>
        <w:jc w:val="both"/>
        <w:rPr>
          <w:bCs/>
          <w:iCs/>
          <w:sz w:val="28"/>
          <w:szCs w:val="28"/>
        </w:rPr>
      </w:pPr>
      <w:r w:rsidRPr="00EB3D7E">
        <w:rPr>
          <w:bCs/>
          <w:iCs/>
          <w:sz w:val="28"/>
          <w:szCs w:val="28"/>
        </w:rPr>
        <w:t>Примечание:</w:t>
      </w:r>
    </w:p>
    <w:p w:rsidR="0000341A" w:rsidRPr="00EB3D7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B3D7E">
        <w:rPr>
          <w:bCs/>
          <w:iCs/>
          <w:sz w:val="28"/>
          <w:szCs w:val="28"/>
        </w:rPr>
        <w:t xml:space="preserve">Размеры земельных участков очистных сооружений  производительностью свыше 280 тыс. </w:t>
      </w:r>
      <w:r w:rsidRPr="00EB3D7E">
        <w:rPr>
          <w:bCs/>
          <w:sz w:val="28"/>
          <w:szCs w:val="28"/>
        </w:rPr>
        <w:t>куб.м/сутки</w:t>
      </w:r>
      <w:r w:rsidRPr="00EB3D7E">
        <w:rPr>
          <w:bCs/>
          <w:iCs/>
          <w:sz w:val="28"/>
          <w:szCs w:val="28"/>
        </w:rPr>
        <w:t xml:space="preserve"> следует принимать по проектам, разработанным в уст</w:t>
      </w:r>
      <w:r w:rsidRPr="00EB3D7E">
        <w:rPr>
          <w:bCs/>
          <w:iCs/>
          <w:sz w:val="28"/>
          <w:szCs w:val="28"/>
        </w:rPr>
        <w:t>а</w:t>
      </w:r>
      <w:r w:rsidRPr="00EB3D7E">
        <w:rPr>
          <w:bCs/>
          <w:iCs/>
          <w:sz w:val="28"/>
          <w:szCs w:val="28"/>
        </w:rPr>
        <w:t>новленном порядке, проектам аналогичных сооружений или по данным специализ</w:t>
      </w:r>
      <w:r w:rsidRPr="00EB3D7E">
        <w:rPr>
          <w:bCs/>
          <w:iCs/>
          <w:sz w:val="28"/>
          <w:szCs w:val="28"/>
        </w:rPr>
        <w:t>и</w:t>
      </w:r>
      <w:r w:rsidRPr="00EB3D7E">
        <w:rPr>
          <w:bCs/>
          <w:iCs/>
          <w:sz w:val="28"/>
          <w:szCs w:val="28"/>
        </w:rPr>
        <w:t>рованных организаций при согласовании с органами санэпиднадзора.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12.7. Размеры земельных участков очистных сооружений локальных систем канализации и их санитарно-защитных зон следует принимать в зависимости от грунтовых условий и количества сточных вод, но не более </w:t>
      </w:r>
      <w:smartTag w:uri="urn:schemas-microsoft-com:office:smarttags" w:element="metricconverter">
        <w:smartTagPr>
          <w:attr w:name="ProductID" w:val="0,25 га"/>
        </w:smartTagPr>
        <w:r w:rsidRPr="006047A2">
          <w:rPr>
            <w:bCs/>
            <w:sz w:val="28"/>
            <w:szCs w:val="28"/>
          </w:rPr>
          <w:t>0,25 га</w:t>
        </w:r>
      </w:smartTag>
      <w:r w:rsidRPr="006047A2">
        <w:rPr>
          <w:bCs/>
          <w:sz w:val="28"/>
          <w:szCs w:val="28"/>
        </w:rPr>
        <w:t>, в соответствии с требованиями СП 32.13330.</w:t>
      </w:r>
      <w:r w:rsidR="00763FF5">
        <w:rPr>
          <w:bCs/>
          <w:sz w:val="28"/>
          <w:szCs w:val="28"/>
        </w:rPr>
        <w:t>2012.</w:t>
      </w:r>
      <w:r w:rsidRPr="006047A2">
        <w:rPr>
          <w:bCs/>
          <w:sz w:val="28"/>
          <w:szCs w:val="28"/>
        </w:rPr>
        <w:t xml:space="preserve"> Размеры земельных участков для станций очистки воды в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зависимости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от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их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производительности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(тыс. куб.м/сутки) следует принимать по проекту, но не более: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6047A2">
          <w:rPr>
            <w:bCs/>
            <w:sz w:val="28"/>
            <w:szCs w:val="28"/>
          </w:rPr>
          <w:t>1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6047A2">
          <w:rPr>
            <w:bCs/>
            <w:sz w:val="28"/>
            <w:szCs w:val="28"/>
          </w:rPr>
          <w:t>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bCs/>
            <w:sz w:val="28"/>
            <w:szCs w:val="28"/>
          </w:rPr>
          <w:t>3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6047A2">
          <w:rPr>
            <w:bCs/>
            <w:sz w:val="28"/>
            <w:szCs w:val="28"/>
          </w:rPr>
          <w:t>4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bCs/>
            <w:sz w:val="28"/>
            <w:szCs w:val="28"/>
          </w:rPr>
          <w:t>6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6047A2">
          <w:rPr>
            <w:bCs/>
            <w:sz w:val="28"/>
            <w:szCs w:val="28"/>
          </w:rPr>
          <w:t>12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6047A2">
          <w:rPr>
            <w:bCs/>
            <w:sz w:val="28"/>
            <w:szCs w:val="28"/>
          </w:rPr>
          <w:t>18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6047A2">
          <w:rPr>
            <w:bCs/>
            <w:sz w:val="28"/>
            <w:szCs w:val="28"/>
          </w:rPr>
          <w:t>24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12.8</w:t>
      </w:r>
      <w:r w:rsidR="00615531"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> При отсутствии централизованной системы канализации следует пред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сматривать по согласованию с местными органами санитарно-эпидемиологической службы локальные очистные сооружения, сливные станции. Размеры земельных участков, отводимых под сливные станции, локальные очистные сооружения и их санитарно-защитные зоны, следует принимать в соответствии с СП 32.13330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>, СанПиН 2.2.1/2.1.1.1200</w:t>
      </w:r>
      <w:r w:rsidR="00EB3D7E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13.</w:t>
      </w:r>
      <w:r w:rsidRPr="006047A2">
        <w:rPr>
          <w:bCs/>
          <w:sz w:val="28"/>
          <w:szCs w:val="28"/>
        </w:rPr>
        <w:t> Дождевая канализация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13.1. Проектирование дождевой канализации следует осуществлять</w:t>
      </w:r>
      <w:r w:rsidRPr="006047A2">
        <w:rPr>
          <w:bCs/>
          <w:sz w:val="28"/>
          <w:szCs w:val="28"/>
        </w:rPr>
        <w:br/>
        <w:t>на основании действующих нормативных документов: СанПиН 2.1.5.980</w:t>
      </w:r>
      <w:r w:rsidR="00763FF5">
        <w:rPr>
          <w:bCs/>
          <w:sz w:val="28"/>
          <w:szCs w:val="28"/>
        </w:rPr>
        <w:t>-00</w:t>
      </w:r>
      <w:r w:rsidRPr="006047A2"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br/>
        <w:t>СП 32.13330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 xml:space="preserve">, Водного кодекса Российской Федерации. </w:t>
      </w:r>
    </w:p>
    <w:p w:rsidR="0000341A" w:rsidRPr="00FF658B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13.2. Возможно применение общесплавной (совместно с хозбытовой) и ра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дельной систем канализации. Предпочтение следует отдавать раздельной системе. Отвод поверхностных вод должен осуществляться со всего бассейна стока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рии сельских населенных пунктов со сбросом из сети дождевой канализации пр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имущественно после очистки в водотоки и водоемы. Утилизацию снежных и лед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вых масс, собираемых и вывозимых с территорий поселений, рекомендуется осущ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ствлять с применением снегоплавильных камер, расположенных на канализацио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коллекторах с использованием теплоты канализационных стоков</w:t>
      </w:r>
      <w:r w:rsidRPr="00FF658B">
        <w:rPr>
          <w:bCs/>
          <w:sz w:val="28"/>
          <w:szCs w:val="28"/>
        </w:rPr>
        <w:t>. Не допуск</w:t>
      </w:r>
      <w:r w:rsidRPr="00FF658B">
        <w:rPr>
          <w:bCs/>
          <w:sz w:val="28"/>
          <w:szCs w:val="28"/>
        </w:rPr>
        <w:t>а</w:t>
      </w:r>
      <w:r w:rsidRPr="00FF658B">
        <w:rPr>
          <w:bCs/>
          <w:sz w:val="28"/>
          <w:szCs w:val="28"/>
        </w:rPr>
        <w:t>ется выпуск поверхностного стока в непроточные водоемы, в размываемые овраги, в замкнутые ложбины, заболоченные территории, в черте населенных пунктов, I пояса зоны санитарной охраны (ЗСО) и в соответствии с СанПиН 2.1.5.980</w:t>
      </w:r>
      <w:r w:rsidR="00763FF5">
        <w:rPr>
          <w:bCs/>
          <w:sz w:val="28"/>
          <w:szCs w:val="28"/>
        </w:rPr>
        <w:t>-00</w:t>
      </w:r>
      <w:r w:rsidRPr="00FF658B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FF658B">
        <w:rPr>
          <w:bCs/>
          <w:sz w:val="28"/>
          <w:szCs w:val="28"/>
        </w:rPr>
        <w:t>13.3. В водоемы, предназначенные для купания, возможен сброс поверхнос</w:t>
      </w:r>
      <w:r w:rsidRPr="00FF658B">
        <w:rPr>
          <w:bCs/>
          <w:sz w:val="28"/>
          <w:szCs w:val="28"/>
        </w:rPr>
        <w:t>т</w:t>
      </w:r>
      <w:r w:rsidRPr="00FF658B">
        <w:rPr>
          <w:bCs/>
          <w:sz w:val="28"/>
          <w:szCs w:val="28"/>
        </w:rPr>
        <w:t>ных сточных вод при условии их глубокой очистки.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13.4. Для определения размеров отводящих труб и водосточных каналов нео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ходимо учитывать расчетный максимальный расход дождевой воды, поступающей в сеть с учетом расчетной интенсивности дождя, его продолжительности, коэффиц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ента стока и площади водосбора.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13.5.  Применение открытых водоотводящих устройств допускается в сел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ских населенных пунктах, на парковых территориях с устройством мостков или труб на пересечении с дорогами. Минимальный диаметр водостоков принимается равным </w:t>
      </w:r>
      <w:smartTag w:uri="urn:schemas-microsoft-com:office:smarttags" w:element="metricconverter">
        <w:smartTagPr>
          <w:attr w:name="ProductID" w:val="400 мм"/>
        </w:smartTagPr>
        <w:r w:rsidRPr="006047A2">
          <w:rPr>
            <w:bCs/>
            <w:sz w:val="28"/>
            <w:szCs w:val="28"/>
          </w:rPr>
          <w:t>400 мм</w:t>
        </w:r>
      </w:smartTag>
      <w:r w:rsidRPr="006047A2">
        <w:rPr>
          <w:bCs/>
          <w:sz w:val="28"/>
          <w:szCs w:val="28"/>
        </w:rPr>
        <w:t>. Рекомендуется применение открытых водоотводящих устройств в виде кюветных лотков, сопутствующих автомагистралям, и в районах малоэтажного строительства. Открытая дождевая канализация состоит из лотков и канав разного размера с искусственной или естественной одеждой и выпусков упрощенных конс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рукций. Дождеприемники при этом не устраивают.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4162CA">
        <w:rPr>
          <w:bCs/>
          <w:sz w:val="28"/>
          <w:szCs w:val="28"/>
        </w:rPr>
        <w:t>13.6. Система</w:t>
      </w:r>
      <w:r w:rsidRPr="006047A2">
        <w:rPr>
          <w:bCs/>
          <w:sz w:val="28"/>
          <w:szCs w:val="28"/>
        </w:rPr>
        <w:t xml:space="preserve"> водоотвода поверхностных вод должна учитывать возможность приема дренажных вод из сопутствующих дренажей, теплосетей и общих коллект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ров подземных коммуникаций. Поступление в дождеприемные колодцы незнач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тельных по объему вод от полива замощенных территорий и зелёных насаждений в расчет не принимаются. При технической возможности и согласовании с уполном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проводу.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4162CA">
        <w:rPr>
          <w:bCs/>
          <w:sz w:val="28"/>
          <w:szCs w:val="28"/>
        </w:rPr>
        <w:t>13.7. Расчет</w:t>
      </w:r>
      <w:r w:rsidRPr="006047A2">
        <w:rPr>
          <w:bCs/>
          <w:sz w:val="28"/>
          <w:szCs w:val="28"/>
        </w:rPr>
        <w:t xml:space="preserve"> водосточной сети следует производить на дождевой сток по СП 32.13330.</w:t>
      </w:r>
      <w:r w:rsidR="00763FF5">
        <w:rPr>
          <w:bCs/>
          <w:sz w:val="28"/>
          <w:szCs w:val="28"/>
        </w:rPr>
        <w:t>2012.</w:t>
      </w:r>
      <w:r w:rsidRPr="006047A2">
        <w:rPr>
          <w:bCs/>
          <w:sz w:val="28"/>
          <w:szCs w:val="28"/>
        </w:rPr>
        <w:t xml:space="preserve"> При однократном превышении расчетной интенсивности, при кот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рой коллектор дождевой канализации должен пропускать лишь часть расхода до</w:t>
      </w:r>
      <w:r w:rsidRPr="006047A2">
        <w:rPr>
          <w:bCs/>
          <w:sz w:val="28"/>
          <w:szCs w:val="28"/>
        </w:rPr>
        <w:t>ж</w:t>
      </w:r>
      <w:r w:rsidRPr="006047A2">
        <w:rPr>
          <w:bCs/>
          <w:sz w:val="28"/>
          <w:szCs w:val="28"/>
        </w:rPr>
        <w:t>девого стока, остальная его часть временно затопляет проезжую часть улиц и при наличии уклона стекает по ее лоткам. Высота затопления улиц при этом должна быть меньше высоты затопления подвальных и полуподвальных помещений. Пер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од однократного переполнения сети дождевой канализации  принимается в завис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мости от характера территории, площади территории и величины интенсивности дождя по СП 32.13330.</w:t>
      </w:r>
      <w:r w:rsidR="0027163F">
        <w:rPr>
          <w:bCs/>
          <w:sz w:val="28"/>
          <w:szCs w:val="28"/>
        </w:rPr>
        <w:t>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>. Поверхностный сток с территории промышленных предприятий, скла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ских хозяйств, автохозяйств, иных загрязненных участков, расположенных на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риториях жилых и общественно-деловых зон (загрязненных токсичными веществ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lastRenderedPageBreak/>
        <w:t>ми органического и неорганического происхождения), должен подвергаться очистке на локальных (самостоятельных) очистных сооружениях с преимущественным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вторным использованием очищенных вод на производственные нужды по замкн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тым циклам.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</w:t>
      </w:r>
      <w:r>
        <w:rPr>
          <w:bCs/>
          <w:sz w:val="28"/>
          <w:szCs w:val="28"/>
        </w:rPr>
        <w:t>9</w:t>
      </w:r>
      <w:r w:rsidRPr="001C3A82">
        <w:rPr>
          <w:bCs/>
          <w:sz w:val="28"/>
          <w:szCs w:val="28"/>
        </w:rPr>
        <w:t>. К отведению поверхностного стока с промышленных и жилых террит</w:t>
      </w:r>
      <w:r w:rsidRPr="001C3A82">
        <w:rPr>
          <w:bCs/>
          <w:sz w:val="28"/>
          <w:szCs w:val="28"/>
        </w:rPr>
        <w:t>о</w:t>
      </w:r>
      <w:r w:rsidRPr="001C3A82">
        <w:rPr>
          <w:bCs/>
          <w:sz w:val="28"/>
          <w:szCs w:val="28"/>
        </w:rPr>
        <w:t>рий в водные объекты предъявляются такие же требования, как и к сточным водам (СанПиН 2.1.5.980</w:t>
      </w:r>
      <w:r w:rsidR="00763FF5">
        <w:rPr>
          <w:bCs/>
          <w:sz w:val="28"/>
          <w:szCs w:val="28"/>
        </w:rPr>
        <w:t>-00</w:t>
      </w:r>
      <w:r w:rsidRPr="001C3A82">
        <w:rPr>
          <w:bCs/>
          <w:sz w:val="28"/>
          <w:szCs w:val="28"/>
        </w:rPr>
        <w:t>).</w:t>
      </w:r>
      <w:r w:rsidRPr="006047A2">
        <w:rPr>
          <w:bCs/>
          <w:sz w:val="28"/>
          <w:szCs w:val="28"/>
        </w:rPr>
        <w:t xml:space="preserve"> Целесообразность очистки непосредственно расчетного ра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хода дождевого стока либо его регулирования (аккумулирования) надлежит опред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лять технико-экономическими расчетами.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13.1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 Качество очистки поверхностных сточных вод, сбрасываемых в водные объекты, должно отвечать требованиям СанПиН 2.1.5.980</w:t>
      </w:r>
      <w:r w:rsidR="00763FF5">
        <w:rPr>
          <w:bCs/>
          <w:sz w:val="28"/>
          <w:szCs w:val="28"/>
        </w:rPr>
        <w:t>-00</w:t>
      </w:r>
      <w:r w:rsidRPr="006047A2">
        <w:rPr>
          <w:bCs/>
          <w:sz w:val="28"/>
          <w:szCs w:val="28"/>
        </w:rPr>
        <w:t>, Водного кодекса Ро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сийской Федерации и категории водопользования водоема.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13.1</w:t>
      </w:r>
      <w:r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 Санитарно-защитную зону (СЗЗ) от очистных сооружений поверхнос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ного стока открытого типа до жилой территории следует принимать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>
        <w:rPr>
          <w:bCs/>
          <w:sz w:val="28"/>
          <w:szCs w:val="28"/>
        </w:rPr>
        <w:t>.</w:t>
      </w:r>
    </w:p>
    <w:p w:rsidR="0000341A" w:rsidRPr="006900E0" w:rsidRDefault="0000341A" w:rsidP="001C4B84">
      <w:pPr>
        <w:widowControl w:val="0"/>
        <w:ind w:right="-1"/>
        <w:jc w:val="center"/>
        <w:rPr>
          <w:sz w:val="26"/>
          <w:szCs w:val="26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14. </w:t>
      </w:r>
      <w:r w:rsidRPr="006047A2">
        <w:rPr>
          <w:bCs/>
          <w:sz w:val="28"/>
          <w:szCs w:val="28"/>
        </w:rPr>
        <w:t>Санитарная очистка</w:t>
      </w:r>
    </w:p>
    <w:p w:rsidR="0000341A" w:rsidRPr="006900E0" w:rsidRDefault="0000341A" w:rsidP="001C4B84">
      <w:pPr>
        <w:widowControl w:val="0"/>
        <w:ind w:right="-1" w:firstLine="720"/>
        <w:jc w:val="both"/>
        <w:rPr>
          <w:bCs/>
          <w:sz w:val="26"/>
          <w:szCs w:val="26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14.1. Санитарная</w:t>
      </w:r>
      <w:r w:rsidR="00EB3D7E">
        <w:rPr>
          <w:bCs/>
          <w:sz w:val="28"/>
          <w:szCs w:val="28"/>
        </w:rPr>
        <w:t xml:space="preserve"> очистка территорий </w:t>
      </w:r>
      <w:r w:rsidR="00095A55">
        <w:rPr>
          <w:bCs/>
          <w:sz w:val="28"/>
          <w:szCs w:val="28"/>
        </w:rPr>
        <w:t>сельского поселения</w:t>
      </w:r>
      <w:r w:rsidRPr="006047A2">
        <w:rPr>
          <w:bCs/>
          <w:sz w:val="28"/>
          <w:szCs w:val="28"/>
        </w:rPr>
        <w:t xml:space="preserve"> должна осущест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>ляться с учетом требований СанПиН 42-128-4690</w:t>
      </w:r>
      <w:r w:rsidR="00763FF5">
        <w:rPr>
          <w:bCs/>
          <w:sz w:val="28"/>
          <w:szCs w:val="28"/>
        </w:rPr>
        <w:t>-88</w:t>
      </w:r>
      <w:r w:rsidRPr="006047A2">
        <w:rPr>
          <w:bCs/>
          <w:sz w:val="28"/>
          <w:szCs w:val="28"/>
        </w:rPr>
        <w:t xml:space="preserve"> и обеспечивать во взаимосвязи с системой канализации сбор и утилизацию (удаление, обезвреживание) бытовых и производственных отходов с учетом экологических и ресурсосберегающих требов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14.2. Количество бытовых отходов определяется по расчету с учетом Прил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жения </w:t>
      </w:r>
      <w:r w:rsidRPr="006047A2">
        <w:rPr>
          <w:sz w:val="28"/>
          <w:szCs w:val="28"/>
        </w:rPr>
        <w:t>Л</w:t>
      </w:r>
      <w:r w:rsidRPr="006047A2">
        <w:rPr>
          <w:bCs/>
          <w:sz w:val="28"/>
          <w:szCs w:val="28"/>
        </w:rPr>
        <w:t xml:space="preserve"> к настоящим нормативам.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14.3. Размеры земельных участков и санитарно-защитных зон предприятий и сооружений по обезвреживанию, транспортировке и переработке бытовых отходов следует принимать по таблице </w:t>
      </w:r>
      <w:r w:rsidR="0021013B">
        <w:rPr>
          <w:bCs/>
          <w:sz w:val="28"/>
          <w:szCs w:val="28"/>
        </w:rPr>
        <w:t>17</w:t>
      </w:r>
      <w:r w:rsidRPr="006047A2">
        <w:rPr>
          <w:bCs/>
          <w:sz w:val="28"/>
          <w:szCs w:val="28"/>
        </w:rPr>
        <w:t>.</w:t>
      </w:r>
      <w:r w:rsidR="00586A5C">
        <w:rPr>
          <w:bCs/>
          <w:sz w:val="28"/>
          <w:szCs w:val="28"/>
        </w:rPr>
        <w:tab/>
      </w:r>
      <w:r w:rsidR="00586A5C">
        <w:rPr>
          <w:bCs/>
          <w:sz w:val="28"/>
          <w:szCs w:val="28"/>
        </w:rPr>
        <w:tab/>
      </w:r>
      <w:r w:rsidR="00586A5C">
        <w:rPr>
          <w:bCs/>
          <w:sz w:val="28"/>
          <w:szCs w:val="28"/>
        </w:rPr>
        <w:tab/>
      </w:r>
      <w:r w:rsidR="00586A5C">
        <w:rPr>
          <w:bCs/>
          <w:sz w:val="28"/>
          <w:szCs w:val="28"/>
        </w:rPr>
        <w:tab/>
      </w:r>
    </w:p>
    <w:p w:rsidR="0000341A" w:rsidRPr="006047A2" w:rsidRDefault="0000341A" w:rsidP="001C4B84">
      <w:pPr>
        <w:pStyle w:val="81"/>
        <w:keepNext w:val="0"/>
        <w:widowControl w:val="0"/>
        <w:spacing w:before="120" w:after="120"/>
        <w:ind w:firstLine="0"/>
        <w:jc w:val="right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Таблица </w:t>
      </w:r>
      <w:r w:rsidR="0021013B">
        <w:rPr>
          <w:rFonts w:ascii="Times New Roman" w:hAnsi="Times New Roman" w:cs="Times New Roman"/>
          <w:bCs/>
          <w:i w:val="0"/>
          <w:iCs w:val="0"/>
          <w:sz w:val="28"/>
          <w:szCs w:val="28"/>
        </w:rPr>
        <w:t>17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61"/>
        <w:gridCol w:w="2416"/>
        <w:gridCol w:w="2416"/>
      </w:tblGrid>
      <w:tr w:rsidR="0000341A" w:rsidRPr="006047A2" w:rsidTr="0000341A"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Предприятия и</w:t>
            </w:r>
            <w:r w:rsidR="009F5577">
              <w:rPr>
                <w:bCs/>
              </w:rPr>
              <w:t xml:space="preserve"> </w:t>
            </w:r>
            <w:r w:rsidRPr="006047A2">
              <w:rPr>
                <w:bCs/>
              </w:rPr>
              <w:t>сооружения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Площади земельных участков на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1000 т бытовых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отходов, га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Размеры санитарно-защитных зон, м</w:t>
            </w:r>
          </w:p>
        </w:tc>
      </w:tr>
    </w:tbl>
    <w:p w:rsidR="0000341A" w:rsidRPr="006047A2" w:rsidRDefault="0000341A" w:rsidP="001C4B84">
      <w:pPr>
        <w:widowControl w:val="0"/>
        <w:ind w:right="-1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61"/>
        <w:gridCol w:w="2416"/>
        <w:gridCol w:w="2416"/>
      </w:tblGrid>
      <w:tr w:rsidR="0000341A" w:rsidRPr="006047A2" w:rsidTr="0000341A">
        <w:trPr>
          <w:tblHeader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rPr>
          <w:trHeight w:val="305"/>
        </w:trPr>
        <w:tc>
          <w:tcPr>
            <w:tcW w:w="2630" w:type="pct"/>
          </w:tcPr>
          <w:p w:rsidR="0000341A" w:rsidRDefault="0000341A" w:rsidP="001C4B84">
            <w:pPr>
              <w:widowControl w:val="0"/>
              <w:ind w:right="-1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Мусороперерабатывающие и мусоросжига</w:t>
            </w:r>
            <w:r>
              <w:rPr>
                <w:bCs/>
                <w:spacing w:val="-2"/>
              </w:rPr>
              <w:t>-</w:t>
            </w:r>
          </w:p>
          <w:p w:rsidR="0000341A" w:rsidRPr="006900E0" w:rsidRDefault="0000341A" w:rsidP="001C4B84">
            <w:pPr>
              <w:widowControl w:val="0"/>
              <w:ind w:right="-1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тельные предприятия мощностью, тыс. т в год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</w:tr>
      <w:tr w:rsidR="0000341A" w:rsidRPr="006047A2" w:rsidTr="0000341A">
        <w:trPr>
          <w:trHeight w:val="283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 w:firstLine="252"/>
              <w:rPr>
                <w:bCs/>
              </w:rPr>
            </w:pPr>
            <w:r w:rsidRPr="006047A2">
              <w:rPr>
                <w:bCs/>
              </w:rPr>
              <w:t>до 100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rPr>
          <w:trHeight w:val="241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 w:firstLine="252"/>
              <w:rPr>
                <w:bCs/>
              </w:rPr>
            </w:pPr>
            <w:r w:rsidRPr="006047A2">
              <w:rPr>
                <w:bCs/>
              </w:rPr>
              <w:t>свыше 100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500</w:t>
            </w:r>
          </w:p>
        </w:tc>
      </w:tr>
      <w:tr w:rsidR="0000341A" w:rsidRPr="006047A2" w:rsidTr="0000341A">
        <w:trPr>
          <w:trHeight w:val="284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t>Склады компоста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rPr>
          <w:trHeight w:val="254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Полигоны 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0,02 - 0,05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500</w:t>
            </w:r>
          </w:p>
        </w:tc>
      </w:tr>
      <w:tr w:rsidR="0000341A" w:rsidRPr="006047A2" w:rsidTr="0000341A">
        <w:trPr>
          <w:trHeight w:val="309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Поля компостирования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0,5 - 1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500</w:t>
            </w:r>
          </w:p>
        </w:tc>
      </w:tr>
      <w:tr w:rsidR="0000341A" w:rsidRPr="006047A2" w:rsidTr="0000341A">
        <w:trPr>
          <w:trHeight w:val="267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Мусороперегрузочные станции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</w:t>
            </w:r>
          </w:p>
        </w:tc>
      </w:tr>
      <w:tr w:rsidR="0000341A" w:rsidRPr="006047A2" w:rsidTr="0000341A">
        <w:trPr>
          <w:trHeight w:val="268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Сливные станции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0,02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rPr>
          <w:trHeight w:val="268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Поля складирования и захоронения обезвреже</w:t>
            </w:r>
            <w:r w:rsidRPr="006047A2">
              <w:rPr>
                <w:bCs/>
              </w:rPr>
              <w:t>н</w:t>
            </w:r>
            <w:r w:rsidRPr="006047A2">
              <w:rPr>
                <w:bCs/>
              </w:rPr>
              <w:t>ных осадков (по сухому веществу)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0,3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1000</w:t>
            </w:r>
          </w:p>
        </w:tc>
      </w:tr>
    </w:tbl>
    <w:p w:rsidR="0000341A" w:rsidRPr="00EB3D7E" w:rsidRDefault="0000341A" w:rsidP="001C4B84">
      <w:pPr>
        <w:pStyle w:val="81"/>
        <w:keepNext w:val="0"/>
        <w:widowControl w:val="0"/>
        <w:tabs>
          <w:tab w:val="clear" w:pos="0"/>
        </w:tabs>
        <w:spacing w:before="120"/>
        <w:ind w:firstLine="720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t>Примечания:</w:t>
      </w:r>
    </w:p>
    <w:p w:rsidR="0000341A" w:rsidRPr="00EB3D7E" w:rsidRDefault="0000341A" w:rsidP="001C4B84">
      <w:pPr>
        <w:pStyle w:val="81"/>
        <w:keepNext w:val="0"/>
        <w:widowControl w:val="0"/>
        <w:tabs>
          <w:tab w:val="clear" w:pos="0"/>
        </w:tabs>
        <w:spacing w:before="0"/>
        <w:ind w:firstLine="720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lastRenderedPageBreak/>
        <w:t>1. Наименьшие размеры площадей полигонов относятся к сооружениям, ра</w:t>
      </w: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t>з</w:t>
      </w: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t>мещаемым на песчаных грунтах.</w:t>
      </w:r>
    </w:p>
    <w:p w:rsidR="0000341A" w:rsidRPr="00EB3D7E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EB3D7E">
        <w:rPr>
          <w:sz w:val="28"/>
          <w:szCs w:val="28"/>
        </w:rPr>
        <w:t>2. Для мусороперерабатывающих и мусоросжигательных предприятий в сл</w:t>
      </w:r>
      <w:r w:rsidRPr="00EB3D7E">
        <w:rPr>
          <w:sz w:val="28"/>
          <w:szCs w:val="28"/>
        </w:rPr>
        <w:t>у</w:t>
      </w:r>
      <w:r w:rsidRPr="00EB3D7E">
        <w:rPr>
          <w:sz w:val="28"/>
          <w:szCs w:val="28"/>
        </w:rPr>
        <w:t>чае выбросов в атмосферный воздух вредных веществ размер санитарно-защитной зоны должен быть уточнен расчетами рассеивания загрязнений.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15. Энерго-, тепло-, газоснабжение и средства связи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15.1. Расход энергоносителей и потребность в мощности источников следует определять: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для промышленных и сельскохозяйственных предприятий по заявкам 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вующих предприятий, проектам новых, реконструируемых или аналогичных пре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приятий, а также по укрупненным отраслевым показателям с учетом местных ос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бенностей;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для хозяйственно-бытовых и коммунальных нужд в соответствии с 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вующими отраслевыми нормами по электро-, тепло- и газоснабжению.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15.2. Укрупненные показатели электропотребления допускается принимать в соответствии с Приложением </w:t>
      </w:r>
      <w:r w:rsidRPr="006047A2">
        <w:rPr>
          <w:sz w:val="28"/>
          <w:szCs w:val="28"/>
        </w:rPr>
        <w:t>М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15.3. Определение расчетных показателей при определении потребляемой присоединенной мощности и расходов электроэнергии присоединенными потреб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телями осуществляется в соответствии с РД 34.20.185</w:t>
      </w:r>
      <w:r w:rsidR="00763FF5">
        <w:rPr>
          <w:bCs/>
          <w:sz w:val="28"/>
          <w:szCs w:val="28"/>
        </w:rPr>
        <w:t>-94</w:t>
      </w:r>
      <w:r w:rsidRPr="006047A2">
        <w:rPr>
          <w:bCs/>
          <w:sz w:val="28"/>
          <w:szCs w:val="28"/>
        </w:rPr>
        <w:t>.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15.4. Электроснабжение сельских населенных пунктов следует предусматр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вать от районной энергетической системы. В случае невозможности или нецелес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образности присоединения к районной энергосистеме электроснабжение предусма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ривается от отдельных электростанций. </w:t>
      </w:r>
    </w:p>
    <w:p w:rsidR="0000341A" w:rsidRPr="00F014C6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F014C6">
        <w:rPr>
          <w:bCs/>
          <w:spacing w:val="-2"/>
          <w:sz w:val="28"/>
          <w:szCs w:val="28"/>
        </w:rPr>
        <w:t>15.</w:t>
      </w:r>
      <w:r>
        <w:rPr>
          <w:bCs/>
          <w:spacing w:val="-2"/>
          <w:sz w:val="28"/>
          <w:szCs w:val="28"/>
        </w:rPr>
        <w:t>5</w:t>
      </w:r>
      <w:r w:rsidRPr="00F014C6">
        <w:rPr>
          <w:bCs/>
          <w:spacing w:val="-2"/>
          <w:sz w:val="28"/>
          <w:szCs w:val="28"/>
        </w:rPr>
        <w:t xml:space="preserve">. Воздушные линии электропередачи (далее – </w:t>
      </w:r>
      <w:r>
        <w:rPr>
          <w:bCs/>
          <w:spacing w:val="-2"/>
          <w:sz w:val="28"/>
          <w:szCs w:val="28"/>
        </w:rPr>
        <w:t>ВЛ) напряжением</w:t>
      </w:r>
      <w:r>
        <w:rPr>
          <w:bCs/>
          <w:spacing w:val="-2"/>
          <w:sz w:val="28"/>
          <w:szCs w:val="28"/>
        </w:rPr>
        <w:br/>
      </w:r>
      <w:r w:rsidRPr="00F014C6">
        <w:rPr>
          <w:bCs/>
          <w:spacing w:val="-2"/>
          <w:sz w:val="28"/>
          <w:szCs w:val="28"/>
        </w:rPr>
        <w:t>110 кВ и выше допускается размещать только за пределами жилых и общественно-деловых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зон.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Транзитные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линии</w:t>
      </w:r>
      <w:r w:rsidR="00EB3D7E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электропередачи</w:t>
      </w:r>
      <w:r w:rsidR="00EB3D7E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напряжением</w:t>
      </w:r>
      <w:r w:rsidR="00EB3D7E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до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220 кВ и выше не допускается размещать в пределах границ поселений, за исключением резервных те</w:t>
      </w:r>
      <w:r w:rsidRPr="00F014C6">
        <w:rPr>
          <w:bCs/>
          <w:spacing w:val="-2"/>
          <w:sz w:val="28"/>
          <w:szCs w:val="28"/>
        </w:rPr>
        <w:t>р</w:t>
      </w:r>
      <w:r w:rsidRPr="00F014C6">
        <w:rPr>
          <w:bCs/>
          <w:spacing w:val="-2"/>
          <w:sz w:val="28"/>
          <w:szCs w:val="28"/>
        </w:rPr>
        <w:t>риторий. Ширина коридора высоковольтных линий и допускаемый режим его и</w:t>
      </w:r>
      <w:r w:rsidRPr="00F014C6">
        <w:rPr>
          <w:bCs/>
          <w:spacing w:val="-2"/>
          <w:sz w:val="28"/>
          <w:szCs w:val="28"/>
        </w:rPr>
        <w:t>с</w:t>
      </w:r>
      <w:r w:rsidRPr="00F014C6">
        <w:rPr>
          <w:bCs/>
          <w:spacing w:val="-2"/>
          <w:sz w:val="28"/>
          <w:szCs w:val="28"/>
        </w:rPr>
        <w:t>пользования, в том числе для получения сельскохозяйственной продукции, опред</w:t>
      </w:r>
      <w:r w:rsidRPr="00F014C6">
        <w:rPr>
          <w:bCs/>
          <w:spacing w:val="-2"/>
          <w:sz w:val="28"/>
          <w:szCs w:val="28"/>
        </w:rPr>
        <w:t>е</w:t>
      </w:r>
      <w:r w:rsidRPr="00F014C6">
        <w:rPr>
          <w:bCs/>
          <w:spacing w:val="-2"/>
          <w:sz w:val="28"/>
          <w:szCs w:val="28"/>
        </w:rPr>
        <w:t>ляются санитарными правилами и нормами.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5"/>
          <w:sz w:val="28"/>
          <w:szCs w:val="28"/>
        </w:rPr>
      </w:pPr>
      <w:r w:rsidRPr="006047A2">
        <w:rPr>
          <w:bCs/>
          <w:spacing w:val="-5"/>
          <w:sz w:val="28"/>
          <w:szCs w:val="28"/>
        </w:rPr>
        <w:t>15.</w:t>
      </w:r>
      <w:r>
        <w:rPr>
          <w:bCs/>
          <w:spacing w:val="-5"/>
          <w:sz w:val="28"/>
          <w:szCs w:val="28"/>
        </w:rPr>
        <w:t>6</w:t>
      </w:r>
      <w:r w:rsidRPr="006047A2">
        <w:rPr>
          <w:bCs/>
          <w:spacing w:val="-5"/>
          <w:sz w:val="28"/>
          <w:szCs w:val="28"/>
        </w:rPr>
        <w:t>. Прокладку электрических сетей напряжением 110 кВ и выше к понизител</w:t>
      </w:r>
      <w:r w:rsidRPr="006047A2">
        <w:rPr>
          <w:bCs/>
          <w:spacing w:val="-5"/>
          <w:sz w:val="28"/>
          <w:szCs w:val="28"/>
        </w:rPr>
        <w:t>ь</w:t>
      </w:r>
      <w:r w:rsidRPr="006047A2">
        <w:rPr>
          <w:bCs/>
          <w:spacing w:val="-5"/>
          <w:sz w:val="28"/>
          <w:szCs w:val="28"/>
        </w:rPr>
        <w:t>ным подстанциям глубокого ввода в пределах жилых и общественно-деловых, а также курортных зон следует предусматривать кабельными линиями.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</w:t>
      </w:r>
      <w:r>
        <w:rPr>
          <w:bCs/>
          <w:sz w:val="28"/>
          <w:szCs w:val="28"/>
        </w:rPr>
        <w:t>7</w:t>
      </w:r>
      <w:r w:rsidRPr="006047A2">
        <w:rPr>
          <w:bCs/>
          <w:sz w:val="28"/>
          <w:szCs w:val="28"/>
        </w:rPr>
        <w:t>. Во всех террито</w:t>
      </w:r>
      <w:r w:rsidR="00EB3D7E">
        <w:rPr>
          <w:bCs/>
          <w:sz w:val="28"/>
          <w:szCs w:val="28"/>
        </w:rPr>
        <w:t xml:space="preserve">риальных зонах </w:t>
      </w:r>
      <w:r w:rsidRPr="006047A2">
        <w:rPr>
          <w:bCs/>
          <w:sz w:val="28"/>
          <w:szCs w:val="28"/>
        </w:rPr>
        <w:t>поселений при застройке зданиями в 4 этажа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выше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электрические</w:t>
      </w:r>
      <w:r w:rsidR="00EB3D7E">
        <w:rPr>
          <w:bCs/>
          <w:sz w:val="28"/>
          <w:szCs w:val="28"/>
        </w:rPr>
        <w:t xml:space="preserve">  </w:t>
      </w:r>
      <w:r w:rsidRPr="006047A2">
        <w:rPr>
          <w:bCs/>
          <w:sz w:val="28"/>
          <w:szCs w:val="28"/>
        </w:rPr>
        <w:t>сети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напряжением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до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20 кВ включительно (на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тории курортных зон сети всех напряжений) следует предусматривать кабельными линиями.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>. При размещении отдельно стоящих распределительных пунктов и трансформаторных подстанций напряжением 10 (6)</w:t>
      </w:r>
      <w:r w:rsidR="00B4111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B4111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20 кВ при числе трансформ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торов не более двух мощностью каждого до 1000 кВ</w:t>
      </w:r>
      <w:r w:rsidR="004C4267">
        <w:rPr>
          <w:bCs/>
          <w:sz w:val="28"/>
          <w:szCs w:val="28"/>
        </w:rPr>
        <w:t xml:space="preserve">. </w:t>
      </w:r>
      <w:r w:rsidRPr="006047A2">
        <w:rPr>
          <w:bCs/>
          <w:sz w:val="28"/>
          <w:szCs w:val="28"/>
        </w:rPr>
        <w:t xml:space="preserve">А расстояние от них до окон жилых домов и общественных зданий следует принимать с учетом допустимых уровней шума и вибрации, но не менее </w:t>
      </w:r>
      <w:smartTag w:uri="urn:schemas-microsoft-com:office:smarttags" w:element="metricconverter">
        <w:smartTagPr>
          <w:attr w:name="ProductID" w:val="10 м"/>
        </w:smartTagPr>
        <w:r w:rsidRPr="006047A2">
          <w:rPr>
            <w:bCs/>
            <w:sz w:val="28"/>
            <w:szCs w:val="28"/>
          </w:rPr>
          <w:t>10 м</w:t>
        </w:r>
      </w:smartTag>
      <w:r w:rsidRPr="006047A2">
        <w:rPr>
          <w:bCs/>
          <w:sz w:val="28"/>
          <w:szCs w:val="28"/>
        </w:rPr>
        <w:t>, а до зданий лечебно-профилактических</w:t>
      </w:r>
      <w:r w:rsidR="0027163F">
        <w:rPr>
          <w:bCs/>
          <w:sz w:val="28"/>
          <w:szCs w:val="28"/>
        </w:rPr>
        <w:t xml:space="preserve"> медицинских</w:t>
      </w:r>
      <w:r w:rsidRPr="006047A2">
        <w:rPr>
          <w:bCs/>
          <w:sz w:val="28"/>
          <w:szCs w:val="28"/>
        </w:rPr>
        <w:t xml:space="preserve"> </w:t>
      </w:r>
      <w:r w:rsidR="00763FF5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 xml:space="preserve">– не менее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bCs/>
            <w:sz w:val="28"/>
            <w:szCs w:val="28"/>
          </w:rPr>
          <w:t>15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15.</w:t>
      </w:r>
      <w:r>
        <w:rPr>
          <w:bCs/>
          <w:sz w:val="28"/>
          <w:szCs w:val="28"/>
        </w:rPr>
        <w:t>9</w:t>
      </w:r>
      <w:r w:rsidRPr="006047A2">
        <w:rPr>
          <w:bCs/>
          <w:sz w:val="28"/>
          <w:szCs w:val="28"/>
        </w:rPr>
        <w:t>. Теплоснабжение поселений следует предусматривать в соответствии с утвержденной в установленном порядке схемой теплоснабжения.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 Энергогенерирующие сооружения и устройства, предназначенные для теплоснабжения промышленных предприятий, а также жилой и общественной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стройки, следует, как правило, размещать на территории производственных или коммунальных зон.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 Котельные, предназначенные для теплоснабжения промышленных предприятий, а также жилой и общественной застройки, следует размещать на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ритории производственных зон.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 В районах многоквартирной жилой застройки малой этажности, а также одно-, двухквартирной жилой застройки с приусадебными (приквартирными)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регламентов, экологических, санитарно-гигиенических, а также противопожарных требований. Размеры земельных участков для отдельно стоящих отопительных котельных, располагаемых в жилых зонах,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дует принимать по таблице </w:t>
      </w:r>
      <w:r w:rsidR="0021013B">
        <w:rPr>
          <w:bCs/>
          <w:sz w:val="28"/>
          <w:szCs w:val="28"/>
        </w:rPr>
        <w:t>18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 w:rsidR="0021013B">
        <w:rPr>
          <w:bCs/>
          <w:sz w:val="28"/>
          <w:szCs w:val="28"/>
        </w:rPr>
        <w:t>18</w:t>
      </w: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321"/>
        <w:gridCol w:w="2986"/>
        <w:gridCol w:w="2890"/>
      </w:tblGrid>
      <w:tr w:rsidR="0000341A" w:rsidRPr="006047A2" w:rsidTr="0000341A">
        <w:trPr>
          <w:jc w:val="center"/>
        </w:trPr>
        <w:tc>
          <w:tcPr>
            <w:tcW w:w="2119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Теплопроизводительность котельных, Гкал/ч (МВт)</w:t>
            </w:r>
          </w:p>
        </w:tc>
        <w:tc>
          <w:tcPr>
            <w:tcW w:w="2881" w:type="pct"/>
            <w:gridSpan w:val="2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Размеры земельных участков котельных, га, работа</w:t>
            </w:r>
            <w:r w:rsidRPr="006047A2">
              <w:t>ю</w:t>
            </w:r>
            <w:r w:rsidRPr="006047A2">
              <w:t>щих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 w:firstLine="360"/>
              <w:jc w:val="center"/>
            </w:pPr>
          </w:p>
        </w:tc>
        <w:tc>
          <w:tcPr>
            <w:tcW w:w="1464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на твердом топливе</w:t>
            </w:r>
          </w:p>
        </w:tc>
        <w:tc>
          <w:tcPr>
            <w:tcW w:w="1417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на газомазутном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топливе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321"/>
        <w:gridCol w:w="2986"/>
        <w:gridCol w:w="2890"/>
      </w:tblGrid>
      <w:tr w:rsidR="0000341A" w:rsidRPr="006047A2" w:rsidTr="0000341A">
        <w:trPr>
          <w:tblHeader/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right="-1" w:firstLine="360"/>
              <w:jc w:val="center"/>
            </w:pPr>
            <w:r w:rsidRPr="006047A2">
              <w:t>1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до 5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0,7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0,7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5 до 10 (от 6 до 12)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1,0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1,0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10 до 50 (от 12 до 58)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2,0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50 до 100 (от 58 до 116)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3,0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2,5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100 до 200 (от 116 до 233)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3,7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3,0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200 до 400 (от 233 до 466)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4,3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3,5</w:t>
            </w:r>
          </w:p>
        </w:tc>
      </w:tr>
    </w:tbl>
    <w:p w:rsidR="0000341A" w:rsidRPr="006000FD" w:rsidRDefault="0000341A" w:rsidP="001C4B84">
      <w:pPr>
        <w:widowControl w:val="0"/>
        <w:spacing w:before="120"/>
        <w:ind w:right="-1" w:firstLine="720"/>
        <w:jc w:val="both"/>
        <w:rPr>
          <w:sz w:val="28"/>
          <w:szCs w:val="28"/>
        </w:rPr>
      </w:pPr>
      <w:r w:rsidRPr="006000FD">
        <w:rPr>
          <w:sz w:val="28"/>
          <w:szCs w:val="28"/>
        </w:rPr>
        <w:t>Примечания:</w:t>
      </w:r>
    </w:p>
    <w:p w:rsidR="0000341A" w:rsidRPr="006000FD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00FD">
        <w:rPr>
          <w:sz w:val="28"/>
          <w:szCs w:val="28"/>
        </w:rPr>
        <w:t>1. Размещение золошлакоотвалов следует предусматривать вне территорий жилых, общественно-деловых и рекреационных зон. Условия размещения золошл</w:t>
      </w:r>
      <w:r w:rsidRPr="006000FD">
        <w:rPr>
          <w:sz w:val="28"/>
          <w:szCs w:val="28"/>
        </w:rPr>
        <w:t>а</w:t>
      </w:r>
      <w:r w:rsidRPr="006000FD">
        <w:rPr>
          <w:sz w:val="28"/>
          <w:szCs w:val="28"/>
        </w:rPr>
        <w:t>коотвалов и определение размеров площадок для них необходимо предусматривать по</w:t>
      </w:r>
      <w:r w:rsidR="006000FD">
        <w:rPr>
          <w:sz w:val="28"/>
          <w:szCs w:val="28"/>
        </w:rPr>
        <w:t xml:space="preserve"> </w:t>
      </w:r>
      <w:r w:rsidRPr="006000FD">
        <w:rPr>
          <w:sz w:val="28"/>
          <w:szCs w:val="28"/>
        </w:rPr>
        <w:t>СП 124.13330.2012.</w:t>
      </w:r>
    </w:p>
    <w:p w:rsidR="0000341A" w:rsidRPr="006000FD" w:rsidRDefault="006000FD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2</w:t>
      </w:r>
      <w:r w:rsidR="0000341A" w:rsidRPr="006000FD">
        <w:rPr>
          <w:sz w:val="28"/>
          <w:szCs w:val="28"/>
        </w:rPr>
        <w:t>. Размеры санитарно-защитных зон от котельных определяются в соответс</w:t>
      </w:r>
      <w:r w:rsidR="0000341A" w:rsidRPr="006000FD">
        <w:rPr>
          <w:sz w:val="28"/>
          <w:szCs w:val="28"/>
        </w:rPr>
        <w:t>т</w:t>
      </w:r>
      <w:r w:rsidR="0000341A" w:rsidRPr="006000FD">
        <w:rPr>
          <w:sz w:val="28"/>
          <w:szCs w:val="28"/>
        </w:rPr>
        <w:t>вии с действующими санитарными нормами.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Газораспределительные станции магистральных газопроводов следует размещать за пределами поселений в соответствии с требованиями СП 36.13330.</w:t>
      </w:r>
      <w:r w:rsidR="0027163F">
        <w:rPr>
          <w:bCs/>
          <w:sz w:val="28"/>
          <w:szCs w:val="28"/>
        </w:rPr>
        <w:t>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 Размеры земельных участков газонаполнительных станций (ГНС) в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висимости от их производительности следует принимать по проекту, производ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тельностью (для станций), но не более: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10 тыс. т/год –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bCs/>
            <w:sz w:val="28"/>
            <w:szCs w:val="28"/>
          </w:rPr>
          <w:t>6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20 тыс. т/год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 га"/>
        </w:smartTagPr>
        <w:r w:rsidRPr="006047A2">
          <w:rPr>
            <w:bCs/>
            <w:sz w:val="28"/>
            <w:szCs w:val="28"/>
          </w:rPr>
          <w:t>7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40 тыс. т/год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8 га"/>
        </w:smartTagPr>
        <w:r w:rsidRPr="006047A2">
          <w:rPr>
            <w:bCs/>
            <w:sz w:val="28"/>
            <w:szCs w:val="28"/>
          </w:rPr>
          <w:t>8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15.16. </w:t>
      </w:r>
      <w:r w:rsidRPr="006047A2">
        <w:rPr>
          <w:bCs/>
          <w:sz w:val="28"/>
          <w:szCs w:val="28"/>
        </w:rPr>
        <w:t xml:space="preserve">Размеры земельных участков газонаполнительных пунктов (ГНП) и промежуточных складов баллонов (ПСБ) следует принимать не более </w:t>
      </w:r>
      <w:smartTag w:uri="urn:schemas-microsoft-com:office:smarttags" w:element="metricconverter">
        <w:smartTagPr>
          <w:attr w:name="ProductID" w:val="0,6 га"/>
        </w:smartTagPr>
        <w:r w:rsidRPr="006047A2">
          <w:rPr>
            <w:bCs/>
            <w:sz w:val="28"/>
            <w:szCs w:val="28"/>
          </w:rPr>
          <w:t>0,6 га</w:t>
        </w:r>
      </w:smartTag>
      <w:r w:rsidRPr="006047A2">
        <w:rPr>
          <w:bCs/>
          <w:sz w:val="28"/>
          <w:szCs w:val="28"/>
        </w:rPr>
        <w:t>. Ра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стояния от них до зданий и сооружений различного назначения следует принимать согласно СП 62.13330.</w:t>
      </w:r>
      <w:r w:rsidR="00763FF5">
        <w:rPr>
          <w:bCs/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15.1</w:t>
      </w:r>
      <w:r>
        <w:rPr>
          <w:bCs/>
          <w:spacing w:val="-4"/>
          <w:sz w:val="28"/>
          <w:szCs w:val="28"/>
        </w:rPr>
        <w:t>7</w:t>
      </w:r>
      <w:r w:rsidRPr="006047A2">
        <w:rPr>
          <w:bCs/>
          <w:spacing w:val="-4"/>
          <w:sz w:val="28"/>
          <w:szCs w:val="28"/>
        </w:rPr>
        <w:t>. Размещение предприятий, зданий и сооружений связи, радиовещания и телевидения, пожарной и охранной сигнализации, диспетчеризации систем инжене</w:t>
      </w:r>
      <w:r w:rsidRPr="006047A2">
        <w:rPr>
          <w:bCs/>
          <w:spacing w:val="-4"/>
          <w:sz w:val="28"/>
          <w:szCs w:val="28"/>
        </w:rPr>
        <w:t>р</w:t>
      </w:r>
      <w:r w:rsidRPr="006047A2">
        <w:rPr>
          <w:bCs/>
          <w:spacing w:val="-4"/>
          <w:sz w:val="28"/>
          <w:szCs w:val="28"/>
        </w:rPr>
        <w:t>ного оборудования следует осуществлять в соответствии с требованиями нормативных документов, утвержденных в установленном порядке.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</w:t>
      </w:r>
      <w:r>
        <w:rPr>
          <w:bCs/>
          <w:sz w:val="28"/>
          <w:szCs w:val="28"/>
        </w:rPr>
        <w:t>18</w:t>
      </w:r>
      <w:r w:rsidRPr="006047A2">
        <w:rPr>
          <w:bCs/>
          <w:sz w:val="28"/>
          <w:szCs w:val="28"/>
        </w:rPr>
        <w:t>. Расстояние от газонаполнительных станций, газонаполнительных пун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тов и промежуточных складов баллонов до зданий и сооружений различного назн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чения следует принимать согласно требованиям техниче</w:t>
      </w:r>
      <w:bookmarkStart w:id="16" w:name="_Toc295148879"/>
      <w:r w:rsidRPr="006047A2">
        <w:rPr>
          <w:bCs/>
          <w:sz w:val="28"/>
          <w:szCs w:val="28"/>
        </w:rPr>
        <w:t>ских регламентов.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</w:p>
    <w:p w:rsidR="0000341A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16. Размещение инженерных сетей</w:t>
      </w:r>
      <w:bookmarkEnd w:id="16"/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16.1</w:t>
      </w:r>
      <w:r>
        <w:rPr>
          <w:bCs/>
          <w:spacing w:val="-2"/>
          <w:sz w:val="28"/>
          <w:szCs w:val="28"/>
        </w:rPr>
        <w:t>.</w:t>
      </w:r>
      <w:r w:rsidRPr="006047A2">
        <w:rPr>
          <w:bCs/>
          <w:spacing w:val="-2"/>
          <w:sz w:val="28"/>
          <w:szCs w:val="28"/>
        </w:rPr>
        <w:t> Подземные инженерные сети следует размещать преимущественно в пр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делах поперечных профилей улиц и дорог под тротуарами или разделительными п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</w:t>
      </w:r>
      <w:r w:rsidRPr="006047A2">
        <w:rPr>
          <w:bCs/>
          <w:spacing w:val="-2"/>
          <w:sz w:val="28"/>
          <w:szCs w:val="28"/>
        </w:rPr>
        <w:t>в</w:t>
      </w:r>
      <w:r w:rsidRPr="006047A2">
        <w:rPr>
          <w:bCs/>
          <w:spacing w:val="-2"/>
          <w:sz w:val="28"/>
          <w:szCs w:val="28"/>
        </w:rPr>
        <w:t xml:space="preserve">ления и кабельные сети (силовые, связи, сигнализации, диспетчеризации и др.). При ширине проезжей части более </w:t>
      </w:r>
      <w:smartTag w:uri="urn:schemas-microsoft-com:office:smarttags" w:element="metricconverter">
        <w:smartTagPr>
          <w:attr w:name="ProductID" w:val="22 м"/>
        </w:smartTagPr>
        <w:r w:rsidRPr="006047A2">
          <w:rPr>
            <w:bCs/>
            <w:spacing w:val="-2"/>
            <w:sz w:val="28"/>
            <w:szCs w:val="28"/>
          </w:rPr>
          <w:t>22 м</w:t>
        </w:r>
      </w:smartTag>
      <w:r w:rsidRPr="006047A2">
        <w:rPr>
          <w:bCs/>
          <w:spacing w:val="-2"/>
          <w:sz w:val="28"/>
          <w:szCs w:val="28"/>
        </w:rPr>
        <w:t xml:space="preserve"> следует предусматривать размещение сетей вод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провода по обеим сторонам улиц.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16.2. В условиях реконструкции проезжих частей улиц и дорог, под которыми расположены подземные инженерные сети, следует предусматривать их вынос под разделительные полосы и тротуары. Допускается сохранение существующих и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кладка новых сетей под проезжей частью при устройстве тоннелей.</w:t>
      </w:r>
    </w:p>
    <w:p w:rsidR="0000341A" w:rsidRPr="002625E1" w:rsidRDefault="0000341A" w:rsidP="001C4B84">
      <w:pPr>
        <w:widowControl w:val="0"/>
        <w:ind w:right="-1" w:firstLine="720"/>
        <w:jc w:val="both"/>
        <w:rPr>
          <w:bCs/>
          <w:spacing w:val="2"/>
          <w:sz w:val="28"/>
          <w:szCs w:val="28"/>
        </w:rPr>
      </w:pPr>
      <w:r w:rsidRPr="002625E1">
        <w:rPr>
          <w:bCs/>
          <w:spacing w:val="2"/>
          <w:sz w:val="28"/>
          <w:szCs w:val="28"/>
        </w:rPr>
        <w:t>16.3. Прокладку подземных инженерных сетей в тоннелях (проходных ко</w:t>
      </w:r>
      <w:r w:rsidRPr="002625E1">
        <w:rPr>
          <w:bCs/>
          <w:spacing w:val="2"/>
          <w:sz w:val="28"/>
          <w:szCs w:val="28"/>
        </w:rPr>
        <w:t>л</w:t>
      </w:r>
      <w:r w:rsidRPr="002625E1">
        <w:rPr>
          <w:bCs/>
          <w:spacing w:val="2"/>
          <w:sz w:val="28"/>
          <w:szCs w:val="28"/>
        </w:rPr>
        <w:t>лекторах) следует предусматривать, как правило, при необходимости одновреме</w:t>
      </w:r>
      <w:r w:rsidRPr="002625E1">
        <w:rPr>
          <w:bCs/>
          <w:spacing w:val="2"/>
          <w:sz w:val="28"/>
          <w:szCs w:val="28"/>
        </w:rPr>
        <w:t>н</w:t>
      </w:r>
      <w:r w:rsidRPr="002625E1">
        <w:rPr>
          <w:bCs/>
          <w:spacing w:val="2"/>
          <w:sz w:val="28"/>
          <w:szCs w:val="28"/>
        </w:rPr>
        <w:t>ного размещения тепловых сетей диаметром 500</w:t>
      </w:r>
      <w:r>
        <w:rPr>
          <w:bCs/>
          <w:spacing w:val="2"/>
          <w:sz w:val="28"/>
          <w:szCs w:val="28"/>
        </w:rPr>
        <w:t> </w:t>
      </w:r>
      <w:r w:rsidRPr="002625E1">
        <w:rPr>
          <w:bCs/>
          <w:spacing w:val="2"/>
          <w:sz w:val="28"/>
          <w:szCs w:val="28"/>
        </w:rPr>
        <w:t>-</w:t>
      </w:r>
      <w:r>
        <w:rPr>
          <w:bCs/>
          <w:spacing w:val="2"/>
          <w:sz w:val="28"/>
          <w:szCs w:val="28"/>
        </w:rPr>
        <w:t> </w:t>
      </w:r>
      <w:r w:rsidRPr="002625E1">
        <w:rPr>
          <w:bCs/>
          <w:spacing w:val="2"/>
          <w:sz w:val="28"/>
          <w:szCs w:val="28"/>
        </w:rPr>
        <w:t xml:space="preserve">1000 мм, водопровода до </w:t>
      </w:r>
      <w:smartTag w:uri="urn:schemas-microsoft-com:office:smarttags" w:element="metricconverter">
        <w:smartTagPr>
          <w:attr w:name="ProductID" w:val="500 мм"/>
        </w:smartTagPr>
        <w:r w:rsidRPr="002625E1">
          <w:rPr>
            <w:bCs/>
            <w:spacing w:val="2"/>
            <w:sz w:val="28"/>
            <w:szCs w:val="28"/>
          </w:rPr>
          <w:t>500 мм</w:t>
        </w:r>
      </w:smartTag>
      <w:r w:rsidRPr="002625E1">
        <w:rPr>
          <w:bCs/>
          <w:spacing w:val="2"/>
          <w:sz w:val="28"/>
          <w:szCs w:val="28"/>
        </w:rPr>
        <w:t>, кабелей (связи и силовых напряжением до 10 кВ) – свыше10 мм, а также на пересечениях с магистральными улицами. Совместная  прокладка газо- и труб</w:t>
      </w:r>
      <w:r w:rsidRPr="002625E1">
        <w:rPr>
          <w:bCs/>
          <w:spacing w:val="2"/>
          <w:sz w:val="28"/>
          <w:szCs w:val="28"/>
        </w:rPr>
        <w:t>о</w:t>
      </w:r>
      <w:r w:rsidRPr="002625E1">
        <w:rPr>
          <w:bCs/>
          <w:spacing w:val="2"/>
          <w:sz w:val="28"/>
          <w:szCs w:val="28"/>
        </w:rPr>
        <w:t>проводов, транспортирующих легковоспламеняющиеся и горючие вещества, с к</w:t>
      </w:r>
      <w:r w:rsidRPr="002625E1">
        <w:rPr>
          <w:bCs/>
          <w:spacing w:val="2"/>
          <w:sz w:val="28"/>
          <w:szCs w:val="28"/>
        </w:rPr>
        <w:t>а</w:t>
      </w:r>
      <w:r w:rsidRPr="002625E1">
        <w:rPr>
          <w:bCs/>
          <w:spacing w:val="2"/>
          <w:sz w:val="28"/>
          <w:szCs w:val="28"/>
        </w:rPr>
        <w:t>бельными линиями не допускается.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16.4. В зонах реконструкции, в охранных зонах исторической застройки или при недостаточной ширине улиц устройство тоннелей (коллекторов) допускается при диаметре тепловых сетей от </w:t>
      </w:r>
      <w:smartTag w:uri="urn:schemas-microsoft-com:office:smarttags" w:element="metricconverter">
        <w:smartTagPr>
          <w:attr w:name="ProductID" w:val="200 мм"/>
        </w:smartTagPr>
        <w:r w:rsidRPr="006047A2">
          <w:rPr>
            <w:bCs/>
            <w:sz w:val="28"/>
            <w:szCs w:val="28"/>
          </w:rPr>
          <w:t>200 мм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16.5. На участках застройки в сложных грунтовых условиях (лессовые, прос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дочные) необходимо предусматривать прокладку инженерных сетей, как правило, в тоннелях в со</w:t>
      </w:r>
      <w:r w:rsidR="00B41119">
        <w:rPr>
          <w:bCs/>
          <w:sz w:val="28"/>
          <w:szCs w:val="28"/>
        </w:rPr>
        <w:t xml:space="preserve">ответствии с СП 131.13330.2012, </w:t>
      </w:r>
      <w:r w:rsidRPr="006047A2">
        <w:rPr>
          <w:bCs/>
          <w:sz w:val="28"/>
          <w:szCs w:val="28"/>
        </w:rPr>
        <w:t>СП 31.13330.2010, СП 32.13330.2011 и СП 124.13330.2012. Прокладка наземных тепловых сетей допускается в виде 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ключения при невозможности подземного их размещения или как временное реш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ние в зонах особого регулирования градостроительной деятельности.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16.6. Расстояния по горизонтали (в свету) от ближайших подземных инженерных сетей до зданий и сооружени</w:t>
      </w:r>
      <w:r w:rsidR="0021013B">
        <w:rPr>
          <w:bCs/>
          <w:spacing w:val="-4"/>
          <w:sz w:val="28"/>
          <w:szCs w:val="28"/>
        </w:rPr>
        <w:t>й следует принимать по таблице 19</w:t>
      </w:r>
      <w:r w:rsidRPr="006047A2">
        <w:rPr>
          <w:bCs/>
          <w:spacing w:val="-4"/>
          <w:sz w:val="28"/>
          <w:szCs w:val="28"/>
        </w:rPr>
        <w:t>. Минимальные ра</w:t>
      </w:r>
      <w:r w:rsidRPr="006047A2">
        <w:rPr>
          <w:bCs/>
          <w:spacing w:val="-4"/>
          <w:sz w:val="28"/>
          <w:szCs w:val="28"/>
        </w:rPr>
        <w:t>с</w:t>
      </w:r>
      <w:r w:rsidRPr="006047A2">
        <w:rPr>
          <w:bCs/>
          <w:spacing w:val="-4"/>
          <w:sz w:val="28"/>
          <w:szCs w:val="28"/>
        </w:rPr>
        <w:t>стояния от подземных (наземных с обвалованием) газопроводов до зданий и сооруж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ний следует принимать в соответствии с СП 62.13330.</w:t>
      </w:r>
      <w:r w:rsidR="00050AF5">
        <w:rPr>
          <w:bCs/>
          <w:spacing w:val="-4"/>
          <w:sz w:val="28"/>
          <w:szCs w:val="28"/>
        </w:rPr>
        <w:tab/>
      </w:r>
      <w:r w:rsidR="0027163F">
        <w:rPr>
          <w:bCs/>
          <w:spacing w:val="-4"/>
          <w:sz w:val="28"/>
          <w:szCs w:val="28"/>
        </w:rPr>
        <w:t>2011.</w:t>
      </w:r>
      <w:r w:rsidR="00050AF5">
        <w:rPr>
          <w:bCs/>
          <w:spacing w:val="-4"/>
          <w:sz w:val="28"/>
          <w:szCs w:val="28"/>
        </w:rPr>
        <w:tab/>
      </w:r>
      <w:r w:rsidR="00050AF5">
        <w:rPr>
          <w:bCs/>
          <w:spacing w:val="-4"/>
          <w:sz w:val="28"/>
          <w:szCs w:val="28"/>
        </w:rPr>
        <w:tab/>
      </w:r>
      <w:r w:rsidR="00050AF5">
        <w:rPr>
          <w:bCs/>
          <w:spacing w:val="-4"/>
          <w:sz w:val="28"/>
          <w:szCs w:val="28"/>
        </w:rPr>
        <w:tab/>
      </w:r>
      <w:r w:rsidR="00050AF5">
        <w:rPr>
          <w:bCs/>
          <w:spacing w:val="-4"/>
          <w:sz w:val="28"/>
          <w:szCs w:val="28"/>
        </w:rPr>
        <w:tab/>
      </w:r>
    </w:p>
    <w:p w:rsidR="0000341A" w:rsidRPr="006047A2" w:rsidRDefault="0021013B" w:rsidP="001C4B84">
      <w:pPr>
        <w:widowControl w:val="0"/>
        <w:spacing w:before="120" w:after="120"/>
        <w:ind w:right="-1" w:firstLine="72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Таблица 19</w:t>
      </w:r>
    </w:p>
    <w:tbl>
      <w:tblPr>
        <w:tblW w:w="495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87"/>
        <w:gridCol w:w="1207"/>
        <w:gridCol w:w="1139"/>
        <w:gridCol w:w="1108"/>
        <w:gridCol w:w="988"/>
        <w:gridCol w:w="1300"/>
        <w:gridCol w:w="1133"/>
        <w:gridCol w:w="1833"/>
        <w:gridCol w:w="12"/>
      </w:tblGrid>
      <w:tr w:rsidR="0000341A" w:rsidRPr="006047A2" w:rsidTr="008C2722">
        <w:trPr>
          <w:gridAfter w:val="1"/>
          <w:wAfter w:w="6" w:type="pct"/>
        </w:trPr>
        <w:tc>
          <w:tcPr>
            <w:tcW w:w="728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Инженерные сети</w:t>
            </w:r>
          </w:p>
        </w:tc>
        <w:tc>
          <w:tcPr>
            <w:tcW w:w="4266" w:type="pct"/>
            <w:gridSpan w:val="7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Расстояние, м, по горизонтали (в свету) от подземных сетей до</w:t>
            </w:r>
          </w:p>
        </w:tc>
      </w:tr>
      <w:tr w:rsidR="008C2722" w:rsidRPr="006047A2" w:rsidTr="004B0522">
        <w:trPr>
          <w:trHeight w:val="276"/>
        </w:trPr>
        <w:tc>
          <w:tcPr>
            <w:tcW w:w="72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91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фундаме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тов зданий и сооруж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>ний</w:t>
            </w:r>
          </w:p>
        </w:tc>
        <w:tc>
          <w:tcPr>
            <w:tcW w:w="558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фунд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ментов огражд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>ний пре</w:t>
            </w:r>
            <w:r w:rsidRPr="006047A2">
              <w:rPr>
                <w:spacing w:val="-6"/>
              </w:rPr>
              <w:t>д</w:t>
            </w:r>
            <w:r w:rsidRPr="006047A2">
              <w:rPr>
                <w:spacing w:val="-6"/>
              </w:rPr>
              <w:t>приятий, эстакад, опор ко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тактной сети и связи</w:t>
            </w:r>
          </w:p>
        </w:tc>
        <w:tc>
          <w:tcPr>
            <w:tcW w:w="543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бортового камня улицы, дороги  (кромки проезжей части, у</w:t>
            </w:r>
            <w:r w:rsidRPr="006047A2">
              <w:rPr>
                <w:spacing w:val="-6"/>
              </w:rPr>
              <w:t>к</w:t>
            </w:r>
            <w:r w:rsidRPr="006047A2">
              <w:rPr>
                <w:spacing w:val="-6"/>
              </w:rPr>
              <w:t>реп- ле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ной пол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сы обоч</w:t>
            </w:r>
            <w:r w:rsidRPr="006047A2">
              <w:rPr>
                <w:spacing w:val="-6"/>
              </w:rPr>
              <w:t>и</w:t>
            </w:r>
            <w:r w:rsidRPr="006047A2">
              <w:rPr>
                <w:spacing w:val="-6"/>
              </w:rPr>
              <w:t>ны)</w:t>
            </w:r>
          </w:p>
        </w:tc>
        <w:tc>
          <w:tcPr>
            <w:tcW w:w="484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нару</w:t>
            </w:r>
            <w:r w:rsidRPr="006047A2">
              <w:rPr>
                <w:spacing w:val="-6"/>
              </w:rPr>
              <w:t>ж</w:t>
            </w:r>
            <w:r w:rsidRPr="006047A2">
              <w:rPr>
                <w:spacing w:val="-6"/>
              </w:rPr>
              <w:t>ной бровки кювета или п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дошвы насыпи дороги</w:t>
            </w:r>
          </w:p>
        </w:tc>
        <w:tc>
          <w:tcPr>
            <w:tcW w:w="2095" w:type="pct"/>
            <w:gridSpan w:val="4"/>
            <w:vMerge w:val="restart"/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фундаментов опор воздушных линий электропередачи напряжением</w:t>
            </w:r>
          </w:p>
        </w:tc>
      </w:tr>
      <w:tr w:rsidR="008C2722" w:rsidRPr="006047A2" w:rsidTr="004B0522">
        <w:trPr>
          <w:trHeight w:val="276"/>
        </w:trPr>
        <w:tc>
          <w:tcPr>
            <w:tcW w:w="72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91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5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43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2095" w:type="pct"/>
            <w:gridSpan w:val="4"/>
            <w:vMerge/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</w:tr>
      <w:tr w:rsidR="008C2722" w:rsidRPr="006047A2" w:rsidTr="004B0522">
        <w:tc>
          <w:tcPr>
            <w:tcW w:w="72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91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5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43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637" w:type="pct"/>
            <w:tcBorders>
              <w:bottom w:val="nil"/>
            </w:tcBorders>
          </w:tcPr>
          <w:p w:rsidR="008C2722" w:rsidRPr="00F063DB" w:rsidRDefault="008C2722" w:rsidP="001C4B84">
            <w:pPr>
              <w:widowControl w:val="0"/>
              <w:ind w:left="-28" w:right="-1"/>
              <w:jc w:val="center"/>
              <w:rPr>
                <w:spacing w:val="-6"/>
                <w:sz w:val="23"/>
                <w:szCs w:val="23"/>
              </w:rPr>
            </w:pPr>
            <w:r w:rsidRPr="00F063DB">
              <w:rPr>
                <w:spacing w:val="-6"/>
                <w:sz w:val="23"/>
                <w:szCs w:val="23"/>
              </w:rPr>
              <w:t>до 1 кВ н</w:t>
            </w:r>
            <w:r w:rsidRPr="00F063DB">
              <w:rPr>
                <w:spacing w:val="-6"/>
                <w:sz w:val="23"/>
                <w:szCs w:val="23"/>
              </w:rPr>
              <w:t>а</w:t>
            </w:r>
            <w:r w:rsidRPr="00F063DB">
              <w:rPr>
                <w:spacing w:val="-6"/>
                <w:sz w:val="23"/>
                <w:szCs w:val="23"/>
              </w:rPr>
              <w:t>ружного о</w:t>
            </w:r>
            <w:r w:rsidRPr="00F063DB">
              <w:rPr>
                <w:spacing w:val="-6"/>
                <w:sz w:val="23"/>
                <w:szCs w:val="23"/>
              </w:rPr>
              <w:t>с</w:t>
            </w:r>
            <w:r w:rsidRPr="00F063DB">
              <w:rPr>
                <w:spacing w:val="-6"/>
                <w:sz w:val="23"/>
                <w:szCs w:val="23"/>
              </w:rPr>
              <w:t>вещения</w:t>
            </w:r>
          </w:p>
        </w:tc>
        <w:tc>
          <w:tcPr>
            <w:tcW w:w="555" w:type="pc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свыше</w:t>
            </w:r>
          </w:p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 до</w:t>
            </w:r>
          </w:p>
          <w:p w:rsidR="008C2722" w:rsidRPr="006047A2" w:rsidRDefault="008C2722" w:rsidP="001C4B84">
            <w:pPr>
              <w:widowControl w:val="0"/>
              <w:ind w:left="-41"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35 кВ</w:t>
            </w:r>
          </w:p>
        </w:tc>
        <w:tc>
          <w:tcPr>
            <w:tcW w:w="903" w:type="pct"/>
            <w:gridSpan w:val="2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left="-29"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свыше</w:t>
            </w:r>
          </w:p>
          <w:p w:rsidR="008C2722" w:rsidRPr="006047A2" w:rsidRDefault="008C2722" w:rsidP="001C4B84">
            <w:pPr>
              <w:widowControl w:val="0"/>
              <w:ind w:left="-29"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 xml:space="preserve">35 до </w:t>
            </w:r>
            <w:r w:rsidRPr="006047A2">
              <w:rPr>
                <w:spacing w:val="-16"/>
              </w:rPr>
              <w:t>110 кВ</w:t>
            </w:r>
            <w:r w:rsidRPr="006047A2">
              <w:rPr>
                <w:spacing w:val="-6"/>
              </w:rPr>
              <w:t xml:space="preserve"> и выше</w:t>
            </w:r>
          </w:p>
        </w:tc>
      </w:tr>
    </w:tbl>
    <w:p w:rsidR="0000341A" w:rsidRPr="006047A2" w:rsidRDefault="0000341A" w:rsidP="001C4B84">
      <w:pPr>
        <w:ind w:right="-285"/>
        <w:rPr>
          <w:sz w:val="2"/>
          <w:szCs w:val="2"/>
        </w:rPr>
      </w:pPr>
    </w:p>
    <w:tbl>
      <w:tblPr>
        <w:tblW w:w="495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81"/>
        <w:gridCol w:w="1200"/>
        <w:gridCol w:w="1139"/>
        <w:gridCol w:w="1104"/>
        <w:gridCol w:w="980"/>
        <w:gridCol w:w="1290"/>
        <w:gridCol w:w="1129"/>
        <w:gridCol w:w="1884"/>
      </w:tblGrid>
      <w:tr w:rsidR="004B0522" w:rsidRPr="006047A2" w:rsidTr="004B0522">
        <w:trPr>
          <w:tblHeader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ind w:right="-285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41" w:type="pct"/>
          </w:tcPr>
          <w:p w:rsidR="008C2722" w:rsidRPr="006047A2" w:rsidRDefault="004B05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4</w:t>
            </w:r>
          </w:p>
        </w:tc>
        <w:tc>
          <w:tcPr>
            <w:tcW w:w="480" w:type="pct"/>
          </w:tcPr>
          <w:p w:rsidR="008C2722" w:rsidRPr="006047A2" w:rsidRDefault="004B05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5</w:t>
            </w:r>
          </w:p>
        </w:tc>
        <w:tc>
          <w:tcPr>
            <w:tcW w:w="632" w:type="pct"/>
          </w:tcPr>
          <w:p w:rsidR="008C2722" w:rsidRPr="006047A2" w:rsidRDefault="004B0522" w:rsidP="001C4B84">
            <w:pPr>
              <w:widowControl w:val="0"/>
              <w:ind w:left="-28"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6</w:t>
            </w:r>
          </w:p>
        </w:tc>
        <w:tc>
          <w:tcPr>
            <w:tcW w:w="553" w:type="pct"/>
          </w:tcPr>
          <w:p w:rsidR="008C2722" w:rsidRPr="006047A2" w:rsidRDefault="004B05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7</w:t>
            </w:r>
          </w:p>
        </w:tc>
        <w:tc>
          <w:tcPr>
            <w:tcW w:w="923" w:type="pct"/>
          </w:tcPr>
          <w:p w:rsidR="008C2722" w:rsidRPr="006047A2" w:rsidRDefault="004B0522" w:rsidP="001C4B84">
            <w:pPr>
              <w:widowControl w:val="0"/>
              <w:ind w:left="-29"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8</w:t>
            </w:r>
          </w:p>
        </w:tc>
      </w:tr>
      <w:tr w:rsidR="004B0522" w:rsidRPr="006047A2" w:rsidTr="004B0522"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Водопровод и напорная к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нализация</w:t>
            </w:r>
          </w:p>
          <w:p w:rsidR="008C2722" w:rsidRPr="006047A2" w:rsidRDefault="008C2722" w:rsidP="001C4B84">
            <w:pPr>
              <w:widowControl w:val="0"/>
              <w:rPr>
                <w:spacing w:val="-6"/>
                <w:sz w:val="12"/>
                <w:szCs w:val="12"/>
              </w:rPr>
            </w:pP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1219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Самотечная канализация (бытовая и дождевая)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421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Дренаж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939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Сопутству</w:t>
            </w:r>
            <w:r w:rsidRPr="006047A2">
              <w:rPr>
                <w:spacing w:val="-6"/>
              </w:rPr>
              <w:t>ю</w:t>
            </w:r>
            <w:r w:rsidRPr="006047A2">
              <w:rPr>
                <w:spacing w:val="-6"/>
              </w:rPr>
              <w:t>щий дренаж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0,4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0,4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0,4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</w:tr>
      <w:tr w:rsidR="004B0522" w:rsidRPr="006047A2" w:rsidTr="004B0522">
        <w:trPr>
          <w:trHeight w:val="631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Тепловые с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 xml:space="preserve">ти 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</w:tr>
      <w:tr w:rsidR="004B0522" w:rsidRPr="006047A2" w:rsidTr="004B0522">
        <w:trPr>
          <w:trHeight w:val="966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от наружной стенки кан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ла, тоннеля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 (см. прим. 3)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1218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от оболочки бесканальной прокладки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1497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Кабели сил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вые всех н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пряжений и кабели связи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0,6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0,5*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5*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10*</w:t>
            </w:r>
          </w:p>
        </w:tc>
      </w:tr>
      <w:tr w:rsidR="004B0522" w:rsidRPr="006047A2" w:rsidTr="004B0522">
        <w:trPr>
          <w:trHeight w:val="1204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Каналы, ко</w:t>
            </w:r>
            <w:r w:rsidRPr="006047A2">
              <w:rPr>
                <w:spacing w:val="-6"/>
              </w:rPr>
              <w:t>м</w:t>
            </w:r>
            <w:r w:rsidRPr="006047A2">
              <w:rPr>
                <w:spacing w:val="-6"/>
              </w:rPr>
              <w:t>муникацио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ные тоннели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3*</w:t>
            </w:r>
          </w:p>
        </w:tc>
      </w:tr>
      <w:tr w:rsidR="004B0522" w:rsidRPr="006047A2" w:rsidTr="004B0522">
        <w:trPr>
          <w:trHeight w:val="1054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Наружные пневмомус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ропроводы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</w:t>
            </w:r>
          </w:p>
        </w:tc>
      </w:tr>
    </w:tbl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spacing w:val="-6"/>
        </w:rPr>
      </w:pPr>
      <w:r w:rsidRPr="006047A2">
        <w:rPr>
          <w:spacing w:val="-6"/>
        </w:rPr>
        <w:lastRenderedPageBreak/>
        <w:t>* Относится только к расстояниям от силовых кабелей.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6"/>
          <w:sz w:val="28"/>
          <w:szCs w:val="28"/>
        </w:rPr>
      </w:pPr>
      <w:r w:rsidRPr="003A42AF">
        <w:rPr>
          <w:spacing w:val="-6"/>
          <w:sz w:val="28"/>
          <w:szCs w:val="28"/>
        </w:rPr>
        <w:t>Примечания: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8"/>
          <w:sz w:val="28"/>
          <w:szCs w:val="28"/>
        </w:rPr>
      </w:pPr>
      <w:r w:rsidRPr="003A42AF">
        <w:rPr>
          <w:spacing w:val="-8"/>
          <w:sz w:val="28"/>
          <w:szCs w:val="28"/>
        </w:rPr>
        <w:t>1. Допускается предусматривать прокладку подземных инженерных сетей в пред</w:t>
      </w:r>
      <w:r w:rsidRPr="003A42AF">
        <w:rPr>
          <w:spacing w:val="-8"/>
          <w:sz w:val="28"/>
          <w:szCs w:val="28"/>
        </w:rPr>
        <w:t>е</w:t>
      </w:r>
      <w:r w:rsidRPr="003A42AF">
        <w:rPr>
          <w:spacing w:val="-8"/>
          <w:sz w:val="28"/>
          <w:szCs w:val="28"/>
        </w:rPr>
        <w:t>лах фундаментов опор и эстакад трубопроводов, контактной сети при условии выполн</w:t>
      </w:r>
      <w:r w:rsidRPr="003A42AF">
        <w:rPr>
          <w:spacing w:val="-8"/>
          <w:sz w:val="28"/>
          <w:szCs w:val="28"/>
        </w:rPr>
        <w:t>е</w:t>
      </w:r>
      <w:r w:rsidRPr="003A42AF">
        <w:rPr>
          <w:spacing w:val="-8"/>
          <w:sz w:val="28"/>
          <w:szCs w:val="28"/>
        </w:rPr>
        <w:t>ния мер, исключающих возможность повреждения сетей в случае осадки фундаментов, а также повреждения фундаментов при аварии на этих сетях. При размещении инженерных сетей, подлежащих прокладке с применением строительного водопонижения, их рассто</w:t>
      </w:r>
      <w:r w:rsidRPr="003A42AF">
        <w:rPr>
          <w:spacing w:val="-8"/>
          <w:sz w:val="28"/>
          <w:szCs w:val="28"/>
        </w:rPr>
        <w:t>я</w:t>
      </w:r>
      <w:r w:rsidRPr="003A42AF">
        <w:rPr>
          <w:spacing w:val="-8"/>
          <w:sz w:val="28"/>
          <w:szCs w:val="28"/>
        </w:rPr>
        <w:t>ние до зданий и сооружений следует устанавливать с учетом зоны возможного нарушения  прочности грунтов оснований.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6"/>
          <w:sz w:val="28"/>
          <w:szCs w:val="28"/>
        </w:rPr>
      </w:pPr>
      <w:r w:rsidRPr="003A42AF">
        <w:rPr>
          <w:spacing w:val="-6"/>
          <w:sz w:val="28"/>
          <w:szCs w:val="28"/>
        </w:rPr>
        <w:t>2. Расстояния от тепловых сетей при бесканальной прокладке до зданий и соор</w:t>
      </w:r>
      <w:r w:rsidRPr="003A42AF">
        <w:rPr>
          <w:spacing w:val="-6"/>
          <w:sz w:val="28"/>
          <w:szCs w:val="28"/>
        </w:rPr>
        <w:t>у</w:t>
      </w:r>
      <w:r w:rsidRPr="003A42AF">
        <w:rPr>
          <w:spacing w:val="-6"/>
          <w:sz w:val="28"/>
          <w:szCs w:val="28"/>
        </w:rPr>
        <w:t>жений следует принимать как для водопровода.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A42AF">
        <w:rPr>
          <w:sz w:val="28"/>
          <w:szCs w:val="28"/>
        </w:rPr>
        <w:t>3. Расстояния от силовых кабелей напряжением 110-220 кВ до фундаментов ограждений предприятий, эстакад, опор контактной сети и линий связи следует принимать</w:t>
      </w:r>
      <w:r w:rsidR="003A42AF">
        <w:rPr>
          <w:sz w:val="28"/>
          <w:szCs w:val="28"/>
        </w:rPr>
        <w:t xml:space="preserve"> </w:t>
      </w:r>
      <w:r w:rsidRPr="003A42AF">
        <w:rPr>
          <w:sz w:val="28"/>
          <w:szCs w:val="28"/>
        </w:rPr>
        <w:t>1,5 м.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16.7. Расстояния по горизонтали (в свету) между соседними инженерными подземными сетями при их параллельном размещении следует принимать по табл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це 23, а на вводах инженерных сетей в зданиях сельских поселений – не менее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 xml:space="preserve">. При разнице в глубине заложения смежных трубопроводов свыше </w:t>
      </w:r>
      <w:smartTag w:uri="urn:schemas-microsoft-com:office:smarttags" w:element="metricconverter">
        <w:smartTagPr>
          <w:attr w:name="ProductID" w:val="0,4 м"/>
        </w:smartTagPr>
        <w:r w:rsidRPr="006047A2">
          <w:rPr>
            <w:bCs/>
            <w:sz w:val="28"/>
            <w:szCs w:val="28"/>
          </w:rPr>
          <w:t>0,4 м</w:t>
        </w:r>
      </w:smartTag>
      <w:r w:rsidRPr="006047A2">
        <w:rPr>
          <w:bCs/>
          <w:sz w:val="28"/>
          <w:szCs w:val="28"/>
        </w:rPr>
        <w:t xml:space="preserve"> расстояния, указанные в таблице 2</w:t>
      </w:r>
      <w:r w:rsidR="004B0522"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, следует увеличивать с учетом крутизны откосов траншей, но не менее глубины траншеи до подошвы насыпи и бровки выемки. Минимальные расстояния от подземных (наземных с обвалованием) газопроводов до сетей инж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нерно-технического обеспечения следует принимать в соответствии с СП 62.13330.</w:t>
      </w:r>
      <w:r w:rsidR="004B0522">
        <w:rPr>
          <w:bCs/>
          <w:sz w:val="28"/>
          <w:szCs w:val="28"/>
        </w:rPr>
        <w:t>2011.</w:t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</w:t>
      </w:r>
      <w:r w:rsidR="003A42A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</w:t>
      </w:r>
      <w:r w:rsidR="0021013B">
        <w:rPr>
          <w:bCs/>
          <w:sz w:val="28"/>
          <w:szCs w:val="28"/>
        </w:rPr>
        <w:t>0</w:t>
      </w: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524"/>
        <w:gridCol w:w="936"/>
        <w:gridCol w:w="1014"/>
        <w:gridCol w:w="1127"/>
        <w:gridCol w:w="1102"/>
        <w:gridCol w:w="735"/>
        <w:gridCol w:w="927"/>
        <w:gridCol w:w="1033"/>
        <w:gridCol w:w="735"/>
        <w:gridCol w:w="1072"/>
      </w:tblGrid>
      <w:tr w:rsidR="0000341A" w:rsidRPr="006047A2" w:rsidTr="0000341A">
        <w:trPr>
          <w:trHeight w:val="282"/>
        </w:trPr>
        <w:tc>
          <w:tcPr>
            <w:tcW w:w="747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Инженерные сети</w:t>
            </w:r>
          </w:p>
        </w:tc>
        <w:tc>
          <w:tcPr>
            <w:tcW w:w="4253" w:type="pct"/>
            <w:gridSpan w:val="9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Расстояние, м, по горизонтали (в свету) до</w:t>
            </w:r>
          </w:p>
        </w:tc>
      </w:tr>
      <w:tr w:rsidR="0000341A" w:rsidRPr="006047A2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9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вод</w:t>
            </w:r>
            <w:r w:rsidRPr="006047A2">
              <w:t>о</w:t>
            </w:r>
            <w:r w:rsidRPr="006047A2">
              <w:t>провода</w:t>
            </w:r>
          </w:p>
        </w:tc>
        <w:tc>
          <w:tcPr>
            <w:tcW w:w="497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канал</w:t>
            </w:r>
            <w:r w:rsidRPr="006047A2">
              <w:t>и</w:t>
            </w:r>
            <w:r w:rsidRPr="006047A2">
              <w:t>зации бытовой</w:t>
            </w:r>
          </w:p>
        </w:tc>
        <w:tc>
          <w:tcPr>
            <w:tcW w:w="552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дренажа и дожд</w:t>
            </w:r>
            <w:r w:rsidRPr="006047A2">
              <w:t>е</w:t>
            </w:r>
            <w:r w:rsidRPr="006047A2">
              <w:t>вой кан</w:t>
            </w:r>
            <w:r w:rsidRPr="006047A2">
              <w:t>а</w:t>
            </w:r>
            <w:r w:rsidRPr="006047A2">
              <w:t>лизации</w:t>
            </w:r>
          </w:p>
        </w:tc>
        <w:tc>
          <w:tcPr>
            <w:tcW w:w="540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кабелей силовых всех н</w:t>
            </w:r>
            <w:r w:rsidRPr="006047A2">
              <w:t>а</w:t>
            </w:r>
            <w:r w:rsidRPr="006047A2">
              <w:t>пряж</w:t>
            </w:r>
            <w:r w:rsidRPr="006047A2">
              <w:t>е</w:t>
            </w:r>
            <w:r w:rsidRPr="006047A2">
              <w:t>ний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left="-175" w:right="-1" w:firstLine="142"/>
              <w:jc w:val="center"/>
            </w:pPr>
            <w:r w:rsidRPr="006047A2">
              <w:t>каб</w:t>
            </w:r>
            <w:r w:rsidRPr="006047A2">
              <w:t>е</w:t>
            </w:r>
            <w:r w:rsidRPr="006047A2">
              <w:t>лей связи</w:t>
            </w:r>
          </w:p>
        </w:tc>
        <w:tc>
          <w:tcPr>
            <w:tcW w:w="960" w:type="pct"/>
            <w:gridSpan w:val="2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тепловых сетей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кан</w:t>
            </w:r>
            <w:r w:rsidRPr="006047A2">
              <w:t>а</w:t>
            </w:r>
            <w:r w:rsidRPr="006047A2">
              <w:t>лов, то</w:t>
            </w:r>
            <w:r w:rsidRPr="006047A2">
              <w:t>н</w:t>
            </w:r>
            <w:r w:rsidRPr="006047A2">
              <w:t>не-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лей</w:t>
            </w:r>
          </w:p>
        </w:tc>
        <w:tc>
          <w:tcPr>
            <w:tcW w:w="526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нару</w:t>
            </w:r>
            <w:r w:rsidRPr="006047A2">
              <w:t>ж</w:t>
            </w:r>
            <w:r w:rsidRPr="006047A2">
              <w:t>ных пневмо- мусор</w:t>
            </w:r>
            <w:r w:rsidRPr="006047A2">
              <w:t>о</w:t>
            </w:r>
            <w:r w:rsidRPr="006047A2">
              <w:t>проводов</w:t>
            </w:r>
          </w:p>
        </w:tc>
      </w:tr>
      <w:tr w:rsidR="0000341A" w:rsidRPr="006047A2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9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97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52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40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4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нару</w:t>
            </w:r>
            <w:r w:rsidRPr="006047A2">
              <w:t>ж</w:t>
            </w:r>
            <w:r w:rsidRPr="006047A2">
              <w:t>ная стенка канала, тоннеля</w:t>
            </w:r>
          </w:p>
        </w:tc>
        <w:tc>
          <w:tcPr>
            <w:tcW w:w="506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оболо</w:t>
            </w:r>
            <w:r w:rsidRPr="006047A2">
              <w:t>ч</w:t>
            </w:r>
            <w:r w:rsidRPr="006047A2">
              <w:t>ка бе</w:t>
            </w:r>
            <w:r w:rsidRPr="006047A2">
              <w:t>с</w:t>
            </w:r>
            <w:r w:rsidRPr="006047A2">
              <w:t>канал</w:t>
            </w:r>
            <w:r w:rsidRPr="006047A2">
              <w:t>ь</w:t>
            </w:r>
            <w:r w:rsidRPr="006047A2">
              <w:t>ной пр</w:t>
            </w:r>
            <w:r w:rsidRPr="006047A2">
              <w:t>о</w:t>
            </w:r>
            <w:r w:rsidRPr="006047A2">
              <w:t>кладки</w:t>
            </w: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26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526"/>
        <w:gridCol w:w="937"/>
        <w:gridCol w:w="1014"/>
        <w:gridCol w:w="1127"/>
        <w:gridCol w:w="1102"/>
        <w:gridCol w:w="735"/>
        <w:gridCol w:w="927"/>
        <w:gridCol w:w="1033"/>
        <w:gridCol w:w="735"/>
        <w:gridCol w:w="1069"/>
      </w:tblGrid>
      <w:tr w:rsidR="0000341A" w:rsidRPr="006047A2" w:rsidTr="0000341A">
        <w:trPr>
          <w:trHeight w:val="552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 xml:space="preserve">Водопровод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см. прим. 1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см. прим. 2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552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 xml:space="preserve">Канализация бытовая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см. прим. 2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565"/>
        </w:trPr>
        <w:tc>
          <w:tcPr>
            <w:tcW w:w="748" w:type="pct"/>
          </w:tcPr>
          <w:p w:rsidR="0000341A" w:rsidRPr="00F014C6" w:rsidRDefault="0000341A" w:rsidP="001C4B84">
            <w:pPr>
              <w:widowControl w:val="0"/>
              <w:ind w:right="-1"/>
              <w:rPr>
                <w:spacing w:val="-4"/>
              </w:rPr>
            </w:pPr>
            <w:r w:rsidRPr="00F014C6">
              <w:rPr>
                <w:spacing w:val="-4"/>
              </w:rPr>
              <w:t>Канализация дождевая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823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>Кабели сил</w:t>
            </w:r>
            <w:r w:rsidRPr="006047A2">
              <w:t>о</w:t>
            </w:r>
            <w:r w:rsidRPr="006047A2">
              <w:t>вые всех н</w:t>
            </w:r>
            <w:r w:rsidRPr="006047A2">
              <w:t>а</w:t>
            </w:r>
            <w:r w:rsidRPr="006047A2">
              <w:t xml:space="preserve">пряжений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0,1- 0,5*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</w:tr>
      <w:tr w:rsidR="0000341A" w:rsidRPr="006047A2" w:rsidTr="0000341A">
        <w:trPr>
          <w:trHeight w:val="282"/>
        </w:trPr>
        <w:tc>
          <w:tcPr>
            <w:tcW w:w="748" w:type="pct"/>
          </w:tcPr>
          <w:p w:rsidR="0000341A" w:rsidRPr="00F014C6" w:rsidRDefault="0000341A" w:rsidP="001C4B84">
            <w:pPr>
              <w:widowControl w:val="0"/>
              <w:ind w:right="-1"/>
              <w:rPr>
                <w:spacing w:val="-4"/>
              </w:rPr>
            </w:pPr>
            <w:r w:rsidRPr="00F014C6">
              <w:rPr>
                <w:spacing w:val="-4"/>
              </w:rPr>
              <w:t xml:space="preserve">Кабели связи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552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>Тепловые с</w:t>
            </w:r>
            <w:r w:rsidRPr="006047A2">
              <w:t>е</w:t>
            </w:r>
            <w:r w:rsidRPr="006047A2">
              <w:t>ти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>от наружной стенки кана</w:t>
            </w:r>
            <w:r>
              <w:t>-</w:t>
            </w:r>
            <w:r w:rsidRPr="006047A2">
              <w:t xml:space="preserve">ла, тоннеля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 xml:space="preserve">от оболочки </w:t>
            </w:r>
            <w:r w:rsidRPr="006047A2">
              <w:lastRenderedPageBreak/>
              <w:t xml:space="preserve">бесканальной прокладки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lastRenderedPageBreak/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lastRenderedPageBreak/>
              <w:t>Каналы, то</w:t>
            </w:r>
            <w:r w:rsidRPr="006047A2">
              <w:t>н</w:t>
            </w:r>
            <w:r w:rsidRPr="006047A2">
              <w:t xml:space="preserve">нели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  <w:rPr>
                <w:spacing w:val="-2"/>
              </w:rPr>
            </w:pPr>
            <w:r w:rsidRPr="006047A2">
              <w:rPr>
                <w:spacing w:val="-2"/>
              </w:rPr>
              <w:t>Наружные пневмомусо-ропроводы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</w:tr>
    </w:tbl>
    <w:p w:rsidR="0000341A" w:rsidRPr="003A42AF" w:rsidRDefault="0000341A" w:rsidP="001C4B84">
      <w:pPr>
        <w:widowControl w:val="0"/>
        <w:spacing w:before="120"/>
        <w:ind w:right="-285" w:firstLine="720"/>
        <w:jc w:val="both"/>
      </w:pPr>
      <w:r w:rsidRPr="003A42AF">
        <w:t>*В соответствии с требованиями Правил устройства электроустановок (ПУЭ).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2"/>
          <w:sz w:val="28"/>
          <w:szCs w:val="28"/>
        </w:rPr>
      </w:pPr>
      <w:r w:rsidRPr="003A42AF">
        <w:rPr>
          <w:spacing w:val="-2"/>
          <w:sz w:val="28"/>
          <w:szCs w:val="28"/>
        </w:rPr>
        <w:t>Примечания: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4"/>
          <w:sz w:val="28"/>
          <w:szCs w:val="28"/>
        </w:rPr>
      </w:pPr>
      <w:r w:rsidRPr="003A42AF">
        <w:rPr>
          <w:spacing w:val="-2"/>
          <w:sz w:val="28"/>
          <w:szCs w:val="28"/>
        </w:rPr>
        <w:t>1. При параллельной прокладке нескольких линий водопровода расстояние м</w:t>
      </w:r>
      <w:r w:rsidRPr="003A42AF">
        <w:rPr>
          <w:spacing w:val="-2"/>
          <w:sz w:val="28"/>
          <w:szCs w:val="28"/>
        </w:rPr>
        <w:t>е</w:t>
      </w:r>
      <w:r w:rsidRPr="003A42AF">
        <w:rPr>
          <w:spacing w:val="-2"/>
          <w:sz w:val="28"/>
          <w:szCs w:val="28"/>
        </w:rPr>
        <w:t xml:space="preserve">жду ними следует принимать в зависимости от </w:t>
      </w:r>
      <w:r w:rsidRPr="003A42AF">
        <w:rPr>
          <w:spacing w:val="-4"/>
          <w:sz w:val="28"/>
          <w:szCs w:val="28"/>
        </w:rPr>
        <w:t>технических и инженерно-геологических условий в соответствии с СП 31.13330.2010.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A42AF">
        <w:rPr>
          <w:spacing w:val="-2"/>
          <w:sz w:val="28"/>
          <w:szCs w:val="28"/>
        </w:rPr>
        <w:t xml:space="preserve">2. Расстояния от бытовой канализации до хозяйственно-питьевого водопровода следует принимать: до водопровода из железобетонных и асбестоцементных труб – </w:t>
      </w:r>
      <w:smartTag w:uri="urn:schemas-microsoft-com:office:smarttags" w:element="metricconverter">
        <w:smartTagPr>
          <w:attr w:name="ProductID" w:val="5 м"/>
        </w:smartTagPr>
        <w:r w:rsidRPr="003A42AF">
          <w:rPr>
            <w:spacing w:val="-2"/>
            <w:sz w:val="28"/>
            <w:szCs w:val="28"/>
          </w:rPr>
          <w:t>5 м</w:t>
        </w:r>
      </w:smartTag>
      <w:r w:rsidRPr="003A42AF">
        <w:rPr>
          <w:spacing w:val="-2"/>
          <w:sz w:val="28"/>
          <w:szCs w:val="28"/>
        </w:rPr>
        <w:t xml:space="preserve">; до водопровода из чугунных труб диаметром до </w:t>
      </w:r>
      <w:smartTag w:uri="urn:schemas-microsoft-com:office:smarttags" w:element="metricconverter">
        <w:smartTagPr>
          <w:attr w:name="ProductID" w:val="200 мм"/>
        </w:smartTagPr>
        <w:r w:rsidRPr="003A42AF">
          <w:rPr>
            <w:spacing w:val="-2"/>
            <w:sz w:val="28"/>
            <w:szCs w:val="28"/>
          </w:rPr>
          <w:t>200 мм</w:t>
        </w:r>
      </w:smartTag>
      <w:r w:rsidRPr="003A42AF">
        <w:rPr>
          <w:spacing w:val="-2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,5 м"/>
        </w:smartTagPr>
        <w:r w:rsidRPr="003A42AF">
          <w:rPr>
            <w:spacing w:val="-2"/>
            <w:sz w:val="28"/>
            <w:szCs w:val="28"/>
          </w:rPr>
          <w:t>1,5 м</w:t>
        </w:r>
      </w:smartTag>
      <w:r w:rsidRPr="003A42AF">
        <w:rPr>
          <w:spacing w:val="-2"/>
          <w:sz w:val="28"/>
          <w:szCs w:val="28"/>
        </w:rPr>
        <w:t xml:space="preserve">, диаметром свыше </w:t>
      </w:r>
      <w:smartTag w:uri="urn:schemas-microsoft-com:office:smarttags" w:element="metricconverter">
        <w:smartTagPr>
          <w:attr w:name="ProductID" w:val="200 мм"/>
        </w:smartTagPr>
        <w:r w:rsidRPr="003A42AF">
          <w:rPr>
            <w:spacing w:val="-2"/>
            <w:sz w:val="28"/>
            <w:szCs w:val="28"/>
          </w:rPr>
          <w:t>200 мм</w:t>
        </w:r>
      </w:smartTag>
      <w:r w:rsidRPr="003A42AF">
        <w:rPr>
          <w:spacing w:val="-2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3 м"/>
        </w:smartTagPr>
        <w:r w:rsidRPr="003A42AF">
          <w:rPr>
            <w:spacing w:val="-2"/>
            <w:sz w:val="28"/>
            <w:szCs w:val="28"/>
          </w:rPr>
          <w:t>3 м</w:t>
        </w:r>
      </w:smartTag>
      <w:r w:rsidRPr="003A42AF">
        <w:rPr>
          <w:spacing w:val="-2"/>
          <w:sz w:val="28"/>
          <w:szCs w:val="28"/>
        </w:rPr>
        <w:t xml:space="preserve">; </w:t>
      </w:r>
      <w:r w:rsidRPr="003A42AF">
        <w:rPr>
          <w:sz w:val="28"/>
          <w:szCs w:val="28"/>
        </w:rPr>
        <w:t xml:space="preserve">до водопровода из пластмассовых труб – </w:t>
      </w:r>
      <w:smartTag w:uri="urn:schemas-microsoft-com:office:smarttags" w:element="metricconverter">
        <w:smartTagPr>
          <w:attr w:name="ProductID" w:val="1,5 м"/>
        </w:smartTagPr>
        <w:r w:rsidRPr="003A42AF">
          <w:rPr>
            <w:sz w:val="28"/>
            <w:szCs w:val="28"/>
          </w:rPr>
          <w:t>1,5 м</w:t>
        </w:r>
      </w:smartTag>
      <w:r w:rsidRPr="003A42AF">
        <w:rPr>
          <w:sz w:val="28"/>
          <w:szCs w:val="28"/>
        </w:rPr>
        <w:t>. Расстояние между с</w:t>
      </w:r>
      <w:r w:rsidRPr="003A42AF">
        <w:rPr>
          <w:sz w:val="28"/>
          <w:szCs w:val="28"/>
        </w:rPr>
        <w:t>е</w:t>
      </w:r>
      <w:r w:rsidRPr="003A42AF">
        <w:rPr>
          <w:sz w:val="28"/>
          <w:szCs w:val="28"/>
        </w:rPr>
        <w:t xml:space="preserve">тями канализации и производственного водопровода в зависимости от материала и диаметра труб, а также от номенклатуры и характеристики грунтов должно быть </w:t>
      </w:r>
      <w:smartTag w:uri="urn:schemas-microsoft-com:office:smarttags" w:element="metricconverter">
        <w:smartTagPr>
          <w:attr w:name="ProductID" w:val="1,5 м"/>
        </w:smartTagPr>
        <w:r w:rsidRPr="003A42AF">
          <w:rPr>
            <w:sz w:val="28"/>
            <w:szCs w:val="28"/>
          </w:rPr>
          <w:t>1,5 м</w:t>
        </w:r>
      </w:smartTag>
      <w:r w:rsidRPr="003A42AF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pacing w:val="-6"/>
          <w:sz w:val="28"/>
          <w:szCs w:val="28"/>
        </w:rPr>
      </w:pPr>
      <w:r w:rsidRPr="006047A2">
        <w:rPr>
          <w:bCs/>
          <w:spacing w:val="-6"/>
          <w:sz w:val="28"/>
          <w:szCs w:val="28"/>
        </w:rPr>
        <w:t>16.8. При пересечении инженерных сетей между собой расстояния по вертикали (в свету) следует принимать в соответствии с требованиями СП 18.13330.</w:t>
      </w:r>
      <w:r w:rsidR="004B0522">
        <w:rPr>
          <w:bCs/>
          <w:spacing w:val="-6"/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16.9. Указанные </w:t>
      </w:r>
      <w:r w:rsidR="004B0522">
        <w:rPr>
          <w:bCs/>
          <w:sz w:val="28"/>
          <w:szCs w:val="28"/>
        </w:rPr>
        <w:t>в таблицах 20 и 21</w:t>
      </w:r>
      <w:r w:rsidRPr="006047A2">
        <w:rPr>
          <w:bCs/>
          <w:sz w:val="28"/>
          <w:szCs w:val="28"/>
        </w:rPr>
        <w:t xml:space="preserve"> расстояния допускается уменьшать при выполнении соответствующих технических мероприятий, обеспечивающих треб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вания безопасности и надежности.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16.10. При пересечении подземных инженерных сетей с пешеходными пер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ходами следует предусматривать прокладку трубопроводов под тоннелями, а каб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лей силовых и связи – над тоннелями.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16.11</w:t>
      </w:r>
      <w:r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Прокладка трубопроводов с легковоспламеняющимися и горючими жидкостями, а также со сжиженными газами для снабжения промышленных пре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приятий и складов по селитебной территории не допускается.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D523B9">
        <w:rPr>
          <w:bCs/>
          <w:spacing w:val="-2"/>
          <w:sz w:val="28"/>
          <w:szCs w:val="28"/>
        </w:rPr>
        <w:t>16.12. Магистральные трубопроводы следует прокладывать за пределами те</w:t>
      </w:r>
      <w:r w:rsidRPr="00D523B9">
        <w:rPr>
          <w:bCs/>
          <w:spacing w:val="-2"/>
          <w:sz w:val="28"/>
          <w:szCs w:val="28"/>
        </w:rPr>
        <w:t>р</w:t>
      </w:r>
      <w:r w:rsidRPr="00D523B9">
        <w:rPr>
          <w:bCs/>
          <w:spacing w:val="-2"/>
          <w:sz w:val="28"/>
          <w:szCs w:val="28"/>
        </w:rPr>
        <w:t>ритории поселений в соответствии с СП 36.13330.</w:t>
      </w:r>
      <w:r w:rsidR="004B0522">
        <w:rPr>
          <w:bCs/>
          <w:spacing w:val="-2"/>
          <w:sz w:val="28"/>
          <w:szCs w:val="28"/>
        </w:rPr>
        <w:t xml:space="preserve">2012. </w:t>
      </w:r>
      <w:r w:rsidRPr="00D523B9">
        <w:rPr>
          <w:bCs/>
          <w:spacing w:val="-2"/>
          <w:sz w:val="28"/>
          <w:szCs w:val="28"/>
        </w:rPr>
        <w:t xml:space="preserve"> Для нефтепродуктопроводов, прокладываемых</w:t>
      </w:r>
      <w:r w:rsidR="00E87F37">
        <w:rPr>
          <w:bCs/>
          <w:spacing w:val="-2"/>
          <w:sz w:val="28"/>
          <w:szCs w:val="28"/>
        </w:rPr>
        <w:t xml:space="preserve"> </w:t>
      </w:r>
      <w:r w:rsidRPr="00D523B9">
        <w:rPr>
          <w:bCs/>
          <w:spacing w:val="-2"/>
          <w:sz w:val="28"/>
          <w:szCs w:val="28"/>
        </w:rPr>
        <w:t>на</w:t>
      </w:r>
      <w:r w:rsidR="00E87F37">
        <w:rPr>
          <w:bCs/>
          <w:spacing w:val="-2"/>
          <w:sz w:val="28"/>
          <w:szCs w:val="28"/>
        </w:rPr>
        <w:t xml:space="preserve"> </w:t>
      </w:r>
      <w:r w:rsidRPr="00D523B9">
        <w:rPr>
          <w:bCs/>
          <w:spacing w:val="-2"/>
          <w:sz w:val="28"/>
          <w:szCs w:val="28"/>
        </w:rPr>
        <w:t>территории</w:t>
      </w:r>
      <w:r w:rsidR="00E87F37">
        <w:rPr>
          <w:bCs/>
          <w:spacing w:val="-2"/>
          <w:sz w:val="28"/>
          <w:szCs w:val="28"/>
        </w:rPr>
        <w:t xml:space="preserve"> п</w:t>
      </w:r>
      <w:r w:rsidRPr="00D523B9">
        <w:rPr>
          <w:bCs/>
          <w:spacing w:val="-2"/>
          <w:sz w:val="28"/>
          <w:szCs w:val="28"/>
        </w:rPr>
        <w:t>оселения, следует руководствоваться</w:t>
      </w:r>
      <w:r w:rsidR="006544CA">
        <w:rPr>
          <w:bCs/>
          <w:spacing w:val="-2"/>
          <w:sz w:val="28"/>
          <w:szCs w:val="28"/>
        </w:rPr>
        <w:t xml:space="preserve"> </w:t>
      </w:r>
      <w:r w:rsidRPr="006047A2">
        <w:rPr>
          <w:sz w:val="28"/>
          <w:szCs w:val="28"/>
        </w:rPr>
        <w:t>СП 125.13330.2012.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4162CA">
        <w:rPr>
          <w:sz w:val="28"/>
          <w:szCs w:val="28"/>
          <w:lang w:val="en-US"/>
        </w:rPr>
        <w:t>V</w:t>
      </w:r>
      <w:r w:rsidRPr="004162CA">
        <w:rPr>
          <w:sz w:val="28"/>
          <w:szCs w:val="28"/>
        </w:rPr>
        <w:t>.</w:t>
      </w:r>
      <w:r w:rsidRPr="004162CA">
        <w:rPr>
          <w:bCs/>
          <w:sz w:val="28"/>
          <w:szCs w:val="28"/>
        </w:rPr>
        <w:t xml:space="preserve"> Расчетные показатели в сфере охраны окружающей среды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17. Рациональное использование и охрана природных ресурсов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17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.1. При 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планировке и застройке поселения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следует выполнять требования по обеспечению экологической безопасности и охраны здоровья населения, предусма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ривать мероприятия по охране природы, рациональному использованию и воспрои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з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водству природных ресурсов, оздоровлению окружающей среды. На территории п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селения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необходимо обеспечивать достижение нормативных требований и станда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р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тов, определяющих качество атмосферного воздуха, воды, почв, а также допуст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мых уровней шума, вибрации, электромагнитных излучений, радиации и других факторов природного и техногенного происхождения.</w:t>
      </w:r>
      <w:bookmarkStart w:id="17" w:name="_Toc295148882"/>
    </w:p>
    <w:bookmarkEnd w:id="17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</w:t>
      </w:r>
      <w:r w:rsidRPr="006047A2">
        <w:rPr>
          <w:iCs/>
          <w:sz w:val="28"/>
          <w:szCs w:val="28"/>
        </w:rPr>
        <w:t xml:space="preserve">.2. Выбор территории для строительства новых и развития существующих населенных пунктов следует предусматривать на основе утвержденной в </w:t>
      </w:r>
      <w:r w:rsidRPr="006047A2">
        <w:rPr>
          <w:sz w:val="28"/>
          <w:szCs w:val="28"/>
        </w:rPr>
        <w:t>устано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ленном порядке документации о территориальном планировании. При разработке документации о терри</w:t>
      </w:r>
      <w:r w:rsidR="00095A55">
        <w:rPr>
          <w:sz w:val="28"/>
          <w:szCs w:val="28"/>
        </w:rPr>
        <w:t>ториальном планировании сельского поселения</w:t>
      </w:r>
      <w:r w:rsidRPr="006047A2">
        <w:rPr>
          <w:sz w:val="28"/>
          <w:szCs w:val="28"/>
        </w:rPr>
        <w:t xml:space="preserve"> следует уч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тывать границы особо охраняемых природных территорий федерального, краевого и местного значения, а также режим особой охраны и использования таких террит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17.3. Проектирование и строительство населенных пунктов, промышленных комплексов и других хозяйственных объектов осуществляются с учетом требований Закона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Российской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Федерации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от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21.02.1992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№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2395-1«О недрах» и разрешаются только после получения заключения федерального органа управления государстве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ным фондом недр или его территориального подразделения об отсутствии полезных ископаемых в недрах под участком предстоящей застройки.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17.4. Застройка площадей залегания полезных ископаемых, а также размещ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ние в местах их залегания подземных сооружений допускаются с разрешения 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рального органа управления государственным фондом недр или его территориал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номической целесообразности застройки.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17.5. При необходимости извлечения полезных ископаемых из недр под ранее застроенными площадями (подработка объектов) меры по обеспечению наиболее полного извлечения запасов полезных ископаемых и безопасности подрабатыва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мых объектов должны устанавливаться в соответствии с требованиями СП 21.13330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.2012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нормативных документов Федеральной службы по экологическому, технологическому и атомному надзору, регламентирующих порядок застройки площадей залегания полезных ископаемых.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w w:val="112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17.6. Пригодность нарушенных земель для различных видов использования после рекультивации следует оценивать согласно ГОСТ </w:t>
      </w:r>
      <w:r w:rsidRPr="006047A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17.5.3.04</w:t>
      </w:r>
      <w:r w:rsidR="004B052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-83</w:t>
      </w:r>
      <w:r w:rsidRPr="006047A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 xml:space="preserve"> и ГОСТ 17.5.1.02</w:t>
      </w:r>
      <w:r w:rsidR="004B052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-85</w:t>
      </w:r>
      <w:r w:rsidRPr="006047A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17.7. Размещение объектов капитального строительства в рекреационных, особо охраняемых зонах, зонах отдыха осуществляется в соответствии с требов</w:t>
      </w:r>
      <w:r w:rsidRPr="006047A2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а</w:t>
      </w:r>
      <w:r w:rsidRPr="006047A2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ниями главы 6 настоящих нормативов.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17.8. Размещение объектов капитального строительства за границами населе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н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ных пунктов в охранных зонах особо охраняемых территорий допускается в соотве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ствии с разрешенными видами использования земель, на которых размещаются такие объекты, если строительство указанных объектов или их эксплуатация не будут у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г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рожать сохранности особо охраняемых территорий. Условия размещения таких об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ъ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ектов устанавливаются при назначении границ охранных зон (округов) и режима их хозяйственного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использования.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17.9. Размещение объектов в границах водоохранных зон регламентируется Водным кодексом Российской Федерации.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17.10. Размещение объектов в пределах второго и третьего поясов зон сан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тарной охраны источников питьевого водоснабжения следует осуществлять в соо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ветствии с требованиями СанПиН 2.1.4.1110.</w:t>
      </w:r>
    </w:p>
    <w:p w:rsidR="0000341A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pacing w:val="-6"/>
          <w:sz w:val="28"/>
          <w:szCs w:val="28"/>
        </w:rPr>
      </w:pP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17.11.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  <w:lang w:val="en-US"/>
        </w:rPr>
        <w:t> </w:t>
      </w:r>
      <w:r w:rsidR="00095A55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Вокруг поселения, расположенного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 xml:space="preserve"> в безлесных и малолесных районах, следует предусматривать создание ветрозащитных и берегоукрепительных лесных п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о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лос, озеленение склонов холмов, оврагов и балок. Ширину защитных лесных полос сл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е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 xml:space="preserve">дует принимать для сельских поселений не менее </w:t>
      </w:r>
      <w:smartTag w:uri="urn:schemas-microsoft-com:office:smarttags" w:element="metricconverter">
        <w:smartTagPr>
          <w:attr w:name="ProductID" w:val="50 м"/>
        </w:smartTagPr>
        <w:r w:rsidRPr="00CD64E7">
          <w:rPr>
            <w:rFonts w:ascii="Times New Roman" w:hAnsi="Times New Roman" w:cs="Times New Roman"/>
            <w:b w:val="0"/>
            <w:iCs/>
            <w:spacing w:val="-6"/>
            <w:sz w:val="28"/>
            <w:szCs w:val="28"/>
          </w:rPr>
          <w:t>50 м</w:t>
        </w:r>
      </w:smartTag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17.12. Леса зеленых </w:t>
      </w:r>
      <w:r w:rsidR="00BC2CB7">
        <w:rPr>
          <w:rFonts w:ascii="Times New Roman" w:hAnsi="Times New Roman" w:cs="Times New Roman"/>
          <w:b w:val="0"/>
          <w:iCs/>
          <w:sz w:val="28"/>
          <w:szCs w:val="28"/>
        </w:rPr>
        <w:t>зон сельских поселений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округов санитарной и горно-санитарной охраны, леса курортов, должны быть использованы в рекреационных, санитарно-гигиенических и оздоровительных целях.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17.1</w:t>
      </w:r>
      <w:r w:rsidR="000B6106">
        <w:rPr>
          <w:sz w:val="28"/>
          <w:szCs w:val="28"/>
        </w:rPr>
        <w:t>3</w:t>
      </w:r>
      <w:r w:rsidRPr="006047A2">
        <w:rPr>
          <w:sz w:val="28"/>
          <w:szCs w:val="28"/>
        </w:rPr>
        <w:t>. Параметры и режимы регулирования градостроительной и хозяйстве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ной деятельности следует устанавливать с учетом Земельного, Лесного и Водного кодексов Рос</w:t>
      </w:r>
      <w:bookmarkStart w:id="18" w:name="_Toc295148883"/>
      <w:r w:rsidRPr="006047A2">
        <w:rPr>
          <w:sz w:val="28"/>
          <w:szCs w:val="28"/>
        </w:rPr>
        <w:t>сийской Федерации.</w:t>
      </w:r>
    </w:p>
    <w:p w:rsidR="0000341A" w:rsidRPr="006047A2" w:rsidRDefault="000B6106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17.14</w:t>
      </w:r>
      <w:r w:rsidR="0000341A">
        <w:rPr>
          <w:sz w:val="28"/>
          <w:szCs w:val="28"/>
        </w:rPr>
        <w:t>. </w:t>
      </w:r>
      <w:r w:rsidR="0000341A" w:rsidRPr="006047A2">
        <w:rPr>
          <w:sz w:val="28"/>
          <w:szCs w:val="28"/>
        </w:rPr>
        <w:t>При осуществлении градостроительной и хозяйственной деятельности подлежат выполнению требования, изложенные в постановлении Правительства Российской Федерации от 13.08.1996 № 997 «Об утверждении Требований по пр</w:t>
      </w:r>
      <w:r w:rsidR="0000341A" w:rsidRPr="006047A2">
        <w:rPr>
          <w:sz w:val="28"/>
          <w:szCs w:val="28"/>
        </w:rPr>
        <w:t>е</w:t>
      </w:r>
      <w:r w:rsidR="0000341A" w:rsidRPr="006047A2">
        <w:rPr>
          <w:sz w:val="28"/>
          <w:szCs w:val="28"/>
        </w:rPr>
        <w:t>дотвращению гибели объектов животного мира при осуществлении производстве</w:t>
      </w:r>
      <w:r w:rsidR="0000341A" w:rsidRPr="006047A2">
        <w:rPr>
          <w:sz w:val="28"/>
          <w:szCs w:val="28"/>
        </w:rPr>
        <w:t>н</w:t>
      </w:r>
      <w:r w:rsidR="0000341A" w:rsidRPr="006047A2">
        <w:rPr>
          <w:sz w:val="28"/>
          <w:szCs w:val="28"/>
        </w:rPr>
        <w:t>ных процессов, а также при эксплуатации транспортных магистралей, трубопров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дов, линий связи и электропередачи».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18. Защита атмосферного воздуха, поверхностных и подземных вод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 xml:space="preserve"> и почв от загрязнения</w:t>
      </w:r>
      <w:bookmarkEnd w:id="18"/>
    </w:p>
    <w:p w:rsidR="0000341A" w:rsidRPr="006047A2" w:rsidRDefault="0000341A" w:rsidP="001C4B84">
      <w:pPr>
        <w:widowControl w:val="0"/>
        <w:ind w:right="-1"/>
        <w:jc w:val="center"/>
      </w:pPr>
    </w:p>
    <w:p w:rsidR="0000341A" w:rsidRPr="00CD64E7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18.1. При</w:t>
      </w:r>
      <w:r w:rsidR="00095A55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планировке и застройке сельского поселения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необходимо обеспеч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и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вать требования к качеству атмосферного воздуха в соответствии с действующими санитарными нормами. При этом в жилых, общественно-деловых и смешанных зонах поселений не допускается превышение установленных санитарными нормами пр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дельно допустимых концентраций (ПДК) загрязнений, а в зонах с особыми требов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а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ниями к качеству атмосферного воздуха (территории объектов здравоохранения, д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о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школьных</w:t>
      </w:r>
      <w:r w:rsidR="004B052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образовательных и общеобразовательных</w:t>
      </w:r>
      <w:r w:rsidR="0027163F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организаций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, объектов рекре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а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ции) –0,8 ПДК.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.2. В случае превышения допустимых уровней концентрации вредных в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ществ в атмосферном воздухе в застроенных жилых и общественно-деловых зонах следует предусматривать мероприятия технологического и планировочного характ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ра, необходимые для снижения уровня загрязнения, включая устройство санитарно-защитных зон с учетом </w:t>
      </w:r>
      <w:r w:rsidRPr="006047A2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СанПиН 2.2.1/2.1.1.1200</w:t>
      </w:r>
      <w:r w:rsidR="00EC5A34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-03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pacing w:val="-10"/>
          <w:sz w:val="28"/>
          <w:szCs w:val="28"/>
        </w:rPr>
        <w:t>18.3. Жилые, общественно-деловые зоны и зоны рекреационного назначения следует размещать с наветренной стороны (или ветров преобладающего направления)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по отнош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нию к производственным предприятиям, являющимся источниками загрязнения 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мосферного воздуха, а также представляющим повышенную пожарную опасность. Предприятия, требующие особой чистоты атмосферного воздуха, не следует разм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щать с подветренной стороны ветров преобладающего направления по отношению к соседним предприятиям с источниками загрязнения атмосферного воздуха.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18.4. Животноводческие, птицеводческие и звероводческие предприятия, склады по хранению ядохимикатов, биопрепаратов, удобрений, а также пожаро-, взрывоопасные склады и производства, ветеринарные учреждения, объекты и пре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д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приятия по утилизации отходов, котельные, очистные сооружения, навозохранил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ща открытого типа следует располагать с подветренной стороны (для ветров прео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б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ладающего направления) по отношению к жилым, общественно-деловым и рекре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ционным зонам и другим предприятиям и объектам производственной зоны в соо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ветствии с действующими нормативными документами.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18.5. Производственные предприятия с источниками загрязнения атмосферн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го воздуха вредными веществами, требующими после проведения технологических мероприятий устройства санитарно-защитных зон шириной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rFonts w:ascii="Times New Roman" w:hAnsi="Times New Roman" w:cs="Times New Roman"/>
            <w:b w:val="0"/>
            <w:iCs/>
            <w:sz w:val="28"/>
            <w:szCs w:val="28"/>
          </w:rPr>
          <w:t>500 м</w:t>
        </w:r>
      </w:smartTag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не следует размещать в районах с преобладающими ветрами скоростью до 1 м/с, с длительн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ы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ми или часто повторяющимися штилями, инверсиями, туманами (за год более 30</w:t>
      </w:r>
      <w:r>
        <w:rPr>
          <w:rFonts w:ascii="Times New Roman" w:hAnsi="Times New Roman" w:cs="Times New Roman"/>
          <w:b w:val="0"/>
          <w:iCs/>
          <w:sz w:val="28"/>
          <w:szCs w:val="28"/>
        </w:rPr>
        <w:t> 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-</w:t>
      </w:r>
      <w:r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40 %, в течение зимы 50</w:t>
      </w:r>
      <w:r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-</w:t>
      </w:r>
      <w:r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 w:val="0"/>
          <w:iCs/>
          <w:sz w:val="28"/>
          <w:szCs w:val="28"/>
        </w:rPr>
        <w:t>60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% дней).</w:t>
      </w:r>
    </w:p>
    <w:p w:rsidR="0000341A" w:rsidRPr="006047A2" w:rsidRDefault="0000341A" w:rsidP="001C4B84">
      <w:pPr>
        <w:pStyle w:val="33"/>
        <w:widowControl w:val="0"/>
        <w:spacing w:after="0"/>
        <w:ind w:right="-1" w:firstLine="720"/>
        <w:jc w:val="both"/>
        <w:rPr>
          <w:iCs/>
          <w:sz w:val="28"/>
          <w:szCs w:val="28"/>
        </w:rPr>
      </w:pPr>
      <w:r w:rsidRPr="006047A2">
        <w:rPr>
          <w:iCs/>
          <w:sz w:val="28"/>
          <w:szCs w:val="28"/>
        </w:rPr>
        <w:t>18.6. Расчет загрязненности атмосферного воздуха следует проводить в соо</w:t>
      </w:r>
      <w:r w:rsidRPr="006047A2">
        <w:rPr>
          <w:iCs/>
          <w:sz w:val="28"/>
          <w:szCs w:val="28"/>
        </w:rPr>
        <w:t>т</w:t>
      </w:r>
      <w:r w:rsidRPr="006047A2">
        <w:rPr>
          <w:iCs/>
          <w:sz w:val="28"/>
          <w:szCs w:val="28"/>
        </w:rPr>
        <w:t xml:space="preserve">ветствии с требованиями </w:t>
      </w:r>
      <w:r w:rsidRPr="006047A2">
        <w:rPr>
          <w:bCs/>
          <w:sz w:val="28"/>
          <w:szCs w:val="28"/>
        </w:rPr>
        <w:t>СанПиН 2.2.1/2.1.1.1200</w:t>
      </w:r>
      <w:r w:rsidR="00EC5A34">
        <w:rPr>
          <w:bCs/>
          <w:sz w:val="28"/>
          <w:szCs w:val="28"/>
        </w:rPr>
        <w:t>-03</w:t>
      </w:r>
      <w:r w:rsidRPr="006047A2">
        <w:rPr>
          <w:iCs/>
          <w:sz w:val="28"/>
          <w:szCs w:val="28"/>
        </w:rPr>
        <w:t xml:space="preserve"> с учетом выделения вредных веществ автомобильным транспортом.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bCs/>
          <w:sz w:val="28"/>
          <w:szCs w:val="28"/>
        </w:rPr>
        <w:t>.7. Мероприятия по защите водоемов и водотоков необходимо предусма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ривать в соответствии с требованиями Водного кодекса Российской Федерации, 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нитарных и экологических норм, утвержденных в установленном порядке, обесп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чивая предупреждение загрязнения поверхностных вод с соблюдением предельно допустимых концентраций (ПДК) загрязняющих веществ в водных объектах, 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пользуемых для хозяйственно-питьевого водоснабжения, отдыха населения, в рыб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хозяйственных целях, а также расположенных в границах населенных пунктов.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bCs/>
          <w:sz w:val="28"/>
          <w:szCs w:val="28"/>
        </w:rPr>
        <w:t>.8. Жилые, общественно-деловые,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вод, включая поверхнос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ный сток с территори</w:t>
      </w:r>
      <w:r w:rsidR="00652C05">
        <w:rPr>
          <w:bCs/>
          <w:sz w:val="28"/>
          <w:szCs w:val="28"/>
        </w:rPr>
        <w:t>и поселений. Размещение их ниже</w:t>
      </w:r>
      <w:r w:rsidRPr="006047A2">
        <w:rPr>
          <w:bCs/>
          <w:sz w:val="28"/>
          <w:szCs w:val="28"/>
        </w:rPr>
        <w:t>указанных выпусков допу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кается при соблюдении</w:t>
      </w:r>
      <w:r w:rsidR="006544C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СП 32.13330</w:t>
      </w:r>
      <w:r w:rsidR="0027163F">
        <w:rPr>
          <w:bCs/>
          <w:sz w:val="28"/>
          <w:szCs w:val="28"/>
        </w:rPr>
        <w:t>-2012</w:t>
      </w:r>
      <w:r w:rsidRPr="006047A2">
        <w:rPr>
          <w:bCs/>
          <w:sz w:val="28"/>
          <w:szCs w:val="28"/>
        </w:rPr>
        <w:t>, СанПиН 2.1.5.980</w:t>
      </w:r>
      <w:r w:rsidR="004B0522">
        <w:rPr>
          <w:bCs/>
          <w:sz w:val="28"/>
          <w:szCs w:val="28"/>
        </w:rPr>
        <w:t>-00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bCs/>
          <w:sz w:val="28"/>
          <w:szCs w:val="28"/>
        </w:rPr>
        <w:t>.9. Производственные предприятия, требующие устройства грузовых прич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лов, пристаней и других портовых сооружений, следует размещать по течению реки ниже жилых, общественно-деловых и рекреационных зон на расстоянии не менее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bCs/>
            <w:sz w:val="28"/>
            <w:szCs w:val="28"/>
          </w:rPr>
          <w:t>200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.10. При планировке и застройке </w:t>
      </w:r>
      <w:r w:rsidR="00BB16AB">
        <w:rPr>
          <w:rFonts w:ascii="Times New Roman" w:hAnsi="Times New Roman" w:cs="Times New Roman"/>
          <w:b w:val="0"/>
          <w:iCs/>
          <w:sz w:val="28"/>
          <w:szCs w:val="28"/>
        </w:rPr>
        <w:t xml:space="preserve"> сельского поселения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 необходимо пред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>у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сматривать организацию водоохранных зон – 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в целях предотвращения загрязнения, засорения, заиления указанных водных объектов и истощения их вод, а также с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хранения среды обитания водных биологических ресурсов и других объектов ж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вотного и растительного мира.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iCs/>
          <w:sz w:val="28"/>
          <w:szCs w:val="28"/>
        </w:rPr>
      </w:pPr>
      <w:bookmarkStart w:id="19" w:name="p909"/>
      <w:bookmarkEnd w:id="19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.11. Ширина водоохранной зоны водных объектов устанавливается в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ветствии с</w:t>
      </w:r>
      <w:r w:rsidR="006544CA">
        <w:rPr>
          <w:sz w:val="28"/>
          <w:szCs w:val="28"/>
        </w:rPr>
        <w:t xml:space="preserve"> </w:t>
      </w:r>
      <w:r w:rsidRPr="006047A2">
        <w:rPr>
          <w:iCs/>
          <w:sz w:val="28"/>
          <w:szCs w:val="28"/>
        </w:rPr>
        <w:t>Водным кодексом Российской Федерации.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r w:rsidRPr="006047A2">
        <w:rPr>
          <w:iCs/>
          <w:sz w:val="28"/>
          <w:szCs w:val="28"/>
        </w:rPr>
        <w:t>18.12.</w:t>
      </w:r>
      <w:r w:rsidRPr="006047A2">
        <w:rPr>
          <w:sz w:val="28"/>
          <w:szCs w:val="28"/>
        </w:rPr>
        <w:t xml:space="preserve"> Ширина водоохранной зоны рек или ручьев устанавливается от их и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тока для рек или ручьев протяженностью: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0" w:name="p914"/>
      <w:bookmarkEnd w:id="20"/>
      <w:r w:rsidRPr="006047A2">
        <w:rPr>
          <w:sz w:val="28"/>
          <w:szCs w:val="28"/>
        </w:rPr>
        <w:t xml:space="preserve">до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sz w:val="28"/>
            <w:szCs w:val="28"/>
          </w:rPr>
          <w:t>10 км</w:t>
        </w:r>
      </w:smartTag>
      <w:r w:rsidRPr="006047A2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1" w:name="p915"/>
      <w:bookmarkEnd w:id="21"/>
      <w:r w:rsidRPr="006047A2">
        <w:rPr>
          <w:sz w:val="28"/>
          <w:szCs w:val="28"/>
        </w:rPr>
        <w:t xml:space="preserve">от 10 до </w:t>
      </w:r>
      <w:smartTag w:uri="urn:schemas-microsoft-com:office:smarttags" w:element="metricconverter">
        <w:smartTagPr>
          <w:attr w:name="ProductID" w:val="50 км"/>
        </w:smartTagPr>
        <w:r w:rsidRPr="006047A2">
          <w:rPr>
            <w:sz w:val="28"/>
            <w:szCs w:val="28"/>
          </w:rPr>
          <w:t>50 км</w:t>
        </w:r>
      </w:smartTag>
      <w:r w:rsidRPr="006047A2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sz w:val="28"/>
            <w:szCs w:val="28"/>
          </w:rPr>
          <w:t>100 м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2" w:name="p916"/>
      <w:bookmarkEnd w:id="22"/>
      <w:r w:rsidRPr="006047A2">
        <w:rPr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50 км"/>
        </w:smartTagPr>
        <w:r w:rsidRPr="006047A2">
          <w:rPr>
            <w:sz w:val="28"/>
            <w:szCs w:val="28"/>
          </w:rPr>
          <w:t>50 км</w:t>
        </w:r>
      </w:smartTag>
      <w:r w:rsidRPr="006047A2">
        <w:rPr>
          <w:sz w:val="28"/>
          <w:szCs w:val="28"/>
        </w:rPr>
        <w:t xml:space="preserve"> и более –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sz w:val="28"/>
            <w:szCs w:val="28"/>
          </w:rPr>
          <w:t>200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3" w:name="p917"/>
      <w:bookmarkEnd w:id="23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.13. Для реки, ручья протяженностью менее </w:t>
      </w:r>
      <w:smartTag w:uri="urn:schemas-microsoft-com:office:smarttags" w:element="metricconverter">
        <w:smartTagPr>
          <w:attr w:name="ProductID" w:val="50 км"/>
        </w:smartTagPr>
        <w:r w:rsidRPr="006047A2">
          <w:rPr>
            <w:sz w:val="28"/>
            <w:szCs w:val="28"/>
          </w:rPr>
          <w:t>50 км</w:t>
        </w:r>
      </w:smartTag>
      <w:r w:rsidRPr="006047A2">
        <w:rPr>
          <w:sz w:val="28"/>
          <w:szCs w:val="28"/>
        </w:rPr>
        <w:t xml:space="preserve"> от истока до устья вод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охранная зона совпадает с прибрежной защитной полосой. Радиус водоохранной з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ны для истоков реки, ручья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4" w:name="p918"/>
      <w:bookmarkEnd w:id="24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.14. Ширина водоохранной зоны озера, водохранилища с акваторией менее </w:t>
      </w:r>
      <w:r w:rsidRPr="006047A2">
        <w:rPr>
          <w:sz w:val="28"/>
          <w:szCs w:val="28"/>
        </w:rPr>
        <w:lastRenderedPageBreak/>
        <w:t xml:space="preserve">0,5 кв.км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. Ширина водоохранной зоны водохран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лища, расположенного на водотоке, устанавливается равной ширине водоохранной зоны этого водотока.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5" w:name="p919"/>
      <w:bookmarkStart w:id="26" w:name="p921"/>
      <w:bookmarkStart w:id="27" w:name="p923"/>
      <w:bookmarkEnd w:id="25"/>
      <w:bookmarkEnd w:id="26"/>
      <w:bookmarkEnd w:id="27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.15. Водоохранные зоны магистральных или межхозяйственных каналов совпадают по ширине с полосами отводов таких каналов.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8" w:name="p924"/>
      <w:bookmarkEnd w:id="28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.16. Водоохранные зоны рек, их частей, помещенных в закрытые коллект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ры, не устанавливаются.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9" w:name="p925"/>
      <w:bookmarkEnd w:id="29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.17. Ширина прибрежной защитной полосы устанавливается в зависимости от уклона берега водного объекта и составляет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sz w:val="28"/>
            <w:szCs w:val="28"/>
          </w:rPr>
          <w:t>30 м</w:t>
        </w:r>
      </w:smartTag>
      <w:r w:rsidRPr="006047A2">
        <w:rPr>
          <w:sz w:val="28"/>
          <w:szCs w:val="28"/>
        </w:rPr>
        <w:t xml:space="preserve"> для обратного или нулевого у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 xml:space="preserve">лона,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sz w:val="28"/>
            <w:szCs w:val="28"/>
          </w:rPr>
          <w:t>40 м</w:t>
        </w:r>
      </w:smartTag>
      <w:r w:rsidRPr="006047A2">
        <w:rPr>
          <w:sz w:val="28"/>
          <w:szCs w:val="28"/>
        </w:rPr>
        <w:t xml:space="preserve"> для уклона до 3 градусов и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 для уклона 3 и более градуса.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0" w:name="p926"/>
      <w:bookmarkStart w:id="31" w:name="p927"/>
      <w:bookmarkEnd w:id="30"/>
      <w:bookmarkEnd w:id="31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.18. Ширина прибрежной защитной полосы озера, водохранилища, име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 xml:space="preserve">щих особо ценное рыбохозяйственное значение (места нереста, нагула, зимовки рыб и других водных биологических ресурсов), устанавливается в размере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sz w:val="28"/>
            <w:szCs w:val="28"/>
          </w:rPr>
          <w:t>200 м</w:t>
        </w:r>
      </w:smartTag>
      <w:r w:rsidRPr="006047A2">
        <w:rPr>
          <w:sz w:val="28"/>
          <w:szCs w:val="28"/>
        </w:rPr>
        <w:t xml:space="preserve"> незав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симо от уклона прилегающих земель.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2" w:name="p928"/>
      <w:bookmarkEnd w:id="32"/>
      <w:r w:rsidRPr="006047A2">
        <w:rPr>
          <w:iCs/>
          <w:sz w:val="28"/>
          <w:szCs w:val="28"/>
        </w:rPr>
        <w:t>18</w:t>
      </w:r>
      <w:r>
        <w:rPr>
          <w:sz w:val="28"/>
          <w:szCs w:val="28"/>
        </w:rPr>
        <w:t>.19. </w:t>
      </w:r>
      <w:r w:rsidRPr="006047A2">
        <w:rPr>
          <w:sz w:val="28"/>
          <w:szCs w:val="28"/>
        </w:rPr>
        <w:t>На территориях населенных пунктов при наличии ливневой канализ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ции и набережных границы прибрежных защитных полос совпадают с парапетами набережных. Ширина водоохранной зоны на таких территориях устанавливается от парапета набережной. При отсутствии набережной ширина водоохранной зоны, прибрежной защитной полосы измеряется от береговой линии.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3" w:name="p929"/>
      <w:bookmarkStart w:id="34" w:name="p931"/>
      <w:bookmarkEnd w:id="33"/>
      <w:bookmarkEnd w:id="34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.20. В границах водоохранных зон запреща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>тся: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bookmarkStart w:id="35" w:name="p932"/>
      <w:bookmarkEnd w:id="35"/>
      <w:r>
        <w:rPr>
          <w:spacing w:val="-2"/>
          <w:sz w:val="28"/>
          <w:szCs w:val="28"/>
        </w:rPr>
        <w:t>1)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использование сточных вод в целях регулирования плодородия почв;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6" w:name="p933"/>
      <w:bookmarkEnd w:id="36"/>
      <w:r>
        <w:rPr>
          <w:spacing w:val="-2"/>
          <w:sz w:val="28"/>
          <w:szCs w:val="28"/>
        </w:rPr>
        <w:t>2)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bookmarkStart w:id="37" w:name="p934"/>
      <w:bookmarkStart w:id="38" w:name="p936"/>
      <w:bookmarkStart w:id="39" w:name="p937"/>
      <w:bookmarkEnd w:id="37"/>
      <w:bookmarkEnd w:id="38"/>
      <w:bookmarkEnd w:id="39"/>
      <w:r>
        <w:rPr>
          <w:spacing w:val="-2"/>
          <w:sz w:val="28"/>
          <w:szCs w:val="28"/>
        </w:rPr>
        <w:t>3)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осуществление авиационных мер по борьбе с вредными организмами;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4)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движение и стоянка транспортных средств (кроме специальных транспор</w:t>
      </w:r>
      <w:r w:rsidRPr="006047A2">
        <w:rPr>
          <w:spacing w:val="-2"/>
          <w:sz w:val="28"/>
          <w:szCs w:val="28"/>
        </w:rPr>
        <w:t>т</w:t>
      </w:r>
      <w:r w:rsidRPr="006047A2">
        <w:rPr>
          <w:spacing w:val="-2"/>
          <w:sz w:val="28"/>
          <w:szCs w:val="28"/>
        </w:rPr>
        <w:t>ных средств), за исключением их движения по дорогам и стоянки на дорогах и в сп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циально оборудованных местах, имеющих твердое покрытие;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5)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размещение автозаправочных станций, складов горюче-смазочных матери</w:t>
      </w:r>
      <w:r w:rsidRPr="006047A2"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>лов (за исключением случаев, предусмотренных частью 15 статьи 65 Водного кодекса Российской Федерации), станций технического обслуживания, используемых для технического осмотра и ремонта транспортных средств, осуществление мойки тран</w:t>
      </w:r>
      <w:r w:rsidRPr="006047A2">
        <w:rPr>
          <w:spacing w:val="-2"/>
          <w:sz w:val="28"/>
          <w:szCs w:val="28"/>
        </w:rPr>
        <w:t>с</w:t>
      </w:r>
      <w:r w:rsidRPr="006047A2">
        <w:rPr>
          <w:spacing w:val="-2"/>
          <w:sz w:val="28"/>
          <w:szCs w:val="28"/>
        </w:rPr>
        <w:t>портных средств;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6)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размещение специализированных хранилищ пестицидов и агрохимикатов, применение пестицидов и агрохимикатов;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7)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сброс сточных, в том числе дренажных, вод;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8)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разведка и добыча общераспространенных полезных ископаемых</w:t>
      </w:r>
      <w:r w:rsidRPr="006047A2">
        <w:rPr>
          <w:spacing w:val="-2"/>
          <w:sz w:val="28"/>
          <w:szCs w:val="28"/>
        </w:rPr>
        <w:br/>
        <w:t>(за исключением случаев, предусмотренных частью 15 статьи 65 Водного кодекса Российской Федерации).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0" w:name="p938"/>
      <w:bookmarkEnd w:id="40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.21. В границах водоохранных зон допускаются проектирование, строител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ство, реконструкция, ввод в эксплуатацию, эксплуатация хозяйственных и иных объектов при условии оборудования таких объектов сооружениями, обеспечива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щими охрану водных объектов от загрязнения, засорения и истощения вод в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ветствии с водным законодательством и законодательством в области охраны окр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жающей среды.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1" w:name="p939"/>
      <w:bookmarkStart w:id="42" w:name="p941"/>
      <w:bookmarkStart w:id="43" w:name="p910"/>
      <w:bookmarkEnd w:id="41"/>
      <w:bookmarkEnd w:id="42"/>
      <w:bookmarkEnd w:id="43"/>
      <w:r w:rsidRPr="006047A2">
        <w:rPr>
          <w:iCs/>
          <w:sz w:val="28"/>
          <w:szCs w:val="28"/>
        </w:rPr>
        <w:lastRenderedPageBreak/>
        <w:t>18</w:t>
      </w:r>
      <w:r w:rsidRPr="006047A2">
        <w:rPr>
          <w:sz w:val="28"/>
          <w:szCs w:val="28"/>
        </w:rPr>
        <w:t>.22. За пределами территорий населенных пунктов ширина водоохранной зоны рек, ручьев, каналов, озер, водохранилищ и ширина их прибрежной защитной полосы устанавливаются от соответствующей береговой линии.</w:t>
      </w:r>
      <w:bookmarkStart w:id="44" w:name="p911"/>
      <w:bookmarkStart w:id="45" w:name="p913"/>
      <w:bookmarkEnd w:id="44"/>
      <w:bookmarkEnd w:id="45"/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.23. В границах прибрежных защитных полос наряду с установленными пунктом 18.20 настоящей главы ограничениями запреща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>тся: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6" w:name="p942"/>
      <w:bookmarkEnd w:id="46"/>
      <w:r w:rsidRPr="006047A2">
        <w:rPr>
          <w:sz w:val="28"/>
          <w:szCs w:val="28"/>
        </w:rPr>
        <w:t>1) распашка земель;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7" w:name="p943"/>
      <w:bookmarkEnd w:id="47"/>
      <w:r w:rsidRPr="006047A2">
        <w:rPr>
          <w:sz w:val="28"/>
          <w:szCs w:val="28"/>
        </w:rPr>
        <w:t>2) размещение отвалов размываемых грунтов;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8" w:name="p944"/>
      <w:bookmarkEnd w:id="48"/>
      <w:r w:rsidRPr="006047A2">
        <w:rPr>
          <w:sz w:val="28"/>
          <w:szCs w:val="28"/>
        </w:rPr>
        <w:t>3) выпас сельскохозяйственных животных и организация для них летних лаг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рей, ванн.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9" w:name="sub_606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.24. Полоса земли вдоль береговой линии водного объекта общего польз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вания (береговая полоса) предназначается для общего пользования. Ширина берег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sz w:val="28"/>
            <w:szCs w:val="28"/>
          </w:rPr>
          <w:t>20 м</w:t>
        </w:r>
      </w:smartTag>
      <w:r w:rsidRPr="006047A2">
        <w:rPr>
          <w:sz w:val="28"/>
          <w:szCs w:val="28"/>
        </w:rPr>
        <w:t xml:space="preserve">, за исключением береговой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sz w:val="28"/>
            <w:szCs w:val="28"/>
          </w:rPr>
          <w:t>10 км</w:t>
        </w:r>
      </w:smartTag>
      <w:r w:rsidRPr="006047A2">
        <w:rPr>
          <w:sz w:val="28"/>
          <w:szCs w:val="28"/>
        </w:rPr>
        <w:t>. Ширина береговой полосы каналов, а также рек и руч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 xml:space="preserve">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sz w:val="28"/>
            <w:szCs w:val="28"/>
          </w:rPr>
          <w:t>10 км</w:t>
        </w:r>
      </w:smartTag>
      <w:r w:rsidRPr="006047A2">
        <w:rPr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sz w:val="28"/>
            <w:szCs w:val="28"/>
          </w:rPr>
          <w:t>5 м</w:t>
        </w:r>
      </w:smartTag>
      <w:r w:rsidRPr="006047A2">
        <w:rPr>
          <w:sz w:val="28"/>
          <w:szCs w:val="28"/>
        </w:rPr>
        <w:t xml:space="preserve">. 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50" w:name="sub_607"/>
      <w:bookmarkEnd w:id="49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.25. В границах береговых полос запрещается возведение ограждений и иных объектов, затрудняющих или закрывающих доступ в полосу общего пользов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ния.</w:t>
      </w:r>
    </w:p>
    <w:bookmarkEnd w:id="50"/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.26. В декоративных водоемах и водоемах, используемых для купания, ра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положенных на территории поселений, следует предусматривать периодический обмен воды за осенне-летний период в зависимости от площади их зеркала: в дек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ративных водоемах при площади зеркала до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sz w:val="28"/>
            <w:szCs w:val="28"/>
          </w:rPr>
          <w:t>3 га</w:t>
        </w:r>
      </w:smartTag>
      <w:r w:rsidRPr="006047A2">
        <w:rPr>
          <w:sz w:val="28"/>
          <w:szCs w:val="28"/>
        </w:rPr>
        <w:t xml:space="preserve"> – два раза, при площади более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sz w:val="28"/>
            <w:szCs w:val="28"/>
          </w:rPr>
          <w:t>3 га</w:t>
        </w:r>
      </w:smartTag>
      <w:r w:rsidRPr="006047A2">
        <w:rPr>
          <w:sz w:val="28"/>
          <w:szCs w:val="28"/>
        </w:rPr>
        <w:t xml:space="preserve"> – один раз; в водоемах для купания – соответственно четыре и три раза, а при пл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щади более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sz w:val="28"/>
            <w:szCs w:val="28"/>
          </w:rPr>
          <w:t>6 га</w:t>
        </w:r>
      </w:smartTag>
      <w:r w:rsidRPr="006047A2">
        <w:rPr>
          <w:sz w:val="28"/>
          <w:szCs w:val="28"/>
        </w:rPr>
        <w:t xml:space="preserve"> – два раза.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.27. Глубина воды в водоемах, расположенных в пределах селитебных те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 xml:space="preserve">риторий, в весенне-летний период должна быть не менее </w:t>
      </w:r>
      <w:smartTag w:uri="urn:schemas-microsoft-com:office:smarttags" w:element="metricconverter">
        <w:smartTagPr>
          <w:attr w:name="ProductID" w:val="1,5 м"/>
        </w:smartTagPr>
        <w:r w:rsidRPr="006047A2">
          <w:rPr>
            <w:sz w:val="28"/>
            <w:szCs w:val="28"/>
          </w:rPr>
          <w:t>1,5 м</w:t>
        </w:r>
      </w:smartTag>
      <w:r w:rsidRPr="006047A2">
        <w:rPr>
          <w:sz w:val="28"/>
          <w:szCs w:val="28"/>
        </w:rPr>
        <w:t xml:space="preserve">, а в прибрежной зоне при условии периодического удаления водной растительности – не менее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.28. Для источников хозяйственно-питьевого водоснабжения устанавлив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ются округа (</w:t>
      </w:r>
      <w:r w:rsidRPr="006047A2">
        <w:rPr>
          <w:sz w:val="28"/>
          <w:szCs w:val="28"/>
          <w:lang w:val="en-US"/>
        </w:rPr>
        <w:t>II</w:t>
      </w:r>
      <w:r w:rsidRPr="006047A2">
        <w:rPr>
          <w:sz w:val="28"/>
          <w:szCs w:val="28"/>
        </w:rPr>
        <w:t xml:space="preserve"> и </w:t>
      </w:r>
      <w:r w:rsidRPr="006047A2">
        <w:rPr>
          <w:sz w:val="28"/>
          <w:szCs w:val="28"/>
          <w:lang w:val="en-US"/>
        </w:rPr>
        <w:t>III</w:t>
      </w:r>
      <w:r w:rsidRPr="006047A2">
        <w:rPr>
          <w:sz w:val="28"/>
          <w:szCs w:val="28"/>
        </w:rPr>
        <w:t>) санитарной охраны согласно СанПиН 2.1.4.1110.</w:t>
      </w:r>
    </w:p>
    <w:p w:rsidR="0000341A" w:rsidRPr="006047A2" w:rsidRDefault="0000341A" w:rsidP="001C4B84">
      <w:pPr>
        <w:ind w:right="-1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Утверждение проектов округов и зон санитарной охраны водных объектов, а также установление границ и режима зон охраны источников питьевого и хозяйственно-бытового водоснабжения осуществляется в соответствии с Постановлением Адм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нистрации края от 31.05.2010 № 233.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18.29. Мероприятия по защите почв от загрязнения и их санирование следует предусматривать в соответствии с требованиями СанПиН 2.1.7.1287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-03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18.30. Гигиенические требования к качеству почв территорий населенных мест устанавливаются в первую очередь для наиболее значимых территорий (зон повышенного риска): 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дошкольных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образовательных 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 xml:space="preserve">и </w:t>
      </w:r>
      <w:r w:rsidR="001365FA">
        <w:rPr>
          <w:rFonts w:ascii="Times New Roman" w:hAnsi="Times New Roman" w:cs="Times New Roman"/>
          <w:b w:val="0"/>
          <w:iCs/>
          <w:sz w:val="28"/>
          <w:szCs w:val="28"/>
        </w:rPr>
        <w:t>обще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образовательных орг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низац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ий, спортивных, игровых, детских площадок жилой застройки, площадок 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дыха, зон рекреации, зон санитарной охраны водоемов, прибрежных зон, санитарно-защитных зон. Для категории чрезвычайно опасного загрязнения почв рекомендуе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ся вывоз и утилизация почв на специализированных полигонах.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.31. Радиационный контроль в полном объеме проводится на любых 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тельных и инженерных сооружениях на соответствие требованиям норм радиацио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ной безопасности и СанПин 42-128-4433.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lastRenderedPageBreak/>
        <w:t>18</w:t>
      </w:r>
      <w:r w:rsidRPr="006047A2">
        <w:rPr>
          <w:sz w:val="28"/>
          <w:szCs w:val="28"/>
        </w:rPr>
        <w:t>.32. Требования к качеству почвы должны быть дифференцированы в зав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симости от функционального назначения территории (жилые, общественные, прои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водственные территории) и характера использования (почвы сельскохозяйственного назначения</w:t>
      </w:r>
      <w:r w:rsidR="007A414C">
        <w:rPr>
          <w:sz w:val="28"/>
          <w:szCs w:val="28"/>
        </w:rPr>
        <w:t xml:space="preserve"> и </w:t>
      </w:r>
      <w:r w:rsidRPr="006047A2">
        <w:rPr>
          <w:sz w:val="28"/>
          <w:szCs w:val="28"/>
        </w:rPr>
        <w:t>прочие).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18.33. Мероприятия по защите подземных вод следует предусматривать в с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ответствии с санитарными и экологическими требованиями по охране подземных вод.</w:t>
      </w:r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 w:cs="Times New Roman"/>
          <w:b w:val="0"/>
          <w:sz w:val="28"/>
          <w:szCs w:val="28"/>
        </w:rPr>
      </w:pPr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sz w:val="28"/>
          <w:szCs w:val="28"/>
        </w:rPr>
        <w:t>19.</w:t>
      </w:r>
      <w:r w:rsidRPr="006047A2">
        <w:rPr>
          <w:rFonts w:ascii="Times New Roman" w:hAnsi="Times New Roman"/>
          <w:b w:val="0"/>
          <w:sz w:val="28"/>
          <w:szCs w:val="28"/>
        </w:rPr>
        <w:t xml:space="preserve"> Защита от шума, вибрации, электромагнитных полей, радиации. </w:t>
      </w:r>
      <w:bookmarkStart w:id="51" w:name="_Toc295148885"/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 w:cs="Times New Roman"/>
          <w:b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sz w:val="28"/>
          <w:szCs w:val="28"/>
        </w:rPr>
        <w:t>Улучшение микроклимата</w:t>
      </w:r>
      <w:bookmarkEnd w:id="51"/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19.1. Допустимые условия шума для жилых и общественных зданий и прил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гающих к ним территорий, шумовые характеристики основных источников внешн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го шума, порядок определения ожидаемых уровней шума и требуемого их снижения в расчетных точках следует принимать в соответствии с СП 51.13330.</w:t>
      </w:r>
      <w:r w:rsidR="001365FA">
        <w:rPr>
          <w:rFonts w:ascii="Times New Roman" w:hAnsi="Times New Roman" w:cs="Times New Roman"/>
          <w:b w:val="0"/>
          <w:iCs/>
          <w:sz w:val="28"/>
          <w:szCs w:val="28"/>
        </w:rPr>
        <w:t>2011.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19.2. Допустимые уровни вибрации в помещениях жилых и общественных зданий должны соответствовать санитарным нормам допустимых вибраций. Для выполнения этих требований следует предусматривать необходимые расстояния между жилыми, общественными зданиями и источниками вибрации, применение на этих источниках эффективных виброгасящих материалов и конструкций.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19.3. При размещении радиотехнических объектов (метеорологических ради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локаторов, телецентров и ретрансляторов, радиостанций, башен или мачт с устано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ленными на них антеннами, ЛЭП, промышленных генераторов и других объектов, излучающих электромагнитную энергию) следует руководствоваться СанПиН 2963, СанПиН 2971 и ПУЭ.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19.4. Обеспечение радиационной безопасности при производстве, обработке, переработке, применении, хранении, транспортировании, обезвреживании и захор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нении радиоактивных веществ и других источников ионизирующих излучений ос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у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ществляется в соответствии с нормами радиационной безопасности</w:t>
      </w:r>
      <w:r w:rsidRPr="006047A2">
        <w:rPr>
          <w:rFonts w:ascii="Times New Roman" w:hAnsi="Times New Roman" w:cs="Times New Roman"/>
          <w:b w:val="0"/>
          <w:iCs/>
          <w:w w:val="89"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19.5.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При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планировке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застройке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сельского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поселения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следует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учитывать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климатич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ские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параметры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соответствии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СП 131.13330.2012 и предусматривать мероприятия по улучшению мезо- и микр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оклиматических условий поселения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(защ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та от ветра, обеспечение проветривания территорий, оптимизация температурно-влажного режима путем озеленения и обводнения, рациональное использование солнечной радиации и др.). Нормативные требования и параметры застройки с уч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том местных природных условий, расчетных климатических параметров и опред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ления опасных природных воздействий устанавливаются в соответствии с требов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ниями СП 115.13330.2012.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19.6. Размещение и ориентация жилых и общественных зданий должны обе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19</w:t>
      </w:r>
      <w:r w:rsidRPr="006047A2">
        <w:rPr>
          <w:sz w:val="28"/>
          <w:szCs w:val="28"/>
        </w:rPr>
        <w:t>.7. Нормируемая продолжительность непрерывной инсоляции для помещ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ний жилых и общественных зданий устанавливается дифференцированно в завис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мости от типа квартир, функционального назначения помещений,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географической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lastRenderedPageBreak/>
        <w:t>широты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согласно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СанПиН 2.2.1/2.1.1.1076</w:t>
      </w:r>
      <w:r w:rsidR="001365FA">
        <w:rPr>
          <w:sz w:val="28"/>
          <w:szCs w:val="28"/>
        </w:rPr>
        <w:t>-01</w:t>
      </w:r>
      <w:r w:rsidRPr="006047A2">
        <w:rPr>
          <w:sz w:val="28"/>
          <w:szCs w:val="28"/>
        </w:rPr>
        <w:t xml:space="preserve"> – не менее 2 ч в день с 22 марта по 22 сентября.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19.8.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0,5 ч.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iCs/>
          <w:sz w:val="28"/>
          <w:szCs w:val="28"/>
        </w:rPr>
        <w:t>19</w:t>
      </w:r>
      <w:r w:rsidRPr="006047A2">
        <w:rPr>
          <w:bCs/>
          <w:iCs/>
          <w:sz w:val="28"/>
          <w:szCs w:val="28"/>
        </w:rPr>
        <w:t xml:space="preserve">.9. В жилых домах </w:t>
      </w:r>
      <w:r w:rsidRPr="006047A2">
        <w:rPr>
          <w:sz w:val="28"/>
          <w:szCs w:val="28"/>
        </w:rPr>
        <w:t>индивидуальной усадебной жилой застройки</w:t>
      </w:r>
      <w:r w:rsidRPr="006047A2">
        <w:rPr>
          <w:bCs/>
          <w:iCs/>
          <w:sz w:val="28"/>
          <w:szCs w:val="28"/>
        </w:rPr>
        <w:t>, в мног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>квартирных жилых домах меридиального типа, где инсолируются все комнаты ква</w:t>
      </w:r>
      <w:r w:rsidRPr="006047A2">
        <w:rPr>
          <w:bCs/>
          <w:iCs/>
          <w:sz w:val="28"/>
          <w:szCs w:val="28"/>
        </w:rPr>
        <w:t>р</w:t>
      </w:r>
      <w:r w:rsidRPr="006047A2">
        <w:rPr>
          <w:bCs/>
          <w:iCs/>
          <w:sz w:val="28"/>
          <w:szCs w:val="28"/>
        </w:rPr>
        <w:t>тиры, а также при реконструкции или размещении застройки в особо сложных гр</w:t>
      </w:r>
      <w:r w:rsidRPr="006047A2">
        <w:rPr>
          <w:bCs/>
          <w:iCs/>
          <w:sz w:val="28"/>
          <w:szCs w:val="28"/>
        </w:rPr>
        <w:t>а</w:t>
      </w:r>
      <w:r w:rsidRPr="006047A2">
        <w:rPr>
          <w:bCs/>
          <w:iCs/>
          <w:sz w:val="28"/>
          <w:szCs w:val="28"/>
        </w:rPr>
        <w:t>достроительных условиях (дорогостоящая инженерная подготовка, общественно-деловые зоны) допускается сокращение  продолжительности  инсоляции  на 0,5 ч.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iCs/>
          <w:sz w:val="28"/>
          <w:szCs w:val="28"/>
        </w:rPr>
      </w:pPr>
      <w:r w:rsidRPr="006047A2">
        <w:rPr>
          <w:sz w:val="28"/>
          <w:szCs w:val="28"/>
          <w:lang w:val="en-US"/>
        </w:rPr>
        <w:t>VI</w:t>
      </w:r>
      <w:r w:rsidRPr="006047A2">
        <w:rPr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Расчетные показатели в сфере сохранения культурного наследия</w:t>
      </w:r>
    </w:p>
    <w:p w:rsidR="0000341A" w:rsidRPr="00450769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iCs/>
          <w:sz w:val="28"/>
          <w:szCs w:val="28"/>
        </w:rPr>
      </w:pPr>
      <w:r w:rsidRPr="006047A2">
        <w:rPr>
          <w:sz w:val="28"/>
          <w:szCs w:val="28"/>
        </w:rPr>
        <w:t xml:space="preserve">20. Охрана </w:t>
      </w:r>
      <w:r w:rsidRPr="006047A2">
        <w:rPr>
          <w:iCs/>
          <w:sz w:val="28"/>
          <w:szCs w:val="28"/>
        </w:rPr>
        <w:t>объектов культурного наследия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i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20.1. При подготовке документов территориального планирования, докуме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тации по планировке территорий, проектной документации для строительства, 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конструкции, капитального ремонта объектов капитального строительства, лине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>ных сооружений следует соблюдать требования законодательства Российской 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рации и Алтайского края в сфере охраны объектов культурного наследия. Виды объектов культурного наследия определены в соответствии со статьей 3 Федерал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</w:t>
      </w:r>
      <w:r w:rsidR="00583C4F">
        <w:rPr>
          <w:sz w:val="28"/>
          <w:szCs w:val="28"/>
        </w:rPr>
        <w:t xml:space="preserve">го закона от 25.06.2002 № 73-ФЗ </w:t>
      </w:r>
      <w:r w:rsidRPr="006047A2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20.2. Земельные участки в границах территорий объектов культурного насл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дия, включенных в единый государственный реестр объектов культурного наследия народов Российской Федерации, а также в границах территорий выявленных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тов культурного наследия относятся к землям историко-культурного назначения, правовой режим которых регулируется земельным законодательством Российской Федерации и Федеральным законом от 25.06.2002 № 73-ФЗ «Об объектах культу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ного наследия (памятниках истории и культуры) народов Российской Федерации».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bookmarkStart w:id="52" w:name="sub_3401"/>
      <w:r w:rsidRPr="006047A2">
        <w:rPr>
          <w:sz w:val="28"/>
          <w:szCs w:val="28"/>
        </w:rPr>
        <w:t>20.3. В целях обеспечения сохранности объекта культурного наследия в его исторической среде на сопряженной с ним территории устанавливаются зоны охр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ны объекта культурного наследия: охранная зона, зона регулирования застройки и хозяйственной деятельности, зона охраняемого природного ландшафта. </w:t>
      </w:r>
      <w:bookmarkEnd w:id="52"/>
      <w:r w:rsidRPr="006047A2">
        <w:rPr>
          <w:sz w:val="28"/>
          <w:szCs w:val="28"/>
        </w:rPr>
        <w:t>Необход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мый состав зон охраны объекта культурного наследия определяется проектом зон охраны объекта культурного наследия.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bookmarkStart w:id="53" w:name="sub_3404"/>
      <w:r w:rsidRPr="006047A2">
        <w:rPr>
          <w:sz w:val="28"/>
          <w:szCs w:val="28"/>
        </w:rPr>
        <w:t>20.4. </w:t>
      </w:r>
      <w:hyperlink r:id="rId9" w:history="1">
        <w:r w:rsidRPr="006047A2">
          <w:rPr>
            <w:sz w:val="28"/>
            <w:szCs w:val="28"/>
          </w:rPr>
          <w:t>Порядок</w:t>
        </w:r>
      </w:hyperlink>
      <w:r w:rsidR="006544CA">
        <w:t xml:space="preserve"> </w:t>
      </w:r>
      <w:r w:rsidRPr="006047A2">
        <w:rPr>
          <w:sz w:val="28"/>
          <w:szCs w:val="28"/>
        </w:rPr>
        <w:t>разработки проектов зон охраны объекта культурного наследия,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(памятников истории и культуры) народов Росси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>ской Федерации, утвержденным постановлением Правительства Российской 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рации от </w:t>
      </w:r>
      <w:r w:rsidR="001365FA">
        <w:rPr>
          <w:sz w:val="28"/>
          <w:szCs w:val="28"/>
        </w:rPr>
        <w:t>12</w:t>
      </w:r>
      <w:r w:rsidRPr="006047A2">
        <w:rPr>
          <w:sz w:val="28"/>
          <w:szCs w:val="28"/>
        </w:rPr>
        <w:t>.0</w:t>
      </w:r>
      <w:r w:rsidR="001365FA">
        <w:rPr>
          <w:sz w:val="28"/>
          <w:szCs w:val="28"/>
        </w:rPr>
        <w:t>9</w:t>
      </w:r>
      <w:r w:rsidRPr="006047A2">
        <w:rPr>
          <w:sz w:val="28"/>
          <w:szCs w:val="28"/>
        </w:rPr>
        <w:t>.20</w:t>
      </w:r>
      <w:r w:rsidR="001365FA">
        <w:rPr>
          <w:sz w:val="28"/>
          <w:szCs w:val="28"/>
        </w:rPr>
        <w:t>15</w:t>
      </w:r>
      <w:r w:rsidRPr="006047A2">
        <w:rPr>
          <w:sz w:val="28"/>
          <w:szCs w:val="28"/>
        </w:rPr>
        <w:t xml:space="preserve"> № </w:t>
      </w:r>
      <w:r w:rsidR="001365FA">
        <w:rPr>
          <w:sz w:val="28"/>
          <w:szCs w:val="28"/>
        </w:rPr>
        <w:t>972</w:t>
      </w:r>
      <w:r w:rsidRPr="006047A2">
        <w:rPr>
          <w:sz w:val="28"/>
          <w:szCs w:val="28"/>
        </w:rPr>
        <w:t>.</w:t>
      </w:r>
    </w:p>
    <w:bookmarkEnd w:id="53"/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20.5. Утвержденные границы, режимы использования земель и градостро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lastRenderedPageBreak/>
        <w:t>вания, правилах землепользования и застройки, документации по планировке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тории.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20.6. В документации по планировке территорий и проектной документации, разрабатываемой в целях реконструкции застроенных территорий, необходимо пр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дусматривать мероприятия по сохранению ценной исторической и природной ср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ды, не допуская изменения или искажения условий восприятия ландшафта посел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ний, ценных панорам, а также отдельных объектов культурного наследия и приро</w:t>
      </w:r>
      <w:r w:rsidRPr="006047A2">
        <w:rPr>
          <w:sz w:val="28"/>
          <w:szCs w:val="28"/>
        </w:rPr>
        <w:t>д</w:t>
      </w:r>
      <w:r w:rsidRPr="006047A2">
        <w:rPr>
          <w:sz w:val="28"/>
          <w:szCs w:val="28"/>
        </w:rPr>
        <w:t>ных ландшафтов.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20.7. Граница историко-культурного заповедника определяется органом охр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ны объектов культурного наследия в порядке, установленном законодательством Российской Федерации и Алтайского края, на основании историко-культурного опорного плана и (или) иных документов и материалов, в которых обосновывается предлагаемая граница. Граница историко-культурного заповедника может не совп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дать с границей достопримечательного места. Порядок организации историко-культурного заповедника, его граница и режим его содержания устанавливаются по представлению органа охраны объектов культурного наследия в порядке, устано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ленном законодательством Российской Федерации и Алтайского края.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20.8. При комплексной реконструкции сложившейся застройки и в других сложных градостроительных условиях допускается при соответствующем обосн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вании уточнять настоящие нормативные требования заданием на проектирование. При этом необходимо обеспечивать улучшение санитарно-гигиенических и экол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гических условий проживания населения, а также снижение пожарной опасности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стройки.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20.9. В исторических зонах надстройка мансардных этажей допускается при соблюдении общего стилевого единства исторической среды, сохранении историч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ски сложившегося визуально-ландшафтного восприятия объектов культурного 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следия. При реконструкции жилой и общественной застройки размеры и конфиг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рацию надстраиваемых этажей, включая мансардные, необходимо определять с уч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том нормативной продолжительности инсоляции и освещенн</w:t>
      </w:r>
      <w:r w:rsidR="00556497">
        <w:rPr>
          <w:sz w:val="28"/>
          <w:szCs w:val="28"/>
        </w:rPr>
        <w:t xml:space="preserve">ости в соответствии с СанПиН </w:t>
      </w:r>
      <w:r w:rsidRPr="006047A2">
        <w:rPr>
          <w:sz w:val="28"/>
          <w:szCs w:val="28"/>
        </w:rPr>
        <w:t>2.2.1/2.1.1.1076</w:t>
      </w:r>
      <w:r w:rsidR="0027163F">
        <w:rPr>
          <w:sz w:val="28"/>
          <w:szCs w:val="28"/>
        </w:rPr>
        <w:t>-01</w:t>
      </w:r>
      <w:r w:rsidR="005564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и</w:t>
      </w:r>
      <w:r w:rsidR="005564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СП 52.13330.</w:t>
      </w:r>
      <w:r w:rsidR="001365FA">
        <w:rPr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20.10. Расстояния от </w:t>
      </w:r>
      <w:r w:rsidRPr="006047A2">
        <w:rPr>
          <w:iCs/>
          <w:sz w:val="28"/>
          <w:szCs w:val="28"/>
        </w:rPr>
        <w:t>объектов культурного наследия</w:t>
      </w:r>
      <w:r w:rsidRPr="006047A2">
        <w:rPr>
          <w:bCs/>
          <w:sz w:val="28"/>
          <w:szCs w:val="28"/>
        </w:rPr>
        <w:t xml:space="preserve"> до транспортных и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женерных коммуникаций следует принимать не менее: до проезжих частей магис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ралей скоростного и непрерывного движения в условиях сложного рельефа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 xml:space="preserve">, на плоском рельефе –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, до сетей водопровода, канализации и теплоснабжения (кроме разводящих) –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bCs/>
            <w:sz w:val="28"/>
            <w:szCs w:val="28"/>
          </w:rPr>
          <w:t>15 м</w:t>
        </w:r>
      </w:smartTag>
      <w:r w:rsidRPr="006047A2">
        <w:rPr>
          <w:bCs/>
          <w:sz w:val="28"/>
          <w:szCs w:val="28"/>
        </w:rPr>
        <w:t xml:space="preserve">, других подземных инженерных сетей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 м"/>
        </w:smartTagPr>
        <w:r w:rsidRPr="006047A2">
          <w:rPr>
            <w:bCs/>
            <w:sz w:val="28"/>
            <w:szCs w:val="28"/>
          </w:rPr>
          <w:t>5</w:t>
        </w:r>
        <w:r>
          <w:rPr>
            <w:bCs/>
            <w:sz w:val="28"/>
            <w:szCs w:val="28"/>
            <w:lang w:val="en-US"/>
          </w:rPr>
          <w:t> </w:t>
        </w:r>
        <w:r w:rsidRPr="006047A2">
          <w:rPr>
            <w:bCs/>
            <w:sz w:val="28"/>
            <w:szCs w:val="28"/>
          </w:rPr>
          <w:t>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20.11. В условиях реконструкции указанные расстояния до инженерных сетей допускается сокращать при проведени</w:t>
      </w:r>
      <w:r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 специальных технических мероприятий при производстве строительных работ, но принимать не менее: до водонесущих сетей –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 xml:space="preserve">; неводонесущих –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bCs/>
            <w:sz w:val="28"/>
            <w:szCs w:val="28"/>
          </w:rPr>
          <w:t>2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20.12. При разработке</w:t>
      </w:r>
      <w:r w:rsidRPr="006047A2">
        <w:rPr>
          <w:sz w:val="28"/>
          <w:szCs w:val="28"/>
        </w:rPr>
        <w:t xml:space="preserve"> документации по планировке территорий и проектной документации</w:t>
      </w:r>
      <w:r w:rsidRPr="006047A2">
        <w:rPr>
          <w:bCs/>
          <w:sz w:val="28"/>
          <w:szCs w:val="28"/>
        </w:rPr>
        <w:t xml:space="preserve"> в целях обеспечения сохранности объектов археологического насл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дия следует учитывать планируемые границы их территорий (охранных зон). М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нимальная территория (охранная зона) для обеспечения сохранности объектов 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хеологического наследия устанавливается: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для курганов высотой от основания кургана с учетом возможных прику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lastRenderedPageBreak/>
        <w:t>ганных сооружений, отсыпки грунта при снятии курганной насыпи с помощью зе</w:t>
      </w:r>
      <w:r w:rsidRPr="006047A2">
        <w:rPr>
          <w:bCs/>
          <w:sz w:val="28"/>
          <w:szCs w:val="28"/>
        </w:rPr>
        <w:t>м</w:t>
      </w:r>
      <w:r w:rsidRPr="006047A2">
        <w:rPr>
          <w:bCs/>
          <w:sz w:val="28"/>
          <w:szCs w:val="28"/>
        </w:rPr>
        <w:t>леройной техники: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1 и диаметром до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bCs/>
            <w:sz w:val="28"/>
            <w:szCs w:val="28"/>
          </w:rPr>
          <w:t>40 м</w:t>
        </w:r>
      </w:smartTag>
      <w:r w:rsidRPr="006047A2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bCs/>
            <w:sz w:val="28"/>
            <w:szCs w:val="28"/>
          </w:rPr>
          <w:t>30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2 и диаметром до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bCs/>
            <w:sz w:val="28"/>
            <w:szCs w:val="28"/>
          </w:rPr>
          <w:t>40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3 и диаметром до </w:t>
      </w:r>
      <w:smartTag w:uri="urn:schemas-microsoft-com:office:smarttags" w:element="metricconverter">
        <w:smartTagPr>
          <w:attr w:name="ProductID" w:val="60 м"/>
        </w:smartTagPr>
        <w:r w:rsidRPr="006047A2">
          <w:rPr>
            <w:bCs/>
            <w:sz w:val="28"/>
            <w:szCs w:val="28"/>
          </w:rPr>
          <w:t>60 м</w:t>
        </w:r>
      </w:smartTag>
      <w:r w:rsidRPr="006047A2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свыше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bCs/>
            <w:sz w:val="28"/>
            <w:szCs w:val="28"/>
          </w:rPr>
          <w:t>3 м</w:t>
        </w:r>
      </w:smartTag>
      <w:r w:rsidRPr="006047A2">
        <w:rPr>
          <w:bCs/>
          <w:sz w:val="28"/>
          <w:szCs w:val="28"/>
        </w:rPr>
        <w:t xml:space="preserve"> – определяется индивидуально в каждом конкретном случае, но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2) для курганных групп – радиусы устанавливаются как для курганов, включая межкурганное пространство, но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7A414C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3) для </w:t>
      </w:r>
      <w:r w:rsidR="0000341A" w:rsidRPr="006047A2">
        <w:rPr>
          <w:bCs/>
          <w:sz w:val="28"/>
          <w:szCs w:val="28"/>
        </w:rPr>
        <w:t xml:space="preserve"> селищ, поселений, грунтовых могильников – в радиусе </w:t>
      </w:r>
      <w:smartTag w:uri="urn:schemas-microsoft-com:office:smarttags" w:element="metricconverter">
        <w:smartTagPr>
          <w:attr w:name="ProductID" w:val="50 м"/>
        </w:smartTagPr>
        <w:r w:rsidR="0000341A" w:rsidRPr="006047A2">
          <w:rPr>
            <w:bCs/>
            <w:sz w:val="28"/>
            <w:szCs w:val="28"/>
          </w:rPr>
          <w:t>50 м</w:t>
        </w:r>
      </w:smartTag>
      <w:r w:rsidR="0000341A" w:rsidRPr="006047A2">
        <w:rPr>
          <w:bCs/>
          <w:sz w:val="28"/>
          <w:szCs w:val="28"/>
        </w:rPr>
        <w:t xml:space="preserve"> от границ памятников.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20.13. Минимальное расстояние от границ территории (охранной зоны) п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мятника при производстве хозяйственных работ вблизи него (с учетом специфики этих работ) устанавлива</w:t>
      </w:r>
      <w:r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тся: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оси магистральных газопроводов – 75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250 м;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оси нефтепроводов и нефтепродуктопроводов – 50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100 м;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земляного полотна автодороги – 50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90 м;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при разработке карьера от края карьера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при мелиоративных работах от границы орошаемого участка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  <w:lang w:val="en-US"/>
        </w:rPr>
        <w:t>VII</w:t>
      </w:r>
      <w:r w:rsidRPr="006047A2">
        <w:rPr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Расчетные показатели в сфере защиты территорий поселений 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неблагоприятных воздействий поражающих факторов чрезвычайных 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ситуаций природного и техногенного характера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21. Защита населе</w:t>
      </w:r>
      <w:r>
        <w:rPr>
          <w:sz w:val="28"/>
          <w:szCs w:val="28"/>
        </w:rPr>
        <w:t>ния и территорий от воздействия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bCs/>
          <w:sz w:val="28"/>
          <w:szCs w:val="28"/>
        </w:rPr>
        <w:t>поражающих факторов</w:t>
      </w:r>
      <w:r w:rsidRPr="006047A2">
        <w:rPr>
          <w:sz w:val="28"/>
          <w:szCs w:val="28"/>
        </w:rPr>
        <w:t xml:space="preserve"> чрезвычайных ситуаций</w:t>
      </w:r>
      <w:bookmarkStart w:id="54" w:name="p906"/>
      <w:bookmarkStart w:id="55" w:name="p945"/>
      <w:bookmarkEnd w:id="54"/>
      <w:bookmarkEnd w:id="55"/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21.1. Защита населения и территорий от воздействия чрезвычайных ситуаций природного и техногенного характера представляет собой совокупность меропри</w:t>
      </w:r>
      <w:r w:rsidRPr="006047A2">
        <w:rPr>
          <w:sz w:val="28"/>
          <w:szCs w:val="28"/>
        </w:rPr>
        <w:t>я</w:t>
      </w:r>
      <w:r w:rsidRPr="006047A2">
        <w:rPr>
          <w:sz w:val="28"/>
          <w:szCs w:val="28"/>
        </w:rPr>
        <w:t>тий,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ного характера, а также при ведении военных действий или вследствие этих дейс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вий.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21.2. Мероприятия по защите населения и территорий от воздействия пор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жающих факторов чрезвычайных ситуаций природного и техногенного характера разрабаты</w:t>
      </w:r>
      <w:r w:rsidRPr="006047A2">
        <w:rPr>
          <w:spacing w:val="-2"/>
          <w:sz w:val="28"/>
          <w:szCs w:val="28"/>
        </w:rPr>
        <w:t xml:space="preserve">ваются </w:t>
      </w:r>
      <w:r>
        <w:rPr>
          <w:spacing w:val="-2"/>
          <w:sz w:val="28"/>
          <w:szCs w:val="28"/>
        </w:rPr>
        <w:t>органом</w:t>
      </w:r>
      <w:r w:rsidRPr="006047A2">
        <w:rPr>
          <w:spacing w:val="-2"/>
          <w:sz w:val="28"/>
          <w:szCs w:val="28"/>
        </w:rPr>
        <w:t xml:space="preserve"> местного самоуправления </w:t>
      </w:r>
      <w:r w:rsidRPr="006047A2">
        <w:rPr>
          <w:sz w:val="28"/>
          <w:szCs w:val="28"/>
        </w:rPr>
        <w:t>муниципаль</w:t>
      </w:r>
      <w:r>
        <w:rPr>
          <w:sz w:val="28"/>
          <w:szCs w:val="28"/>
        </w:rPr>
        <w:t xml:space="preserve">ного образования </w:t>
      </w:r>
      <w:r w:rsidR="008A3A40" w:rsidRPr="00826CC6">
        <w:rPr>
          <w:bCs/>
          <w:sz w:val="28"/>
          <w:szCs w:val="28"/>
        </w:rPr>
        <w:t>Макаровский</w:t>
      </w:r>
      <w:r w:rsidR="00643A39">
        <w:rPr>
          <w:sz w:val="28"/>
          <w:szCs w:val="28"/>
        </w:rPr>
        <w:t xml:space="preserve"> сельсовет Шелаболихинского</w:t>
      </w:r>
      <w:r>
        <w:rPr>
          <w:sz w:val="28"/>
          <w:szCs w:val="28"/>
        </w:rPr>
        <w:t xml:space="preserve"> район</w:t>
      </w:r>
      <w:r w:rsidR="00643A39">
        <w:rPr>
          <w:sz w:val="28"/>
          <w:szCs w:val="28"/>
        </w:rPr>
        <w:t>а</w:t>
      </w:r>
      <w:r>
        <w:rPr>
          <w:sz w:val="28"/>
          <w:szCs w:val="28"/>
        </w:rPr>
        <w:t xml:space="preserve"> Алтайского края</w:t>
      </w:r>
      <w:r w:rsidRPr="006047A2">
        <w:rPr>
          <w:sz w:val="28"/>
          <w:szCs w:val="28"/>
        </w:rPr>
        <w:t xml:space="preserve"> в пре</w:t>
      </w:r>
      <w:r>
        <w:rPr>
          <w:sz w:val="28"/>
          <w:szCs w:val="28"/>
        </w:rPr>
        <w:t>делах его</w:t>
      </w:r>
      <w:r w:rsidRPr="006047A2">
        <w:rPr>
          <w:sz w:val="28"/>
          <w:szCs w:val="28"/>
        </w:rPr>
        <w:t xml:space="preserve"> компетенции и полномочий, определенных законодательством Российской Федер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ции и Алтайского края</w:t>
      </w:r>
      <w:r w:rsidRPr="006047A2">
        <w:rPr>
          <w:spacing w:val="-2"/>
          <w:sz w:val="28"/>
          <w:szCs w:val="28"/>
        </w:rPr>
        <w:t xml:space="preserve"> в соответ</w:t>
      </w:r>
      <w:r w:rsidRPr="006047A2">
        <w:rPr>
          <w:sz w:val="28"/>
          <w:szCs w:val="28"/>
        </w:rPr>
        <w:t xml:space="preserve">ствии с требованиями Федерального закона от 21.12.1994 № 68-ФЗ «О защите населения и территорий от чрезвычайных ситуаций природного и техногенного характера», Федерального закона от 09.01.1996 № 3-ФЗ «О радиационной безопасности населения», </w:t>
      </w:r>
      <w:r w:rsidRPr="006047A2">
        <w:rPr>
          <w:spacing w:val="-2"/>
          <w:sz w:val="28"/>
          <w:szCs w:val="28"/>
        </w:rPr>
        <w:t>Федерального закон</w:t>
      </w:r>
      <w:r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 xml:space="preserve"> от 12.02.1998 № 28-ФЗ «О гражданской обороне»</w:t>
      </w:r>
      <w:r w:rsidRPr="006047A2">
        <w:rPr>
          <w:sz w:val="28"/>
          <w:szCs w:val="28"/>
        </w:rPr>
        <w:t>, закона Алтайского края от 17.03.1998 № 15-ЗС «О защите населения и территории Алтайского края от чрезвычайных ситуаций пр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родного и техногенного характера», с учетом требований ГОСТ Р 22.0.06-95, ГОСТ </w:t>
      </w:r>
      <w:r w:rsidRPr="006047A2">
        <w:rPr>
          <w:sz w:val="28"/>
          <w:szCs w:val="28"/>
        </w:rPr>
        <w:lastRenderedPageBreak/>
        <w:t>Р 22.0.07-95, ГОСТ Р 22.1.12</w:t>
      </w:r>
      <w:r w:rsidR="001365FA">
        <w:rPr>
          <w:sz w:val="28"/>
          <w:szCs w:val="28"/>
        </w:rPr>
        <w:t>-2005</w:t>
      </w:r>
      <w:r w:rsidRPr="006047A2">
        <w:rPr>
          <w:sz w:val="28"/>
          <w:szCs w:val="28"/>
        </w:rPr>
        <w:t>, ГОСТ Р 55201-2012.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21.3. </w:t>
      </w:r>
      <w:r w:rsidRPr="006047A2">
        <w:rPr>
          <w:bCs/>
          <w:spacing w:val="-4"/>
          <w:sz w:val="28"/>
          <w:szCs w:val="28"/>
        </w:rPr>
        <w:t>Подгото</w:t>
      </w:r>
      <w:r w:rsidR="00095A55">
        <w:rPr>
          <w:bCs/>
          <w:spacing w:val="-4"/>
          <w:sz w:val="28"/>
          <w:szCs w:val="28"/>
        </w:rPr>
        <w:t>вку генеральных планов поселения</w:t>
      </w:r>
      <w:r w:rsidRPr="006047A2">
        <w:rPr>
          <w:bCs/>
          <w:spacing w:val="-4"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в том числе имеющих группу по гражданской обороне, а также развитие застроенных территорий с учетом реко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струкции объектов инженерной, социальной и коммунально-бытовой инфрастру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 xml:space="preserve">тур, предназначенных для </w:t>
      </w:r>
      <w:r w:rsidRPr="006047A2">
        <w:rPr>
          <w:bCs/>
          <w:spacing w:val="-2"/>
          <w:sz w:val="28"/>
          <w:szCs w:val="28"/>
        </w:rPr>
        <w:t>обеспечения застроенной территории, следует осущест</w:t>
      </w:r>
      <w:r w:rsidRPr="006047A2">
        <w:rPr>
          <w:bCs/>
          <w:spacing w:val="-2"/>
          <w:sz w:val="28"/>
          <w:szCs w:val="28"/>
        </w:rPr>
        <w:t>в</w:t>
      </w:r>
      <w:r w:rsidRPr="006047A2">
        <w:rPr>
          <w:bCs/>
          <w:spacing w:val="-2"/>
          <w:sz w:val="28"/>
          <w:szCs w:val="28"/>
        </w:rPr>
        <w:t>лять в соответствии</w:t>
      </w:r>
      <w:r w:rsidRPr="006047A2">
        <w:rPr>
          <w:bCs/>
          <w:sz w:val="28"/>
          <w:szCs w:val="28"/>
        </w:rPr>
        <w:t xml:space="preserve"> с требованиями </w:t>
      </w:r>
      <w:r w:rsidRPr="006047A2">
        <w:rPr>
          <w:sz w:val="28"/>
          <w:szCs w:val="28"/>
        </w:rPr>
        <w:t>ГОСТ Р 55201-2012</w:t>
      </w:r>
      <w:r w:rsidRPr="006047A2">
        <w:rPr>
          <w:bCs/>
          <w:sz w:val="28"/>
          <w:szCs w:val="28"/>
        </w:rPr>
        <w:t>, СП 11-112</w:t>
      </w:r>
      <w:r w:rsidR="001365FA">
        <w:rPr>
          <w:bCs/>
          <w:sz w:val="28"/>
          <w:szCs w:val="28"/>
        </w:rPr>
        <w:t>-2001</w:t>
      </w:r>
      <w:r w:rsidRPr="006047A2">
        <w:rPr>
          <w:bCs/>
          <w:sz w:val="28"/>
          <w:szCs w:val="28"/>
        </w:rPr>
        <w:t>, Полож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о систем</w:t>
      </w:r>
      <w:r>
        <w:rPr>
          <w:bCs/>
          <w:sz w:val="28"/>
          <w:szCs w:val="28"/>
        </w:rPr>
        <w:t>ах</w:t>
      </w:r>
      <w:r w:rsidRPr="006047A2">
        <w:rPr>
          <w:bCs/>
          <w:sz w:val="28"/>
          <w:szCs w:val="28"/>
        </w:rPr>
        <w:t xml:space="preserve"> оповещения населения, утвержденного совместными приказами М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нистерства Российской Федерации по делам гражданской обороны, чрезвычайным ситуациям и ликвидации последствий стихийных бедствий, Министерства инфо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мационных технологий и связи Российской Федерации и Министерства культуры и массовых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коммуникаций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Российской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Федерации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от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25.06.2006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№ 422/90/376, а та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же глав 23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32 настоящих нормативов.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21.4. Классификация чрезвычайных ситуаций (ЧС) осуществляется в соотве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ствии с постановлением Правительства Российской Федерации от 21.05.2007 № 304 «О классификации чрезвычайных ситуаций природного и техногенного характера».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22.</w:t>
      </w:r>
      <w:r w:rsidRPr="006047A2">
        <w:rPr>
          <w:bCs/>
          <w:sz w:val="28"/>
          <w:szCs w:val="28"/>
        </w:rPr>
        <w:t xml:space="preserve"> Инженерная подготовка и защита территории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22.1. При планировке и застройке населенных пунктов при необходимости следует предусматривать инженерную защиту от действующих факторов природн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 риска в соответствии с действующими нормативными доку</w:t>
      </w:r>
      <w:r>
        <w:rPr>
          <w:bCs/>
          <w:sz w:val="28"/>
          <w:szCs w:val="28"/>
        </w:rPr>
        <w:t>ментами (СП </w:t>
      </w:r>
      <w:r w:rsidRPr="006047A2">
        <w:rPr>
          <w:bCs/>
          <w:sz w:val="28"/>
          <w:szCs w:val="28"/>
        </w:rPr>
        <w:t>115.13330.2012, СП 4</w:t>
      </w:r>
      <w:r w:rsidR="00583C4F">
        <w:rPr>
          <w:bCs/>
          <w:sz w:val="28"/>
          <w:szCs w:val="28"/>
        </w:rPr>
        <w:t xml:space="preserve">7.13330.2012, СП 58.13330.2012, </w:t>
      </w:r>
      <w:r w:rsidRPr="006047A2">
        <w:rPr>
          <w:bCs/>
          <w:sz w:val="28"/>
          <w:szCs w:val="28"/>
        </w:rPr>
        <w:t>СП 116.13330.2012 и др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гими) и Общей схемой инженерной защиты территории России от опасных проце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сов.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22.2. Инженерная подготовка и защита проводятся с целью создания благ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приятных условий для рационального функционирования застройки, системы инж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нерной инфраструктуры, сохранности ландшафтных и водных объектов, а также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леных массивов. 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22.3. Необходимость инженерной защиты определяется в соответствии с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ложениями Градостроительного кодекса Российской Федерации и </w:t>
      </w:r>
      <w:hyperlink r:id="rId10" w:history="1">
        <w:r w:rsidRPr="004D102D">
          <w:rPr>
            <w:rStyle w:val="af5"/>
            <w:color w:val="auto"/>
            <w:sz w:val="28"/>
            <w:szCs w:val="28"/>
          </w:rPr>
          <w:t>закона</w:t>
        </w:r>
      </w:hyperlink>
      <w:r w:rsidRPr="006047A2">
        <w:rPr>
          <w:sz w:val="28"/>
          <w:szCs w:val="28"/>
        </w:rPr>
        <w:t xml:space="preserve"> Алтайск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го края от 29.12.2009 № 120-ЗС «О градостроительной деятельности на территории Алтайского края»</w:t>
      </w:r>
      <w:r w:rsidRPr="006047A2">
        <w:rPr>
          <w:bCs/>
          <w:sz w:val="28"/>
          <w:szCs w:val="28"/>
        </w:rPr>
        <w:t>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для вновь застраиваемых и реконструируемых территорий – в проектах 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кументов территориального планирования, документации по планировке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для застроенных территорий – в проектной документации на осуществление строительства, реконструкции и капитального ремонта объекта с учетом сущес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вующих планировочных решений и снижения возможных неблагоприятных после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ствий чрезвычайных ситуаций природного и техногенного характера.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22.4. При проектировании инженерной защиты следует обеспечивать: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предотвращение, устранение или снижение до допустимого уровня отриц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тельного воздействия на защищаемые территории, здания и сооружения действу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щих и связанных с ними возможных опасных процессов;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2) производство работ способами, не приводящими к появлению новых и (или) интенсификации действующих геологических процессов;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сохранение заповедных зон, ландшафтов, исторических и иных объектов, территорий и зон;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4) </w:t>
      </w:r>
      <w:r w:rsidRPr="006047A2">
        <w:rPr>
          <w:bCs/>
          <w:sz w:val="28"/>
          <w:szCs w:val="28"/>
        </w:rPr>
        <w:t>надлежащее архитектурное оформление сооружений инженерной защиты;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 сочетание с мероприятиями по охране окружающей среды;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6) в необходимых случаях – систематические наблюдения за состоянием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щищаемых территорий и объектов и за работой сооружений инженерной защиты в период строительства и эксплуатации (мониторинг).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22</w:t>
      </w:r>
      <w:r w:rsidRPr="006047A2">
        <w:rPr>
          <w:bCs/>
          <w:sz w:val="28"/>
          <w:szCs w:val="28"/>
        </w:rPr>
        <w:t>.5. Мероприятия по инженерной подготовке следует устанавливать с учетом прогноза изменения инженерно-геологических условий, характера использования и планировочной организации территории. При разработке проектов планировки и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стройки сельских поселений при необходимости следует предусматривать инжене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ную защиту от оползней и обвалов, затопления, подтопления, селевых потоков, снежных лавин и </w:t>
      </w:r>
      <w:r w:rsidRPr="006047A2">
        <w:rPr>
          <w:bCs/>
          <w:spacing w:val="-2"/>
          <w:sz w:val="28"/>
          <w:szCs w:val="28"/>
        </w:rPr>
        <w:t>других факторов природного риска</w:t>
      </w:r>
      <w:r w:rsidRPr="006047A2">
        <w:rPr>
          <w:bCs/>
          <w:sz w:val="28"/>
          <w:szCs w:val="28"/>
        </w:rPr>
        <w:t xml:space="preserve"> с учетом требований глав 23 - 28 настоящих нормативов.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22.6. При проведении вертикальной планировки проектные отметки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рии следует назначать исходя из условий максимального сохранения естественного рельефа, почвенного покрова и существующих древесных насаждений, отвода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верхностных вод со скоростями, исключающими возможность эрозии почвы, мин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мального объема земляных работ с учетом использования вытесняемых грунтов на площадке строительства.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22.7. Отвод поверхностных вод следует осуществлять со всего бассейна (стоки в водоемы, водостоки, овраги и т.п.) в соответствии с СП 32.13330</w:t>
      </w:r>
      <w:r w:rsidR="001365FA">
        <w:rPr>
          <w:bCs/>
          <w:sz w:val="28"/>
          <w:szCs w:val="28"/>
        </w:rPr>
        <w:t>.2012</w:t>
      </w:r>
      <w:r w:rsidR="007A414C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22.8. </w:t>
      </w:r>
      <w:r w:rsidRPr="001C3A82">
        <w:rPr>
          <w:bCs/>
          <w:sz w:val="28"/>
          <w:szCs w:val="28"/>
        </w:rPr>
        <w:t>Применение открытых водоотводящих устройств – канав, кюветов, ло</w:t>
      </w:r>
      <w:r w:rsidRPr="001C3A82">
        <w:rPr>
          <w:bCs/>
          <w:sz w:val="28"/>
          <w:szCs w:val="28"/>
        </w:rPr>
        <w:t>т</w:t>
      </w:r>
      <w:r w:rsidRPr="001C3A82">
        <w:rPr>
          <w:bCs/>
          <w:sz w:val="28"/>
          <w:szCs w:val="28"/>
        </w:rPr>
        <w:t xml:space="preserve">ков допускается в районах одно-, </w:t>
      </w:r>
      <w:r w:rsidR="007C103A">
        <w:rPr>
          <w:bCs/>
          <w:sz w:val="28"/>
          <w:szCs w:val="28"/>
        </w:rPr>
        <w:t xml:space="preserve">двухэтажной застройки </w:t>
      </w:r>
      <w:r w:rsidR="001A3E98">
        <w:rPr>
          <w:bCs/>
          <w:sz w:val="28"/>
          <w:szCs w:val="28"/>
        </w:rPr>
        <w:t xml:space="preserve"> в сельском поселении</w:t>
      </w:r>
      <w:r w:rsidRPr="001C3A82">
        <w:rPr>
          <w:bCs/>
          <w:sz w:val="28"/>
          <w:szCs w:val="28"/>
        </w:rPr>
        <w:t>, а также на территории</w:t>
      </w:r>
      <w:r w:rsidRPr="006047A2">
        <w:rPr>
          <w:bCs/>
          <w:sz w:val="28"/>
          <w:szCs w:val="28"/>
        </w:rPr>
        <w:t xml:space="preserve"> парков с устройством мостиков или труб на пересечении с улицами, дорогами, проездами и тротуарами.</w:t>
      </w:r>
    </w:p>
    <w:p w:rsidR="0000341A" w:rsidRPr="006047A2" w:rsidRDefault="001A3E98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22.9. На территории поселения</w:t>
      </w:r>
      <w:r w:rsidR="0000341A" w:rsidRPr="006047A2">
        <w:rPr>
          <w:bCs/>
          <w:sz w:val="28"/>
          <w:szCs w:val="28"/>
        </w:rPr>
        <w:t xml:space="preserve"> с высоким стоянием грунтовых вод, на забол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 xml:space="preserve">ченных участках следует предусматривать понижение уровня грунтовых вод в зоне капитальной застройки путем устройства закрытых дренажей. На территории </w:t>
      </w:r>
      <w:r w:rsidR="0000341A" w:rsidRPr="006047A2">
        <w:rPr>
          <w:sz w:val="28"/>
          <w:szCs w:val="28"/>
        </w:rPr>
        <w:t>инд</w:t>
      </w:r>
      <w:r w:rsidR="0000341A" w:rsidRPr="006047A2">
        <w:rPr>
          <w:sz w:val="28"/>
          <w:szCs w:val="28"/>
        </w:rPr>
        <w:t>и</w:t>
      </w:r>
      <w:r w:rsidR="0000341A" w:rsidRPr="006047A2">
        <w:rPr>
          <w:sz w:val="28"/>
          <w:szCs w:val="28"/>
        </w:rPr>
        <w:t xml:space="preserve">видуальной усадебной жилой застройки </w:t>
      </w:r>
      <w:r w:rsidR="0000341A" w:rsidRPr="006047A2">
        <w:rPr>
          <w:bCs/>
          <w:sz w:val="28"/>
          <w:szCs w:val="28"/>
        </w:rPr>
        <w:t>в сельских поселениях и на территориях стадионов, парков и других озелененных территорий общего пользования допуск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 xml:space="preserve">ется открытая осушительная сеть.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22.10. На территории микрорайонов минимальную толщину слоя минерал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ных грунтов следует принимать равной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bCs/>
            <w:sz w:val="28"/>
            <w:szCs w:val="28"/>
          </w:rPr>
          <w:t>1 м</w:t>
        </w:r>
      </w:smartTag>
      <w:r w:rsidRPr="006047A2">
        <w:rPr>
          <w:bCs/>
          <w:sz w:val="28"/>
          <w:szCs w:val="28"/>
        </w:rPr>
        <w:t>; на проезжих частях улиц толщина слоя минеральных грунтов должна быть установлена в зависимости от интенсивности движения 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z w:val="28"/>
          <w:szCs w:val="28"/>
        </w:rPr>
        <w:t>22.11.</w:t>
      </w:r>
      <w:r w:rsidRPr="006047A2">
        <w:rPr>
          <w:bCs/>
          <w:spacing w:val="-2"/>
          <w:sz w:val="28"/>
          <w:szCs w:val="28"/>
        </w:rPr>
        <w:t> Для защиты существующей застройки в селеопасной зоне необходимо предусматривать максимальное сохранение леса, посадку древесно-кустарниковой растительности, террасирование склонов, укрепление берегов селеносных рек,</w:t>
      </w:r>
      <w:r>
        <w:rPr>
          <w:bCs/>
          <w:spacing w:val="-2"/>
          <w:sz w:val="28"/>
          <w:szCs w:val="28"/>
        </w:rPr>
        <w:t xml:space="preserve"> озер,</w:t>
      </w:r>
      <w:r w:rsidRPr="006047A2">
        <w:rPr>
          <w:bCs/>
          <w:spacing w:val="-2"/>
          <w:sz w:val="28"/>
          <w:szCs w:val="28"/>
        </w:rPr>
        <w:t xml:space="preserve"> сооружение плотин и запруд в зоне формирования селя, </w:t>
      </w:r>
      <w:r w:rsidRPr="006047A2">
        <w:rPr>
          <w:bCs/>
          <w:spacing w:val="-4"/>
          <w:sz w:val="28"/>
          <w:szCs w:val="28"/>
        </w:rPr>
        <w:t>строительство селенапра</w:t>
      </w:r>
      <w:r w:rsidRPr="006047A2">
        <w:rPr>
          <w:bCs/>
          <w:spacing w:val="-4"/>
          <w:sz w:val="28"/>
          <w:szCs w:val="28"/>
        </w:rPr>
        <w:t>в</w:t>
      </w:r>
      <w:r w:rsidRPr="006047A2">
        <w:rPr>
          <w:bCs/>
          <w:spacing w:val="-4"/>
          <w:sz w:val="28"/>
          <w:szCs w:val="28"/>
        </w:rPr>
        <w:t>ляющих дамб и отводящих каналов на конусе выноса.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22.12. На участках действия эрозионных процессов с оврагообразованием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дует предусматривать упорядочение поверхностного стока, укрепление ложа овр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lastRenderedPageBreak/>
        <w:t>гов, террасирование и облесение склонов. В отдельных случаях допускается полная или частичная ликвидация оврагов путем их засыпки с прокладкой по ним вод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сточных и дренажных коллекторов. Территории оврагов могут быть использованы для размещения транспортных сооружений, гаражей, складов и коммунальных об</w:t>
      </w:r>
      <w:r w:rsidRPr="006047A2">
        <w:rPr>
          <w:bCs/>
          <w:sz w:val="28"/>
          <w:szCs w:val="28"/>
        </w:rPr>
        <w:t>ъ</w:t>
      </w:r>
      <w:r w:rsidRPr="006047A2">
        <w:rPr>
          <w:bCs/>
          <w:sz w:val="28"/>
          <w:szCs w:val="28"/>
        </w:rPr>
        <w:t>ектов, а также устройства парков. При градостроительном освоении территорий, подверженных оврагообразованию, следует избегать участков, вплотную прим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кающих к уже существующим, хотя и задернованным оврагам, особенно к их ве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ховьям.</w:t>
      </w:r>
    </w:p>
    <w:p w:rsidR="0000341A" w:rsidRPr="006047A2" w:rsidRDefault="001C4B84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22.13. В сельском поселении, расположенном на территории, подверженной</w:t>
      </w:r>
      <w:r w:rsidR="0000341A" w:rsidRPr="006047A2">
        <w:rPr>
          <w:bCs/>
          <w:sz w:val="28"/>
          <w:szCs w:val="28"/>
        </w:rPr>
        <w:t xml:space="preserve"> оползневым процессам, необходимо предусматривать упорядочение поверхностного стока, перехват потоков грунтовых вод, предохранение естественного контрфорса оползневого массива от разрушения, повышение устойчивости откоса механическ</w:t>
      </w:r>
      <w:r w:rsidR="0000341A" w:rsidRPr="006047A2">
        <w:rPr>
          <w:bCs/>
          <w:sz w:val="28"/>
          <w:szCs w:val="28"/>
        </w:rPr>
        <w:t>и</w:t>
      </w:r>
      <w:r w:rsidR="0000341A" w:rsidRPr="006047A2">
        <w:rPr>
          <w:bCs/>
          <w:sz w:val="28"/>
          <w:szCs w:val="28"/>
        </w:rPr>
        <w:t>ми и физико-химическими средствами, террасирование склонов, посадку зеленых насаждений. Противооползневые мероприятия следует осуществлять на основе комплексного изучения геологических и гидрогеологических условий районов.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22.14. Сооружения и мероприятия по защите от опасных геологических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цессов должны выполнятьс</w:t>
      </w:r>
      <w:r w:rsidR="00583C4F">
        <w:rPr>
          <w:bCs/>
          <w:sz w:val="28"/>
          <w:szCs w:val="28"/>
        </w:rPr>
        <w:t xml:space="preserve">я в соответствии с требованиями </w:t>
      </w:r>
      <w:r w:rsidRPr="006047A2">
        <w:rPr>
          <w:bCs/>
          <w:sz w:val="28"/>
          <w:szCs w:val="28"/>
        </w:rPr>
        <w:t>СП 116.13330.2012.</w:t>
      </w:r>
    </w:p>
    <w:p w:rsidR="0000341A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1C3A82">
        <w:rPr>
          <w:bCs/>
          <w:sz w:val="28"/>
          <w:szCs w:val="28"/>
        </w:rPr>
        <w:t>Рекультивацию и благоустройство территорий следует производить с учетом требований ГОСТ 17.5.3.04-83* и ГОСТ 17.5.3.05-84.</w:t>
      </w:r>
    </w:p>
    <w:p w:rsidR="0000341A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23. Противооползневые и противообвальные сооружения и мероприятия</w:t>
      </w:r>
      <w:r w:rsidR="00E87F37">
        <w:rPr>
          <w:bCs/>
          <w:sz w:val="28"/>
          <w:szCs w:val="28"/>
        </w:rPr>
        <w:tab/>
      </w:r>
      <w:r w:rsidR="00E87F37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23.1.</w:t>
      </w:r>
      <w:r w:rsidRPr="006047A2">
        <w:t> </w:t>
      </w:r>
      <w:r w:rsidRPr="006047A2">
        <w:rPr>
          <w:bCs/>
          <w:sz w:val="28"/>
          <w:szCs w:val="28"/>
        </w:rPr>
        <w:t>При проектировании инженерной защиты от оползневых и обвальных процессов следует рассматривать целесообразность применения следующих мер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приятий и сооружений, направленных на предотвращение и стабилизацию этих процессов: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</w:t>
      </w:r>
      <w:r w:rsidRPr="006047A2">
        <w:t> </w:t>
      </w:r>
      <w:r w:rsidRPr="006047A2">
        <w:rPr>
          <w:bCs/>
          <w:sz w:val="28"/>
          <w:szCs w:val="28"/>
        </w:rPr>
        <w:t>изменение рельефа склона в целях повышения его устойчивости (предупр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ждения и стабилизации процессов сдвига, скольжения, выдавливания, обвалов, ос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пей и течения грунтов) – придание соответствующей крутизны и террасирование склона (откоса), удаление или замена неустойчивых грунтов, отсыпка в нижней ча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ти склона упорной призмы (контрбанкета);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регулирование стока поверхностных вод с помощью вертикальной план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ровки территории и устройства системы поверхностного водоотвода – обеспечение беспрепятственного стока поверхностных вод, исключение застаивания вод на бе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сточных участках и попадание на склон вод с присклоновой территории;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предотвращение инфильтрации воды в грунт и эрозионных процессов – на крутых склонах допускается пропитка грунта вяжущими материалами, на горизо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тальных и пологих поверхностях склонов – покрытия из асфальтобетона и битум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минеральных смесей;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 искусственное понижение уровня подземных вод;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 агролесомелиорация (восстановление растительного покрова) – посев мн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голетних трав, посадк</w:t>
      </w:r>
      <w:r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 деревьев и кустарников в сочетании с посевом многолетних трав или одерновкой;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6) закрепление грунтов: армирование – для защиты обнаженных склонов (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т</w:t>
      </w:r>
      <w:r w:rsidRPr="006047A2">
        <w:rPr>
          <w:bCs/>
          <w:spacing w:val="-2"/>
          <w:sz w:val="28"/>
          <w:szCs w:val="28"/>
        </w:rPr>
        <w:t>косов) от выветривания, образования вывалов и осыпей; цементация, смолизация</w:t>
      </w:r>
      <w:r w:rsidRPr="006047A2">
        <w:rPr>
          <w:bCs/>
          <w:sz w:val="28"/>
          <w:szCs w:val="28"/>
        </w:rPr>
        <w:t>, с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lastRenderedPageBreak/>
        <w:t>ликатизация, электрохимическое и термическое закрепление грунтов – в слабых и трещиноватых грунтах;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7) устройство удерживающих сооружений для предотвращения оползневых и обвальных процессов – подпорные стены, свайные конструкции и столбы, анкерные крепления, поддерживающие стены, контрфорсы, опояски (упорные пояса), облиц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вочные стены, пломбы (заделка пустот, образовавшихся в результате вывалов на склонах), покровные сетки в сочетании с анкерными креплениями;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8) прочие мероприятия (регулирование тепловых процессов с помощью тепло-защитных устройств и покрытий, защита от вредного влияния процессов промерз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ния и оттаивания, установление охранных зон и т.д.).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23.2. Если применение мероприятий и сооружений активной защиты, указа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в пункте 24.1, полностью не исключает возможность образования оползней и обвалов, а также в случае технической невозможности или нецелесообразности а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тивной защиты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следует предусматривать мероприятия пассивной защиты: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приспособление защищаемых сооружений к обтеканию их оползнем;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улавливающие сооружения и устройства для защиты объектов от воздейс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вия обвалов, осыпей, вывалов, падения отдельных скальных обломков – стены, се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ки, валы, траншеи, полки с бордюрными стенами, надолбы;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прочие мероприятия.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23.3. Сброс талых и дождевых вод с застроенных территорий, проездов и площадей (за пределами защищаемой зоны) в водостоки, уложенные в оползнеопа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ной зоне, допускается только при специальном обосновании. Устройство очистных сооружений в оползнеопасной зоне не допускается.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23.4. Выпуск воды из водостоков следует предусматривать в открытые вод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емы и реки, а также в тальвеги оврагов с соблюдением требований очистки сточных вод и при обязательном осуществлении противоэрозионных устройств и меропри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тий против заболачивания и других видов ущерба окружающей среде.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23.5.</w:t>
      </w:r>
      <w:r w:rsidRPr="006047A2">
        <w:t> </w:t>
      </w:r>
      <w:r w:rsidRPr="006047A2">
        <w:rPr>
          <w:bCs/>
          <w:sz w:val="28"/>
          <w:szCs w:val="28"/>
        </w:rPr>
        <w:t>При проектировании противооползневых и противообвальных сооруж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ний и мероприятий на берегах водоемов и водотоков необходимо дополнительно соблюдать требования к берегозащитным сооружениям.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23.6. При выборе защитных мероприятий и сооружений и их комплексов </w:t>
      </w:r>
      <w:r w:rsidRPr="006047A2">
        <w:rPr>
          <w:bCs/>
          <w:spacing w:val="-3"/>
          <w:sz w:val="28"/>
          <w:szCs w:val="28"/>
        </w:rPr>
        <w:t>сл</w:t>
      </w:r>
      <w:r w:rsidRPr="006047A2">
        <w:rPr>
          <w:bCs/>
          <w:spacing w:val="-3"/>
          <w:sz w:val="28"/>
          <w:szCs w:val="28"/>
        </w:rPr>
        <w:t>е</w:t>
      </w:r>
      <w:r w:rsidRPr="006047A2">
        <w:rPr>
          <w:bCs/>
          <w:spacing w:val="-3"/>
          <w:sz w:val="28"/>
          <w:szCs w:val="28"/>
        </w:rPr>
        <w:t>дует учитывать виды возможных деформаций склона (откоса), уровень ответствен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сти защищаемых объектов, их конструктивные и эксплуатационные особенности.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23.7. Противооползневые и противообвальные сооружения проектируются в соответствии с требованиями СП 116.13330.2012.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/>
        <w:jc w:val="center"/>
        <w:rPr>
          <w:bCs/>
          <w:sz w:val="28"/>
          <w:szCs w:val="28"/>
        </w:rPr>
      </w:pPr>
      <w:r w:rsidRPr="001C3A82">
        <w:rPr>
          <w:sz w:val="28"/>
          <w:szCs w:val="28"/>
        </w:rPr>
        <w:t>24. Сооружения и мероприятия для защиты от затопления и подтопления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24.1. </w:t>
      </w:r>
      <w:bookmarkStart w:id="56" w:name="sub_10001"/>
      <w:r w:rsidRPr="006047A2">
        <w:rPr>
          <w:bCs/>
          <w:sz w:val="28"/>
          <w:szCs w:val="28"/>
        </w:rPr>
        <w:t>Зоны затопления определяются в отношении: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57" w:name="sub_10011"/>
      <w:bookmarkEnd w:id="56"/>
      <w:r w:rsidRPr="006047A2">
        <w:rPr>
          <w:bCs/>
          <w:sz w:val="28"/>
          <w:szCs w:val="28"/>
        </w:rPr>
        <w:t>1) территорий, которые прилегают к незарегулированным водотокам, затапл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ваемых при половодьях и паводках однопроцентной обеспеченности (повторяемость один раз в 100 лет) либо в результате ледовых заторов и зажоров. В границах зон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топления устанавливаются территории, затапливаемые при максимальных уровнях воды 3, 5, 10, 25 и 50-процентной обеспеченности (повторяемость 1, 3, 5, 10, 25 и 50 раз в 100 лет);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58" w:name="sub_10012"/>
      <w:bookmarkEnd w:id="57"/>
      <w:r w:rsidRPr="006047A2">
        <w:rPr>
          <w:bCs/>
          <w:sz w:val="28"/>
          <w:szCs w:val="28"/>
        </w:rPr>
        <w:lastRenderedPageBreak/>
        <w:t>2) территорий, прилегающих к устьевым участкам водотоков, затапливаемых в результате нагонных явлений расчетной обеспеченности;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59" w:name="sub_10013"/>
      <w:bookmarkEnd w:id="58"/>
      <w:r w:rsidRPr="006047A2">
        <w:rPr>
          <w:bCs/>
          <w:sz w:val="28"/>
          <w:szCs w:val="28"/>
        </w:rPr>
        <w:t>3) территорий, прилегающих к естественным водоемам, затапливаемых при уровнях воды однопроцентной обеспеченности;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0" w:name="sub_10014"/>
      <w:bookmarkEnd w:id="59"/>
      <w:r w:rsidRPr="006047A2">
        <w:rPr>
          <w:bCs/>
          <w:sz w:val="28"/>
          <w:szCs w:val="28"/>
        </w:rPr>
        <w:t>4) территорий, прилегающих к водохранилищам, затапливаемых при уровнях воды, соответствующих форсированному подпорному уровню воды водохранил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ща;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1" w:name="sub_10015"/>
      <w:bookmarkEnd w:id="60"/>
      <w:r w:rsidRPr="006047A2">
        <w:rPr>
          <w:bCs/>
          <w:sz w:val="28"/>
          <w:szCs w:val="28"/>
        </w:rPr>
        <w:t>5) территорий, прилегающих к зарегулированным водотокам в нижних бьефах гидроузлов, затапливаемых при пропуске гидроузлами паводков расчетной обесп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ченности.</w:t>
      </w:r>
      <w:bookmarkEnd w:id="61"/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24.</w:t>
      </w:r>
      <w:r w:rsidRPr="006047A2">
        <w:rPr>
          <w:bCs/>
          <w:sz w:val="28"/>
          <w:szCs w:val="28"/>
        </w:rPr>
        <w:t>2. </w:t>
      </w:r>
      <w:r w:rsidRPr="006047A2">
        <w:rPr>
          <w:sz w:val="28"/>
          <w:szCs w:val="28"/>
        </w:rPr>
        <w:t xml:space="preserve">Границы зон затопления, подтопления определяются в соответствии с </w:t>
      </w:r>
      <w:r w:rsidRPr="00D411C7">
        <w:rPr>
          <w:sz w:val="28"/>
          <w:szCs w:val="28"/>
        </w:rPr>
        <w:t xml:space="preserve">требованиями </w:t>
      </w:r>
      <w:r w:rsidRPr="00D411C7">
        <w:rPr>
          <w:rStyle w:val="af5"/>
          <w:bCs/>
          <w:color w:val="auto"/>
          <w:sz w:val="28"/>
          <w:szCs w:val="28"/>
        </w:rPr>
        <w:t>постановления Правительства Российской Федерации от 18.04.2014 №</w:t>
      </w:r>
      <w:r w:rsidR="0027163F">
        <w:rPr>
          <w:rStyle w:val="af5"/>
          <w:bCs/>
          <w:color w:val="auto"/>
          <w:sz w:val="28"/>
          <w:szCs w:val="28"/>
        </w:rPr>
        <w:t xml:space="preserve"> </w:t>
      </w:r>
      <w:r w:rsidRPr="00D411C7">
        <w:rPr>
          <w:rStyle w:val="af5"/>
          <w:bCs/>
          <w:color w:val="auto"/>
          <w:sz w:val="28"/>
          <w:szCs w:val="28"/>
        </w:rPr>
        <w:t>360 «Об определении границ зон затопления, подтопления»</w:t>
      </w:r>
      <w:r w:rsidRPr="00D411C7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24.3. </w:t>
      </w:r>
      <w:bookmarkStart w:id="62" w:name="sub_1003"/>
      <w:r w:rsidRPr="006047A2">
        <w:rPr>
          <w:bCs/>
          <w:sz w:val="28"/>
          <w:szCs w:val="28"/>
        </w:rPr>
        <w:t xml:space="preserve">Границы зон затопления, подтопления определяются Федеральным агентством водных ресурсов на основании предложений </w:t>
      </w:r>
      <w:r w:rsidR="001365FA">
        <w:rPr>
          <w:bCs/>
          <w:sz w:val="28"/>
          <w:szCs w:val="28"/>
        </w:rPr>
        <w:t xml:space="preserve">Правительства </w:t>
      </w:r>
      <w:r w:rsidRPr="006047A2">
        <w:rPr>
          <w:bCs/>
          <w:sz w:val="28"/>
          <w:szCs w:val="28"/>
        </w:rPr>
        <w:t>Алтайского края, подготовленных совместно с органами местного самоуправления, об опред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лении границ зон затопления, подтопления. 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24.4. </w:t>
      </w:r>
      <w:bookmarkStart w:id="63" w:name="sub_1018"/>
      <w:r w:rsidRPr="006047A2">
        <w:rPr>
          <w:bCs/>
          <w:sz w:val="28"/>
          <w:szCs w:val="28"/>
        </w:rPr>
        <w:t>Границы зон затопления, подтопления отображаются в документах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риториального планирования, градостроительного зонирования и документации по планировке территорий в соответствии с законодательством о градостроительной деятельности.</w:t>
      </w:r>
      <w:bookmarkEnd w:id="62"/>
      <w:bookmarkEnd w:id="63"/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24.5. </w:t>
      </w:r>
      <w:r w:rsidRPr="006047A2">
        <w:rPr>
          <w:bCs/>
          <w:sz w:val="28"/>
          <w:szCs w:val="28"/>
        </w:rPr>
        <w:t>Территории населенных пунктов, расположенных на участках, перечи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ленных в пункте 24.1 настоящих нормативов, должны быть защищены от затопл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паводковыми водами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ветровым нагоном воды и </w:t>
      </w:r>
      <w:r>
        <w:rPr>
          <w:bCs/>
          <w:sz w:val="28"/>
          <w:szCs w:val="28"/>
        </w:rPr>
        <w:t xml:space="preserve">от </w:t>
      </w:r>
      <w:r w:rsidRPr="006047A2">
        <w:rPr>
          <w:bCs/>
          <w:sz w:val="28"/>
          <w:szCs w:val="28"/>
        </w:rPr>
        <w:t xml:space="preserve">подтопления грунтовыми водами подсыпкой (намывом) или обвалованием. Отметку бровки подсыпанной территории следует принимать не менее чем на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 xml:space="preserve"> выше расчетного горизонта высоких вод с учетом высоты волны при ветровом нагоне. Превышение гребня да</w:t>
      </w:r>
      <w:r w:rsidRPr="006047A2">
        <w:rPr>
          <w:bCs/>
          <w:sz w:val="28"/>
          <w:szCs w:val="28"/>
        </w:rPr>
        <w:t>м</w:t>
      </w:r>
      <w:r w:rsidRPr="006047A2">
        <w:rPr>
          <w:bCs/>
          <w:sz w:val="28"/>
          <w:szCs w:val="28"/>
        </w:rPr>
        <w:t>бы обвалования над расчетным уровнем следует устанавливать в зависимост</w:t>
      </w:r>
      <w:r w:rsidR="00583C4F">
        <w:rPr>
          <w:bCs/>
          <w:sz w:val="28"/>
          <w:szCs w:val="28"/>
        </w:rPr>
        <w:t xml:space="preserve">и от класса сооружений согласно </w:t>
      </w:r>
      <w:r w:rsidRPr="006047A2">
        <w:rPr>
          <w:bCs/>
          <w:sz w:val="28"/>
          <w:szCs w:val="28"/>
        </w:rPr>
        <w:t>СП 116.13330.2012</w:t>
      </w:r>
      <w:r w:rsidRPr="006047A2">
        <w:rPr>
          <w:bCs/>
          <w:spacing w:val="-2"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СП 58.13330.2012.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24.6. Расчетный уровень горизонта высоких вод определяется с учетом: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4" w:name="sub_1041"/>
      <w:r w:rsidRPr="006047A2">
        <w:rPr>
          <w:bCs/>
          <w:sz w:val="28"/>
          <w:szCs w:val="28"/>
        </w:rPr>
        <w:t>1) геодезических и картографических материалов, выполненных в соответс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вии с Федеральным законом</w:t>
      </w:r>
      <w:r w:rsidR="001365FA">
        <w:rPr>
          <w:bCs/>
          <w:sz w:val="28"/>
          <w:szCs w:val="28"/>
        </w:rPr>
        <w:t xml:space="preserve"> от 30.12.2015 №</w:t>
      </w:r>
      <w:r w:rsidR="0027163F">
        <w:rPr>
          <w:bCs/>
          <w:sz w:val="28"/>
          <w:szCs w:val="28"/>
        </w:rPr>
        <w:t xml:space="preserve"> </w:t>
      </w:r>
      <w:r w:rsidR="001365FA">
        <w:rPr>
          <w:bCs/>
          <w:sz w:val="28"/>
          <w:szCs w:val="28"/>
        </w:rPr>
        <w:t>431-ФЗ</w:t>
      </w:r>
      <w:r w:rsidR="0027163F">
        <w:rPr>
          <w:bCs/>
          <w:sz w:val="28"/>
          <w:szCs w:val="28"/>
        </w:rPr>
        <w:t xml:space="preserve"> «О геодезии, </w:t>
      </w:r>
      <w:r w:rsidRPr="006047A2">
        <w:rPr>
          <w:bCs/>
          <w:sz w:val="28"/>
          <w:szCs w:val="28"/>
        </w:rPr>
        <w:t>картографии</w:t>
      </w:r>
      <w:r w:rsidR="0027163F">
        <w:rPr>
          <w:bCs/>
          <w:sz w:val="28"/>
          <w:szCs w:val="28"/>
        </w:rPr>
        <w:t xml:space="preserve"> и пространственных данных и о внесении изменений в отдельные акты Российской Федерации</w:t>
      </w:r>
      <w:r w:rsidRPr="006047A2">
        <w:rPr>
          <w:bCs/>
          <w:sz w:val="28"/>
          <w:szCs w:val="28"/>
        </w:rPr>
        <w:t>»;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5" w:name="sub_1042"/>
      <w:bookmarkEnd w:id="64"/>
      <w:r w:rsidRPr="006047A2">
        <w:rPr>
          <w:bCs/>
          <w:sz w:val="28"/>
          <w:szCs w:val="28"/>
        </w:rPr>
        <w:t>2) данных об отметках характерных уровней воды расчетной обеспеченности на пунктах государственной наблюдательной сети;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6" w:name="sub_1043"/>
      <w:bookmarkEnd w:id="65"/>
      <w:r w:rsidRPr="006047A2">
        <w:rPr>
          <w:bCs/>
          <w:sz w:val="28"/>
          <w:szCs w:val="28"/>
        </w:rPr>
        <w:t>3)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пунктов, мелиоративных систем, линейных объектов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фраструктуры, переходов трубопроводов, мостов;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7" w:name="sub_1044"/>
      <w:bookmarkEnd w:id="66"/>
      <w:r w:rsidRPr="006047A2">
        <w:rPr>
          <w:bCs/>
          <w:sz w:val="28"/>
          <w:szCs w:val="28"/>
        </w:rPr>
        <w:t>4) данных проектных материалов, подготовленные в целях создания водохр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нилищ;</w:t>
      </w:r>
    </w:p>
    <w:p w:rsidR="0000341A" w:rsidRPr="006047A2" w:rsidRDefault="0000341A" w:rsidP="001C4B84">
      <w:pPr>
        <w:ind w:right="-1" w:firstLine="708"/>
        <w:jc w:val="both"/>
        <w:rPr>
          <w:color w:val="C00000"/>
          <w:sz w:val="28"/>
          <w:szCs w:val="28"/>
        </w:rPr>
      </w:pPr>
      <w:bookmarkStart w:id="68" w:name="sub_1045"/>
      <w:bookmarkEnd w:id="67"/>
      <w:r w:rsidRPr="006047A2">
        <w:rPr>
          <w:bCs/>
          <w:sz w:val="28"/>
          <w:szCs w:val="28"/>
        </w:rPr>
        <w:t>5) сведений, содержащиеся в правилах использования водохранилищ;</w:t>
      </w:r>
    </w:p>
    <w:p w:rsidR="0000341A" w:rsidRPr="006047A2" w:rsidRDefault="0000341A" w:rsidP="001C4B84">
      <w:pPr>
        <w:ind w:right="-1" w:firstLine="708"/>
        <w:jc w:val="both"/>
        <w:rPr>
          <w:color w:val="C00000"/>
          <w:sz w:val="28"/>
          <w:szCs w:val="28"/>
        </w:rPr>
      </w:pPr>
      <w:bookmarkStart w:id="69" w:name="sub_1046"/>
      <w:bookmarkEnd w:id="68"/>
      <w:r w:rsidRPr="006047A2">
        <w:rPr>
          <w:bCs/>
          <w:sz w:val="28"/>
          <w:szCs w:val="28"/>
        </w:rPr>
        <w:t>6) расчетных параметров границ затоплений пойм рек, определенных на осн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ве инженерно-гидрологических расчетов</w:t>
      </w:r>
      <w:bookmarkEnd w:id="69"/>
      <w:r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24.7.За расчетный горизонт высоких вод следует принимать отметку наивы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шего уровня воды повторяемостью: один раз в сто лет – для территорий, застрое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ных </w:t>
      </w:r>
      <w:r w:rsidRPr="006047A2">
        <w:rPr>
          <w:bCs/>
          <w:spacing w:val="-2"/>
          <w:sz w:val="28"/>
          <w:szCs w:val="28"/>
        </w:rPr>
        <w:t>или подлежащих застройке жилыми и общественными зданиями; один раз в д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сять лет –</w:t>
      </w:r>
      <w:r w:rsidRPr="006047A2">
        <w:rPr>
          <w:bCs/>
          <w:sz w:val="28"/>
          <w:szCs w:val="28"/>
        </w:rPr>
        <w:t xml:space="preserve"> для территорий парков и плоскостных спортивных сооружений.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24.8. В качестве основных средств инженерной защиты от затопления следует предусматривать: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обвалование территорий со стороны водных объектов;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2) искусственное повышение рельефа территории до незатопляемых планир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вочных отметок;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аккумуляцию, регулирование, отвод поверхностных сбросных и дренажных вод с затопленных, временно затопляемых территорий и низинных нарушенных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сооружения инженерной защиты, в том числе: дамбы обвалования, дрен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жи, дренажные и водосбросные сети и другие.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24.9.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В качестве вспомогательных средств инженерной защиты следует 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пользовать естественные свойства природных систем и их компонентов, усилива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 xml:space="preserve">щие эффективность основных средств инженерной защиты.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24.10. В состав проекта инженерной защиты территории следует включать 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ганизационно-технические мероприятия, предусматривающие пропуск весенних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ловодий и дождевых паводков.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24.11. Инженерная защита осваиваемых территорий должна предусматривать образование единой системы территориальных и локальных сооружений и мер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приятий.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24.12. При устройстве инженерной защиты от затопления следует определять целесообразность и возможность одновременного использования сооружений и си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тем инженерной защиты в целях улучшения водообеспечения и водоснабжения, эксплуатации промышленных и коммунальных объектов, а также в интересах эне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гетики, транспорта, рекреации и охраны природы, предусматривая в проектах во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можность создания вариантов сооружений инженерной защиты многофункционал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ного назначения.</w:t>
      </w:r>
    </w:p>
    <w:p w:rsidR="0000341A" w:rsidRPr="006047A2" w:rsidRDefault="0000341A" w:rsidP="001C4B84">
      <w:pPr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24.13. </w:t>
      </w:r>
      <w:r w:rsidRPr="006047A2">
        <w:rPr>
          <w:sz w:val="28"/>
          <w:szCs w:val="28"/>
        </w:rPr>
        <w:t>Зоны подтопления определяются в отношении территорий, прилега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щих к зонам затопления, указанным в пункте 24.1 настоящих нормативов, повыш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ние уровня грунтовых вод которых обусловливается подпором грунтовых вод уро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нями высоких вод водных объектов.</w:t>
      </w:r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границах зон подтопления определяются:</w:t>
      </w:r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bookmarkStart w:id="70" w:name="sub_10021"/>
      <w:r w:rsidRPr="006047A2">
        <w:rPr>
          <w:sz w:val="28"/>
          <w:szCs w:val="28"/>
        </w:rPr>
        <w:t xml:space="preserve">1) территории сильного подтопления - при глубине залегания грунтовых вод менее </w:t>
      </w:r>
      <w:smartTag w:uri="urn:schemas-microsoft-com:office:smarttags" w:element="metricconverter">
        <w:smartTagPr>
          <w:attr w:name="ProductID" w:val="0,3 метра"/>
        </w:smartTagPr>
        <w:r w:rsidRPr="006047A2">
          <w:rPr>
            <w:sz w:val="28"/>
            <w:szCs w:val="28"/>
          </w:rPr>
          <w:t>0,3 метра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bookmarkStart w:id="71" w:name="sub_10022"/>
      <w:bookmarkEnd w:id="70"/>
      <w:r w:rsidRPr="006047A2">
        <w:rPr>
          <w:sz w:val="28"/>
          <w:szCs w:val="28"/>
        </w:rPr>
        <w:t xml:space="preserve">2) территории умеренного подтопления - при глубине залегания грунтовых вод от 0,3 - 0,7 до 1,2 - </w:t>
      </w:r>
      <w:smartTag w:uri="urn:schemas-microsoft-com:office:smarttags" w:element="metricconverter">
        <w:smartTagPr>
          <w:attr w:name="ProductID" w:val="2 метров"/>
        </w:smartTagPr>
        <w:r w:rsidRPr="006047A2">
          <w:rPr>
            <w:sz w:val="28"/>
            <w:szCs w:val="28"/>
          </w:rPr>
          <w:t>2 метров</w:t>
        </w:r>
      </w:smartTag>
      <w:r w:rsidRPr="006047A2">
        <w:rPr>
          <w:sz w:val="28"/>
          <w:szCs w:val="28"/>
        </w:rPr>
        <w:t xml:space="preserve"> от поверхности;</w:t>
      </w:r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bookmarkStart w:id="72" w:name="sub_10023"/>
      <w:bookmarkEnd w:id="71"/>
      <w:r w:rsidRPr="006047A2">
        <w:rPr>
          <w:sz w:val="28"/>
          <w:szCs w:val="28"/>
        </w:rPr>
        <w:t xml:space="preserve">3) территории слабого подтопления - при глубине залегания грунтовых вод от 2 до </w:t>
      </w:r>
      <w:smartTag w:uri="urn:schemas-microsoft-com:office:smarttags" w:element="metricconverter">
        <w:smartTagPr>
          <w:attr w:name="ProductID" w:val="3 метров"/>
        </w:smartTagPr>
        <w:r w:rsidRPr="006047A2">
          <w:rPr>
            <w:sz w:val="28"/>
            <w:szCs w:val="28"/>
          </w:rPr>
          <w:t>3 метров</w:t>
        </w:r>
      </w:smartTag>
      <w:r w:rsidRPr="006047A2">
        <w:rPr>
          <w:sz w:val="28"/>
          <w:szCs w:val="28"/>
        </w:rPr>
        <w:t>.</w:t>
      </w:r>
    </w:p>
    <w:bookmarkEnd w:id="72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24.14. </w:t>
      </w:r>
      <w:r w:rsidRPr="006047A2">
        <w:rPr>
          <w:sz w:val="28"/>
          <w:szCs w:val="28"/>
        </w:rPr>
        <w:t>Параметры границ подтоплений определяются на основе инженерно-геологических и гидрогеологических изысканий.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24.15. При необходимости инженерной защиты от подтопления следует пр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дусматривать комплекс мероприятий, обеспечивающих предотвращение подтопл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lastRenderedPageBreak/>
        <w:t>ния территорий и отдельных объектов в зависимости от требований строительства, функционального использования и особенностей эксплуатации, охраны окружа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щей среды и/или устранения отрицательных воздействий подтопления.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24.16. Защита от подтопления должна включать: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защиту населения от опасных явлений, связанных с пропуском паводковых вод в весенне-осенний период, при половодье;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 локальную защиту зданий, сооружений, грунтов оснований и защиту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строенной территории в целом;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защиту сельскохозяйственных земель и природных ландшафтов, сохран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ние природных систем, имеющих особую научную или культурную ценность;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 водоотведение;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 утилизацию (при необходимости очистки) дренажных вод;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6) систему мониторинга за режимом подземных и поверхностных вод, за расх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дами (утечками) и напорами в водонесущих коммуникациях, за деформациями осн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ваний, зданий и сооружений, а также за работой сооружений инженерной защиты.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24.17. Защита от подтопления должна обеспечивать: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1) бесперебойное и надежное функционирование и развитие застроенных те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риторий, производственно-технических, коммуникационных, транспортных объектов и их отдельных сооружений;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2) нормативные санитарно-гигиенические условия жизнедеятельности насел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ния;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нормативные санитарно-гигиенические, социальные и рекреационные усл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вия защищаемых территорий.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24.18. </w:t>
      </w:r>
      <w:r w:rsidRPr="006047A2">
        <w:rPr>
          <w:bCs/>
          <w:spacing w:val="-2"/>
          <w:sz w:val="28"/>
          <w:szCs w:val="28"/>
        </w:rPr>
        <w:t xml:space="preserve">В зависимости от </w:t>
      </w:r>
      <w:r w:rsidRPr="006047A2">
        <w:rPr>
          <w:bCs/>
          <w:sz w:val="28"/>
          <w:szCs w:val="28"/>
        </w:rPr>
        <w:t>характера подтопления (локальный – отдельные зд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ния, сооружения и участки; площадной) </w:t>
      </w:r>
      <w:r w:rsidRPr="006047A2">
        <w:rPr>
          <w:bCs/>
          <w:spacing w:val="-2"/>
          <w:sz w:val="28"/>
          <w:szCs w:val="28"/>
        </w:rPr>
        <w:t>проектируются локаль</w:t>
      </w:r>
      <w:r>
        <w:rPr>
          <w:bCs/>
          <w:spacing w:val="-2"/>
          <w:sz w:val="28"/>
          <w:szCs w:val="28"/>
        </w:rPr>
        <w:t>ные и (</w:t>
      </w:r>
      <w:r w:rsidRPr="006047A2">
        <w:rPr>
          <w:bCs/>
          <w:spacing w:val="-2"/>
          <w:sz w:val="28"/>
          <w:szCs w:val="28"/>
        </w:rPr>
        <w:t>или</w:t>
      </w:r>
      <w:r>
        <w:rPr>
          <w:bCs/>
          <w:spacing w:val="-2"/>
          <w:sz w:val="28"/>
          <w:szCs w:val="28"/>
        </w:rPr>
        <w:t>)</w:t>
      </w:r>
      <w:r w:rsidRPr="006047A2">
        <w:rPr>
          <w:bCs/>
          <w:spacing w:val="-2"/>
          <w:sz w:val="28"/>
          <w:szCs w:val="28"/>
        </w:rPr>
        <w:t xml:space="preserve"> террит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 xml:space="preserve">риальные системы инженерной защиты. </w:t>
      </w:r>
      <w:r w:rsidRPr="006047A2">
        <w:rPr>
          <w:bCs/>
          <w:sz w:val="28"/>
          <w:szCs w:val="28"/>
        </w:rPr>
        <w:t>Локальная система инженерной защиты должна быть направлена на защиту отдельных зданий и сооружений, включает др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нажи, противофильтрационные завесы и экраны. Территориальная система должна обеспечивать общую защиту застроенной территории (участка), включать перехв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тывающие дренажи, противофильтрационные</w:t>
      </w:r>
      <w:r w:rsidRPr="006047A2">
        <w:rPr>
          <w:bCs/>
          <w:spacing w:val="-2"/>
          <w:sz w:val="28"/>
          <w:szCs w:val="28"/>
        </w:rPr>
        <w:t xml:space="preserve"> завесы, вертикальную планировку территории с организацией поверхностного</w:t>
      </w:r>
      <w:r w:rsidRPr="006047A2">
        <w:rPr>
          <w:bCs/>
          <w:sz w:val="28"/>
          <w:szCs w:val="28"/>
        </w:rPr>
        <w:t xml:space="preserve"> стока, прочистку открытых водотоков и других элементов естественного дренирования, дождевую канализацию, регулир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вание режима водных объектов, улучшение микроклиматических, агролесомелиор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тивных и других условий.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24.19. Дождевая канализация должна являться элементом территориальной системы и проектироваться в составе общей системы инженерной защиты или 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дельно.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24.20.</w:t>
      </w:r>
      <w:r w:rsidRPr="006047A2">
        <w:rPr>
          <w:bCs/>
          <w:spacing w:val="-2"/>
          <w:sz w:val="28"/>
          <w:szCs w:val="28"/>
        </w:rPr>
        <w:t> Система инженерной защиты от подтопления является территориально</w:t>
      </w:r>
      <w:r w:rsidRPr="006047A2">
        <w:rPr>
          <w:bCs/>
          <w:sz w:val="28"/>
          <w:szCs w:val="28"/>
        </w:rPr>
        <w:t xml:space="preserve"> единой, объединяющей все локальные системы отдельных участков и объектов. При этом она должна быть увязана со схемами территориального планирования муниц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пальных районов, генеральными планами поселений, а также с документацией по планировке территории.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24.21. На территориях с высоким стоянием грунтовых вод, на заболоченных участках следует предусматривать понижение уровня грунтовых вод в зоне кап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тальной застройки путем устройства закрытых дренажей. На территории малоэта</w:t>
      </w:r>
      <w:r w:rsidRPr="006047A2">
        <w:rPr>
          <w:bCs/>
          <w:sz w:val="28"/>
          <w:szCs w:val="28"/>
        </w:rPr>
        <w:t>ж</w:t>
      </w:r>
      <w:r w:rsidRPr="006047A2">
        <w:rPr>
          <w:bCs/>
          <w:sz w:val="28"/>
          <w:szCs w:val="28"/>
        </w:rPr>
        <w:lastRenderedPageBreak/>
        <w:t>ной застройки, а также на озелененных территориях общего пользования,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риях спортивных плоскостных сооружений допускается проектировать открытую осушительную сеть. Указанные мероприятия должны обеспечивать в соответствии с СП 116.13330.2012 понижение уровня грунтовых вод на территории (считая от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ектной отметки поверхности): </w:t>
      </w:r>
      <w:r w:rsidRPr="006047A2">
        <w:rPr>
          <w:color w:val="000000"/>
          <w:sz w:val="28"/>
          <w:szCs w:val="28"/>
        </w:rPr>
        <w:t>селитебных территорий сельских населенных пунктов</w:t>
      </w:r>
      <w:r w:rsidRPr="006047A2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bCs/>
            <w:sz w:val="28"/>
            <w:szCs w:val="28"/>
          </w:rPr>
          <w:t>2 м</w:t>
        </w:r>
      </w:smartTag>
      <w:r w:rsidRPr="006047A2">
        <w:rPr>
          <w:bCs/>
          <w:sz w:val="28"/>
          <w:szCs w:val="28"/>
        </w:rPr>
        <w:t xml:space="preserve">; </w:t>
      </w:r>
      <w:r w:rsidRPr="006047A2">
        <w:rPr>
          <w:color w:val="000000"/>
          <w:sz w:val="28"/>
          <w:szCs w:val="28"/>
        </w:rPr>
        <w:t>спортивно-оздоровительных объектов и учреждений обслуживания зон отдыха, зон рекреационного и защитного назначения (зеленые насаждения о</w:t>
      </w:r>
      <w:r w:rsidRPr="006047A2">
        <w:rPr>
          <w:color w:val="000000"/>
          <w:sz w:val="28"/>
          <w:szCs w:val="28"/>
        </w:rPr>
        <w:t>б</w:t>
      </w:r>
      <w:r w:rsidRPr="006047A2">
        <w:rPr>
          <w:color w:val="000000"/>
          <w:sz w:val="28"/>
          <w:szCs w:val="28"/>
        </w:rPr>
        <w:t>щего пользования, парки, санитарно-защитные зоны)</w:t>
      </w:r>
      <w:r w:rsidRPr="006047A2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bCs/>
            <w:sz w:val="28"/>
            <w:szCs w:val="28"/>
          </w:rPr>
          <w:t>1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</w:t>
      </w:r>
      <w:r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 </w:t>
      </w:r>
      <w:r w:rsidR="001365FA">
        <w:rPr>
          <w:bCs/>
          <w:sz w:val="28"/>
          <w:szCs w:val="28"/>
        </w:rPr>
        <w:t>На участках залегания торфа, подлежащих застройке, наряду с пониж</w:t>
      </w:r>
      <w:r w:rsidR="001365FA">
        <w:rPr>
          <w:bCs/>
          <w:sz w:val="28"/>
          <w:szCs w:val="28"/>
        </w:rPr>
        <w:t>е</w:t>
      </w:r>
      <w:r w:rsidR="001365FA">
        <w:rPr>
          <w:bCs/>
          <w:sz w:val="28"/>
          <w:szCs w:val="28"/>
        </w:rPr>
        <w:t>нием уровня грунтовых вод следует предусматривать</w:t>
      </w:r>
      <w:r w:rsidR="00EC3F46">
        <w:rPr>
          <w:bCs/>
          <w:sz w:val="28"/>
          <w:szCs w:val="28"/>
        </w:rPr>
        <w:t xml:space="preserve"> пригрузку их поверхности м</w:t>
      </w:r>
      <w:r w:rsidR="00EC3F46">
        <w:rPr>
          <w:bCs/>
          <w:sz w:val="28"/>
          <w:szCs w:val="28"/>
        </w:rPr>
        <w:t>и</w:t>
      </w:r>
      <w:r w:rsidR="00EC3F46">
        <w:rPr>
          <w:bCs/>
          <w:sz w:val="28"/>
          <w:szCs w:val="28"/>
        </w:rPr>
        <w:t>неральными грунтами, а при соответствующем обосновании допускается выторф</w:t>
      </w:r>
      <w:r w:rsidR="00EC3F46">
        <w:rPr>
          <w:bCs/>
          <w:sz w:val="28"/>
          <w:szCs w:val="28"/>
        </w:rPr>
        <w:t>о</w:t>
      </w:r>
      <w:r w:rsidR="00EC3F46">
        <w:rPr>
          <w:bCs/>
          <w:sz w:val="28"/>
          <w:szCs w:val="28"/>
        </w:rPr>
        <w:t>вание. Толщина слоя пригрузки минеральными грунтами устанавливается с учётом последующей осадки торфа и обеспечения необходимого уклона территории для устройства поверхностного стока.</w:t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  <w:t xml:space="preserve"> 24.23.</w:t>
      </w:r>
      <w:r w:rsidRPr="006047A2">
        <w:rPr>
          <w:bCs/>
          <w:sz w:val="28"/>
          <w:szCs w:val="28"/>
        </w:rPr>
        <w:t>При осуществлении инженерной защиты территории от подтопления не допускается снижать рекреационный потенциал защищаемой территории и прил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гающей акватории. Использование защищаемых подтопленных прибрежных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торий рек и водоемов для рекреации следует рассматривать наравне с другими в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дами природопользования и создания водохозяйственных комплексов.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</w:t>
      </w:r>
      <w:r w:rsidR="00EC3F46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</w:t>
      </w:r>
      <w:r w:rsidRPr="006047A2">
        <w:rPr>
          <w:bCs/>
          <w:spacing w:val="-2"/>
          <w:sz w:val="28"/>
          <w:szCs w:val="28"/>
        </w:rPr>
        <w:t>Сооружения и мероприятия для защиты от затопления, подтопления пр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ектируются</w:t>
      </w:r>
      <w:r w:rsidRPr="006047A2">
        <w:rPr>
          <w:bCs/>
          <w:sz w:val="28"/>
          <w:szCs w:val="28"/>
        </w:rPr>
        <w:t xml:space="preserve"> в соответствии с </w:t>
      </w:r>
      <w:r w:rsidR="00583C4F">
        <w:rPr>
          <w:bCs/>
          <w:sz w:val="28"/>
          <w:szCs w:val="28"/>
        </w:rPr>
        <w:t xml:space="preserve">требованиями СП 116.13330.2012, </w:t>
      </w:r>
      <w:r w:rsidRPr="006047A2">
        <w:rPr>
          <w:bCs/>
          <w:sz w:val="28"/>
          <w:szCs w:val="28"/>
        </w:rPr>
        <w:t>СП 116.13330.2012.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</w:t>
      </w:r>
      <w:r w:rsidR="00EC3F46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 Размещение новых населенных пунктов, строительство объектов жил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го, социального и производственного назначения, транспортной и энергетической инфраструктуры, садовых и дачных строений без проведения специальных защи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ных мероприятий по предотвращению негативного воздействия вод в границах зон затопления, подтопления запрещается.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25. Берегозащитные сооружения и мероприятия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pacing w:val="-3"/>
          <w:sz w:val="28"/>
          <w:szCs w:val="28"/>
        </w:rPr>
      </w:pPr>
    </w:p>
    <w:p w:rsidR="0000341A" w:rsidRPr="00715B46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715B46">
        <w:rPr>
          <w:bCs/>
          <w:spacing w:val="-4"/>
          <w:sz w:val="28"/>
          <w:szCs w:val="28"/>
        </w:rPr>
        <w:t>25.1. Для инженерной защиты берегов рек, озер, водохранилищ используются сооружения и осуществляются мероприятия, приведенные в таблице 2</w:t>
      </w:r>
      <w:r>
        <w:rPr>
          <w:bCs/>
          <w:spacing w:val="-4"/>
          <w:sz w:val="28"/>
          <w:szCs w:val="28"/>
        </w:rPr>
        <w:t>2</w:t>
      </w:r>
      <w:r w:rsidRPr="00715B46">
        <w:rPr>
          <w:bCs/>
          <w:spacing w:val="-4"/>
          <w:sz w:val="28"/>
          <w:szCs w:val="28"/>
        </w:rPr>
        <w:t>.</w:t>
      </w:r>
      <w:r w:rsidR="00583C4F">
        <w:rPr>
          <w:bCs/>
          <w:spacing w:val="-4"/>
          <w:sz w:val="28"/>
          <w:szCs w:val="28"/>
        </w:rPr>
        <w:tab/>
      </w:r>
      <w:r w:rsidR="00583C4F">
        <w:rPr>
          <w:bCs/>
          <w:spacing w:val="-4"/>
          <w:sz w:val="28"/>
          <w:szCs w:val="28"/>
        </w:rPr>
        <w:tab/>
      </w:r>
      <w:r w:rsidR="00583C4F">
        <w:rPr>
          <w:bCs/>
          <w:spacing w:val="-4"/>
          <w:sz w:val="28"/>
          <w:szCs w:val="28"/>
        </w:rPr>
        <w:tab/>
      </w:r>
      <w:r w:rsidR="00583C4F">
        <w:rPr>
          <w:bCs/>
          <w:spacing w:val="-4"/>
          <w:sz w:val="28"/>
          <w:szCs w:val="28"/>
        </w:rPr>
        <w:tab/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spacing w:before="120" w:after="120"/>
        <w:ind w:right="-1" w:firstLine="709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2</w:t>
      </w:r>
      <w:r>
        <w:rPr>
          <w:bCs/>
          <w:sz w:val="28"/>
          <w:szCs w:val="28"/>
        </w:rPr>
        <w:t>2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96"/>
        <w:gridCol w:w="5097"/>
      </w:tblGrid>
      <w:tr w:rsidR="0000341A" w:rsidRPr="006047A2" w:rsidTr="0000341A">
        <w:trPr>
          <w:trHeight w:val="659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Вид сооружения и мероприятия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Назначение сооружения и мероприятия и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условия их применения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96"/>
        <w:gridCol w:w="5097"/>
      </w:tblGrid>
      <w:tr w:rsidR="0000341A" w:rsidRPr="006047A2" w:rsidTr="0000341A">
        <w:trPr>
          <w:trHeight w:val="294"/>
          <w:tblHeader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</w:t>
            </w:r>
          </w:p>
        </w:tc>
      </w:tr>
      <w:tr w:rsidR="0000341A" w:rsidRPr="006047A2" w:rsidTr="0000341A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6047A2">
              <w:t>Волнозащитные</w:t>
            </w:r>
          </w:p>
        </w:tc>
      </w:tr>
      <w:tr w:rsidR="0000341A" w:rsidRPr="006047A2" w:rsidTr="0000341A">
        <w:trPr>
          <w:trHeight w:val="267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spacing w:val="-2"/>
              </w:rPr>
            </w:pPr>
            <w:r w:rsidRPr="006047A2">
              <w:t>Вдольбереговые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spacing w:val="-2"/>
              </w:rPr>
            </w:pPr>
          </w:p>
        </w:tc>
      </w:tr>
      <w:tr w:rsidR="0000341A" w:rsidRPr="006047A2" w:rsidTr="0000341A">
        <w:trPr>
          <w:trHeight w:val="103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rPr>
                <w:bCs/>
                <w:spacing w:val="-2"/>
              </w:rPr>
              <w:t>подпорные береговые стены (набережные) во</w:t>
            </w:r>
            <w:r w:rsidRPr="006047A2">
              <w:rPr>
                <w:bCs/>
                <w:spacing w:val="-2"/>
              </w:rPr>
              <w:t>л</w:t>
            </w:r>
            <w:r w:rsidRPr="006047A2">
              <w:rPr>
                <w:bCs/>
                <w:spacing w:val="-2"/>
              </w:rPr>
              <w:t>ноотбойного профиля из монолитного и сбо</w:t>
            </w:r>
            <w:r w:rsidRPr="006047A2">
              <w:rPr>
                <w:bCs/>
                <w:spacing w:val="-2"/>
              </w:rPr>
              <w:t>р</w:t>
            </w:r>
            <w:r w:rsidRPr="006047A2">
              <w:rPr>
                <w:bCs/>
                <w:spacing w:val="-2"/>
              </w:rPr>
              <w:t>ного бетона и железобетона, камня, ряжей, свай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  <w:spacing w:val="-2"/>
              </w:rPr>
              <w:t xml:space="preserve">на водохранилищах, озерах и реках для защиты зданий и сооружений </w:t>
            </w:r>
            <w:r w:rsidRPr="006047A2">
              <w:rPr>
                <w:bCs/>
                <w:spacing w:val="-2"/>
                <w:lang w:val="en-US"/>
              </w:rPr>
              <w:t>I</w:t>
            </w:r>
            <w:r w:rsidRPr="006047A2">
              <w:rPr>
                <w:bCs/>
                <w:spacing w:val="-2"/>
              </w:rPr>
              <w:t xml:space="preserve"> и </w:t>
            </w:r>
            <w:r w:rsidRPr="006047A2">
              <w:rPr>
                <w:bCs/>
                <w:spacing w:val="-2"/>
                <w:lang w:val="en-US"/>
              </w:rPr>
              <w:t>II</w:t>
            </w:r>
            <w:r w:rsidRPr="006047A2">
              <w:rPr>
                <w:bCs/>
                <w:spacing w:val="-2"/>
              </w:rPr>
              <w:t xml:space="preserve"> классов, автом</w:t>
            </w:r>
            <w:r w:rsidRPr="006047A2">
              <w:rPr>
                <w:bCs/>
                <w:spacing w:val="-2"/>
              </w:rPr>
              <w:t>о</w:t>
            </w:r>
            <w:r w:rsidR="00F00DE7">
              <w:rPr>
                <w:bCs/>
                <w:spacing w:val="-2"/>
              </w:rPr>
              <w:t>бильных</w:t>
            </w:r>
            <w:r w:rsidRPr="006047A2">
              <w:rPr>
                <w:bCs/>
                <w:spacing w:val="-2"/>
              </w:rPr>
              <w:t xml:space="preserve"> дорог, ценных земельных угодий</w:t>
            </w:r>
          </w:p>
        </w:tc>
      </w:tr>
      <w:tr w:rsidR="0000341A" w:rsidRPr="006047A2" w:rsidTr="0000341A">
        <w:trPr>
          <w:trHeight w:val="491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шпунтовые стенки железобетонные и металл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ческие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в основном на реках и водохранилищах</w:t>
            </w:r>
          </w:p>
        </w:tc>
      </w:tr>
      <w:tr w:rsidR="0000341A" w:rsidRPr="006047A2" w:rsidTr="0000341A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ступенчатые крепления с укреплением основ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lastRenderedPageBreak/>
              <w:t>ния террас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lastRenderedPageBreak/>
              <w:t>на водохранилищах при крутизне откосов б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lastRenderedPageBreak/>
              <w:t>лее 15°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lastRenderedPageBreak/>
              <w:t>массивные волноломы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стабильном уровне воды</w:t>
            </w:r>
          </w:p>
        </w:tc>
      </w:tr>
      <w:tr w:rsidR="0000341A" w:rsidRPr="006047A2" w:rsidTr="006F7195">
        <w:trPr>
          <w:trHeight w:val="24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Откосные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spacing w:val="-2"/>
              </w:rPr>
            </w:pPr>
          </w:p>
        </w:tc>
      </w:tr>
      <w:tr w:rsidR="0000341A" w:rsidRPr="006047A2" w:rsidTr="006F7195">
        <w:trPr>
          <w:trHeight w:val="31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rPr>
                <w:bCs/>
              </w:rPr>
              <w:t>монолитные покрытия из бетона, асфальтоб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тона, асфальта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  <w:spacing w:val="-2"/>
              </w:rPr>
              <w:t>на водохранилищах, реках, откосах подпорных земляных сооружений при достаточной их ст</w:t>
            </w:r>
            <w:r w:rsidRPr="006047A2">
              <w:rPr>
                <w:bCs/>
                <w:spacing w:val="-2"/>
              </w:rPr>
              <w:t>а</w:t>
            </w:r>
            <w:r w:rsidRPr="006047A2">
              <w:rPr>
                <w:bCs/>
                <w:spacing w:val="-2"/>
              </w:rPr>
              <w:t>тической устойчивости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</w:rPr>
            </w:pPr>
            <w:r w:rsidRPr="006047A2">
              <w:rPr>
                <w:bCs/>
              </w:rPr>
              <w:t>покрытия из сборных плит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при волнах до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6047A2">
                <w:rPr>
                  <w:bCs/>
                </w:rPr>
                <w:t>2,5 м</w:t>
              </w:r>
            </w:smartTag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</w:rPr>
            </w:pPr>
            <w:r w:rsidRPr="006047A2">
              <w:rPr>
                <w:bCs/>
              </w:rPr>
              <w:t>покрытия из гибких тюфяков и сетчатых бл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ков, заполненных камнем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водохранилищах, реках, откосах земляных сооружений (при пологих откосах и невысоких волнах – менее 0,5-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6047A2">
                <w:rPr>
                  <w:bCs/>
                </w:rPr>
                <w:t>0,6 м</w:t>
              </w:r>
            </w:smartTag>
            <w:r w:rsidRPr="006047A2">
              <w:rPr>
                <w:bCs/>
              </w:rPr>
              <w:t>)</w:t>
            </w:r>
          </w:p>
        </w:tc>
      </w:tr>
      <w:tr w:rsidR="0000341A" w:rsidRPr="006047A2" w:rsidTr="006F7195">
        <w:trPr>
          <w:trHeight w:val="519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</w:rPr>
            </w:pPr>
            <w:r w:rsidRPr="006047A2">
              <w:rPr>
                <w:bCs/>
              </w:rPr>
              <w:t>покрытия из синтетических материалов и вт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ричного сырья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</w:tr>
      <w:tr w:rsidR="0000341A" w:rsidRPr="006047A2" w:rsidTr="006F7195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</w:rPr>
            </w:pPr>
            <w:r w:rsidRPr="006047A2">
              <w:t>Волногасящие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t xml:space="preserve">Вдольбереговые </w:t>
            </w:r>
            <w:r w:rsidRPr="006047A2">
              <w:rPr>
                <w:bCs/>
              </w:rPr>
              <w:t>(проницаемые сооружения с пористой напорной гранью и волногасящими камерами)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t>Откосные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</w:rPr>
            </w:pPr>
          </w:p>
        </w:tc>
      </w:tr>
      <w:tr w:rsidR="0000341A" w:rsidRPr="006047A2" w:rsidTr="006F7195">
        <w:trPr>
          <w:trHeight w:val="80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наброска из камня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на водохранилищах, реках, откосах земляных сооружений при отсутствии рекреационного использования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наброска или укладка из фасонных блоков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отсутствии рекреац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онного использования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искусственные свободные пляжи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пологих откосах (м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нее 10°) в условиях слабовыраженных вдол</w:t>
            </w:r>
            <w:r w:rsidRPr="006047A2">
              <w:rPr>
                <w:bCs/>
              </w:rPr>
              <w:t>ь</w:t>
            </w:r>
            <w:r w:rsidRPr="006047A2">
              <w:rPr>
                <w:bCs/>
              </w:rPr>
              <w:t>береговых перемещений наносов и стабил</w:t>
            </w:r>
            <w:r w:rsidRPr="006047A2">
              <w:rPr>
                <w:bCs/>
              </w:rPr>
              <w:t>ь</w:t>
            </w:r>
            <w:r w:rsidRPr="006047A2">
              <w:rPr>
                <w:bCs/>
              </w:rPr>
              <w:t>ном уровне воды</w:t>
            </w:r>
          </w:p>
        </w:tc>
      </w:tr>
      <w:tr w:rsidR="0000341A" w:rsidRPr="006047A2" w:rsidTr="006F7195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</w:rPr>
            </w:pPr>
            <w:r w:rsidRPr="006047A2">
              <w:t>Пляжеудерживающие</w:t>
            </w:r>
          </w:p>
        </w:tc>
      </w:tr>
      <w:tr w:rsidR="0000341A" w:rsidRPr="006047A2" w:rsidTr="006F7195">
        <w:trPr>
          <w:trHeight w:val="258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</w:pPr>
            <w:r w:rsidRPr="006047A2">
              <w:t>Вдольбереговые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> </w:t>
            </w:r>
          </w:p>
        </w:tc>
      </w:tr>
      <w:tr w:rsidR="0000341A" w:rsidRPr="006047A2" w:rsidTr="006F7195">
        <w:trPr>
          <w:trHeight w:val="51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</w:pPr>
            <w:r w:rsidRPr="006047A2">
              <w:rPr>
                <w:bCs/>
              </w:rPr>
              <w:t>подводные банкеты из бетона, бетонных бл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ков, камня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5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небольшом волнении для закрепления пляжа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  <w:spacing w:val="-4"/>
              </w:rPr>
            </w:pPr>
            <w:r w:rsidRPr="006047A2">
              <w:rPr>
                <w:bCs/>
              </w:rPr>
              <w:t>загрузка инертными на локальных участках (каменные банкеты, песчаные примывы и др</w:t>
            </w:r>
            <w:r w:rsidRPr="006047A2">
              <w:rPr>
                <w:bCs/>
              </w:rPr>
              <w:t>у</w:t>
            </w:r>
            <w:r w:rsidRPr="006047A2">
              <w:rPr>
                <w:bCs/>
              </w:rPr>
              <w:t>гие</w:t>
            </w:r>
            <w:r w:rsidRPr="006047A2">
              <w:rPr>
                <w:bCs/>
                <w:spacing w:val="-6"/>
              </w:rPr>
              <w:t>)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5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относительно пологих откосах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</w:pPr>
            <w:r w:rsidRPr="006047A2">
              <w:t>поперечные</w:t>
            </w:r>
            <w:r w:rsidRPr="006047A2">
              <w:rPr>
                <w:bCs/>
              </w:rPr>
              <w:t xml:space="preserve"> (молы, шпоры (гравитационные, свайные и др.)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5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на водохранилищах, реках при создании и </w:t>
            </w:r>
            <w:r w:rsidRPr="006047A2">
              <w:rPr>
                <w:bCs/>
                <w:spacing w:val="-3"/>
              </w:rPr>
              <w:t>з</w:t>
            </w:r>
            <w:r w:rsidRPr="006047A2">
              <w:rPr>
                <w:bCs/>
                <w:spacing w:val="-3"/>
              </w:rPr>
              <w:t>а</w:t>
            </w:r>
            <w:r w:rsidRPr="006047A2">
              <w:rPr>
                <w:bCs/>
                <w:spacing w:val="-3"/>
              </w:rPr>
              <w:t>креплении естественных и искусственных пл</w:t>
            </w:r>
            <w:r w:rsidRPr="006047A2">
              <w:rPr>
                <w:bCs/>
                <w:spacing w:val="-3"/>
              </w:rPr>
              <w:t>я</w:t>
            </w:r>
            <w:r w:rsidRPr="006047A2">
              <w:rPr>
                <w:bCs/>
                <w:spacing w:val="-3"/>
              </w:rPr>
              <w:t>жей</w:t>
            </w:r>
          </w:p>
        </w:tc>
      </w:tr>
      <w:tr w:rsidR="0000341A" w:rsidRPr="006047A2" w:rsidTr="006F7195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</w:rPr>
            </w:pPr>
            <w:r w:rsidRPr="006047A2">
              <w:t>Специальные</w:t>
            </w:r>
          </w:p>
        </w:tc>
      </w:tr>
      <w:tr w:rsidR="0000341A" w:rsidRPr="006047A2" w:rsidTr="006F7195">
        <w:trPr>
          <w:cantSplit/>
          <w:trHeight w:val="34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t>Регулирующие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</w:p>
        </w:tc>
      </w:tr>
      <w:tr w:rsidR="0000341A" w:rsidRPr="006047A2" w:rsidTr="006F7195">
        <w:trPr>
          <w:cantSplit/>
          <w:trHeight w:val="48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сооружения, имитирующие природные формы рельефа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для регулирования берег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вых процессов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перебазирование запаса наносов (переброска вдоль </w:t>
            </w:r>
            <w:r w:rsidRPr="006047A2">
              <w:rPr>
                <w:bCs/>
                <w:spacing w:val="-4"/>
              </w:rPr>
              <w:t>побережья, использование подводных карьеров и т. д.)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для регулирования бала</w:t>
            </w:r>
            <w:r w:rsidRPr="006047A2">
              <w:rPr>
                <w:bCs/>
              </w:rPr>
              <w:t>н</w:t>
            </w:r>
            <w:r w:rsidRPr="006047A2">
              <w:rPr>
                <w:bCs/>
              </w:rPr>
              <w:t>са наносов</w:t>
            </w:r>
          </w:p>
        </w:tc>
      </w:tr>
      <w:tr w:rsidR="0000341A" w:rsidRPr="006047A2" w:rsidTr="006F7195">
        <w:trPr>
          <w:trHeight w:val="21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t>Струенаправляющие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 </w:t>
            </w:r>
          </w:p>
        </w:tc>
      </w:tr>
      <w:tr w:rsidR="0000341A" w:rsidRPr="006047A2" w:rsidTr="006F7195">
        <w:trPr>
          <w:trHeight w:val="61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струенаправляющие дамбы из каменной н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t>броски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реках для защиты берегов рек и отклонения оси потока от размывания берега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струенаправляющие дамбы из грунта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реках с невысокими скоростями течения для отклонения оси потока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струенаправляющие массивные шпоры или </w:t>
            </w:r>
            <w:r w:rsidRPr="006047A2">
              <w:rPr>
                <w:bCs/>
              </w:rPr>
              <w:lastRenderedPageBreak/>
              <w:t>полузапруды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lastRenderedPageBreak/>
              <w:t>то же</w:t>
            </w:r>
          </w:p>
        </w:tc>
      </w:tr>
      <w:tr w:rsidR="0000341A" w:rsidRPr="006047A2" w:rsidTr="0000341A">
        <w:trPr>
          <w:trHeight w:val="226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lastRenderedPageBreak/>
              <w:t>Склоноукрепляющие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</w:tr>
      <w:tr w:rsidR="0000341A" w:rsidRPr="006047A2" w:rsidTr="0000341A">
        <w:trPr>
          <w:trHeight w:val="49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искусственное закрепление грунта откосов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На водохранилищах, реках, откосах земляных сооружений при высоте волн до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6047A2">
                <w:rPr>
                  <w:bCs/>
                </w:rPr>
                <w:t>0,5 м</w:t>
              </w:r>
            </w:smartTag>
          </w:p>
        </w:tc>
      </w:tr>
    </w:tbl>
    <w:p w:rsidR="0000341A" w:rsidRPr="006047A2" w:rsidRDefault="0000341A" w:rsidP="001C4B84">
      <w:pPr>
        <w:widowControl w:val="0"/>
        <w:autoSpaceDE w:val="0"/>
        <w:autoSpaceDN w:val="0"/>
        <w:adjustRightInd w:val="0"/>
        <w:spacing w:before="12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t>25</w:t>
      </w:r>
      <w:r w:rsidRPr="006047A2">
        <w:rPr>
          <w:bCs/>
          <w:spacing w:val="-4"/>
          <w:sz w:val="28"/>
          <w:szCs w:val="28"/>
        </w:rPr>
        <w:t>.2. Выбор вида берегозащитных сооружений и мероприятий или их комплекса следует производить в зависимости от назначения и режима использования защища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мого участка берега с учетом в необходимых случаях требований судоходства, лес</w:t>
      </w:r>
      <w:r w:rsidRPr="006047A2">
        <w:rPr>
          <w:bCs/>
          <w:spacing w:val="-4"/>
          <w:sz w:val="28"/>
          <w:szCs w:val="28"/>
        </w:rPr>
        <w:t>о</w:t>
      </w:r>
      <w:r w:rsidRPr="006047A2">
        <w:rPr>
          <w:bCs/>
          <w:spacing w:val="-4"/>
          <w:sz w:val="28"/>
          <w:szCs w:val="28"/>
        </w:rPr>
        <w:t>сплава, водопользования. В состав комплекса берегозащитных сооружений и мер</w:t>
      </w:r>
      <w:r w:rsidRPr="006047A2">
        <w:rPr>
          <w:bCs/>
          <w:spacing w:val="-4"/>
          <w:sz w:val="28"/>
          <w:szCs w:val="28"/>
        </w:rPr>
        <w:t>о</w:t>
      </w:r>
      <w:r w:rsidRPr="006047A2">
        <w:rPr>
          <w:bCs/>
          <w:spacing w:val="-4"/>
          <w:sz w:val="28"/>
          <w:szCs w:val="28"/>
        </w:rPr>
        <w:t>приятий при необходимости должно быть включено регулирование стока устьевых участков рек в целях изменения побережья.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t>25</w:t>
      </w:r>
      <w:r w:rsidRPr="006047A2">
        <w:rPr>
          <w:bCs/>
          <w:sz w:val="28"/>
          <w:szCs w:val="28"/>
        </w:rPr>
        <w:t>.3. Берегозащитные сооружения проектируются в соответствии с требов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ниями СП 116.13330.2012.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26. Мероприятия для защиты от морозного пучения грунтов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26</w:t>
      </w:r>
      <w:r w:rsidRPr="006047A2">
        <w:rPr>
          <w:bCs/>
          <w:sz w:val="28"/>
          <w:szCs w:val="28"/>
        </w:rPr>
        <w:t>.1. Инженерная защита от морозного (криогенного) пучения грунтов нео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ходима для легких малоэтажных зданий и сооружений, линейных сооружений и коммуникаций (трубопроводов, ЛЭП, дорог, линий связи и др.).</w:t>
      </w:r>
    </w:p>
    <w:p w:rsidR="0000341A" w:rsidRPr="006047A2" w:rsidRDefault="0000341A" w:rsidP="001C4B84">
      <w:pPr>
        <w:pStyle w:val="a4"/>
        <w:widowControl w:val="0"/>
        <w:ind w:right="-1" w:firstLine="708"/>
        <w:jc w:val="both"/>
        <w:rPr>
          <w:rFonts w:ascii="Times New Roman" w:hAnsi="Times New Roman"/>
          <w:bCs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26.2. Мероприятия для защиты от морозного пучения грунтов следует </w:t>
      </w:r>
      <w:r w:rsidRPr="006047A2">
        <w:rPr>
          <w:rFonts w:ascii="Times New Roman" w:hAnsi="Times New Roman"/>
          <w:bCs/>
          <w:sz w:val="28"/>
          <w:szCs w:val="28"/>
        </w:rPr>
        <w:t>прое</w:t>
      </w:r>
      <w:r w:rsidRPr="006047A2">
        <w:rPr>
          <w:rFonts w:ascii="Times New Roman" w:hAnsi="Times New Roman"/>
          <w:bCs/>
          <w:sz w:val="28"/>
          <w:szCs w:val="28"/>
        </w:rPr>
        <w:t>к</w:t>
      </w:r>
      <w:r w:rsidRPr="006047A2">
        <w:rPr>
          <w:rFonts w:ascii="Times New Roman" w:hAnsi="Times New Roman"/>
          <w:bCs/>
          <w:sz w:val="28"/>
          <w:szCs w:val="28"/>
        </w:rPr>
        <w:t>тировать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в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соответствии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с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требо</w:t>
      </w:r>
      <w:r>
        <w:rPr>
          <w:rFonts w:ascii="Times New Roman" w:hAnsi="Times New Roman"/>
          <w:bCs/>
          <w:sz w:val="28"/>
          <w:szCs w:val="28"/>
        </w:rPr>
        <w:t>ваниями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СП </w:t>
      </w:r>
      <w:r w:rsidRPr="006047A2">
        <w:rPr>
          <w:rFonts w:ascii="Times New Roman" w:hAnsi="Times New Roman"/>
          <w:bCs/>
          <w:sz w:val="28"/>
          <w:szCs w:val="28"/>
        </w:rPr>
        <w:t>116.13330.2012,СП 58.13330.2012.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F00DE7" w:rsidRPr="007E2935" w:rsidRDefault="002D6008" w:rsidP="001C4B8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00341A" w:rsidRPr="006047A2">
        <w:rPr>
          <w:sz w:val="28"/>
          <w:szCs w:val="28"/>
        </w:rPr>
        <w:t>2</w:t>
      </w:r>
      <w:r w:rsidR="0000341A">
        <w:rPr>
          <w:sz w:val="28"/>
          <w:szCs w:val="28"/>
        </w:rPr>
        <w:t>7</w:t>
      </w:r>
      <w:r w:rsidR="0000341A" w:rsidRPr="006047A2">
        <w:rPr>
          <w:sz w:val="28"/>
          <w:szCs w:val="28"/>
        </w:rPr>
        <w:t>.</w:t>
      </w:r>
      <w:r w:rsidR="0000341A" w:rsidRPr="006047A2">
        <w:t> </w:t>
      </w:r>
      <w:r w:rsidR="00F00DE7" w:rsidRPr="00F00DE7">
        <w:rPr>
          <w:sz w:val="28"/>
          <w:szCs w:val="28"/>
        </w:rPr>
        <w:t>Противокарс</w:t>
      </w:r>
      <w:r w:rsidR="009A5C3E">
        <w:rPr>
          <w:sz w:val="28"/>
          <w:szCs w:val="28"/>
        </w:rPr>
        <w:t>т</w:t>
      </w:r>
      <w:r w:rsidR="00F00DE7" w:rsidRPr="00F00DE7">
        <w:rPr>
          <w:sz w:val="28"/>
          <w:szCs w:val="28"/>
        </w:rPr>
        <w:t>овые мероприятия</w:t>
      </w:r>
      <w:r w:rsidR="00F00DE7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27.1. Противокарстовые мероприятия следует предусматривать при проект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ровании зданий и сооружений на территориях, в геологическом строении которых присутствуют растворимые горные породы (известняки, доломиты, мел, обломо</w:t>
      </w:r>
      <w:r w:rsidRPr="007E2935">
        <w:rPr>
          <w:sz w:val="28"/>
          <w:szCs w:val="28"/>
        </w:rPr>
        <w:t>ч</w:t>
      </w:r>
      <w:r w:rsidRPr="007E2935">
        <w:rPr>
          <w:sz w:val="28"/>
          <w:szCs w:val="28"/>
        </w:rPr>
        <w:t>ные грунты с карбонатным цементом, гипсы, ангидриты, каменная соль) и имеются карстовые проявления на поверхности (воронки, котловины, карстово-эрозионные овраги и др.) и (или) в глубине грунтового массива (разуплотнения грунтов, поло</w:t>
      </w:r>
      <w:r w:rsidRPr="007E2935">
        <w:rPr>
          <w:sz w:val="28"/>
          <w:szCs w:val="28"/>
        </w:rPr>
        <w:t>с</w:t>
      </w:r>
      <w:r w:rsidRPr="007E2935">
        <w:rPr>
          <w:sz w:val="28"/>
          <w:szCs w:val="28"/>
        </w:rPr>
        <w:t>ти, пещеры и др.).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27.2. Для инженерной защиты зданий и сооружений от карста осуществляются следующие мероприятия или их сочетания:</w:t>
      </w:r>
    </w:p>
    <w:p w:rsidR="00F00DE7" w:rsidRPr="007E2935" w:rsidRDefault="00F00DE7" w:rsidP="001C4B84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планировочные;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водозащитные и противофильтрационные;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геотехнические (укрепление оснований);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конструктивные (отдельно или в комплексе с геотехническими);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технологические (повышение надежности технологического оборудования и коммуникаций, их дублирование, контроль за утечками из них, обеспечение во</w:t>
      </w:r>
      <w:r w:rsidRPr="007E2935">
        <w:rPr>
          <w:sz w:val="28"/>
          <w:szCs w:val="28"/>
        </w:rPr>
        <w:t>з</w:t>
      </w:r>
      <w:r w:rsidRPr="007E2935">
        <w:rPr>
          <w:sz w:val="28"/>
          <w:szCs w:val="28"/>
        </w:rPr>
        <w:t>можности своевременного отключения аварийных участков и т.д.);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эксплуатационные (мониторинг состояния грунтов, деформаций зданий и с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оружений).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27.3. Противокарстовые мероприятия следует выбирать в зависимости от х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 xml:space="preserve">рактера выявленных и прогнозируемых карстовых проявлений, вида карстующихся </w:t>
      </w:r>
      <w:r w:rsidRPr="007E2935">
        <w:rPr>
          <w:sz w:val="28"/>
          <w:szCs w:val="28"/>
        </w:rPr>
        <w:lastRenderedPageBreak/>
        <w:t>пород, условий их залегания и требований, определяемых особенностями проект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руемой защиты и защищаемых территорий и сооружений.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27.4. Противокарстовые мероприятия должны: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1) предотвращать активизацию, а при необходимости снижать активность ка</w:t>
      </w:r>
      <w:r w:rsidRPr="007E2935">
        <w:rPr>
          <w:sz w:val="28"/>
          <w:szCs w:val="28"/>
        </w:rPr>
        <w:t>р</w:t>
      </w:r>
      <w:r w:rsidRPr="007E2935">
        <w:rPr>
          <w:sz w:val="28"/>
          <w:szCs w:val="28"/>
        </w:rPr>
        <w:t>стовых и карстово-суффозионных процессов;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2) исключать или уменьшать в необходимой степени карстовые и карстово-суффозионные деформации грунтовых толщ;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3) предотвращать повышенную фильтрацию и прорывы воды из карстовых полостей в подземные помещения и горные выработки;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4) обеспечивать возможность нормальной эксплуатации территорий, зданий и сооружений при допущенных карстовых проявлениях.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27.5. Планировочные мероприятия должны обеспечивать рациональное и</w:t>
      </w:r>
      <w:r w:rsidRPr="007E2935">
        <w:rPr>
          <w:sz w:val="28"/>
          <w:szCs w:val="28"/>
        </w:rPr>
        <w:t>с</w:t>
      </w:r>
      <w:r w:rsidRPr="007E2935">
        <w:rPr>
          <w:sz w:val="28"/>
          <w:szCs w:val="28"/>
        </w:rPr>
        <w:t>пользование закарстованных территорий и оптимизацию затрат на противокарст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вую защиту, а также учитывать перспективу развития данного района и влияние противокарстовой защиты на условия развития карста.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27.6. В состав планировочных мероприятий входят: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1) специальная компоновка функциональных зон,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2) разработка инженерной защиты территорий от техногенного влияния строительства на развитие карста;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3) расположение зданий и сооружений на менее опасных участках за предел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ми участков I - II категорий устойчивости относительно интенсивности карстовых провалов, а также за пределами участков с меньшей интенсивностью (частотой) о</w:t>
      </w:r>
      <w:r w:rsidRPr="007E2935">
        <w:rPr>
          <w:sz w:val="28"/>
          <w:szCs w:val="28"/>
        </w:rPr>
        <w:t>б</w:t>
      </w:r>
      <w:r w:rsidRPr="007E2935">
        <w:rPr>
          <w:sz w:val="28"/>
          <w:szCs w:val="28"/>
        </w:rPr>
        <w:t>разования провалов, но со средними их диаметрами больше 20 м (категория усто</w:t>
      </w:r>
      <w:r w:rsidRPr="007E2935">
        <w:rPr>
          <w:sz w:val="28"/>
          <w:szCs w:val="28"/>
        </w:rPr>
        <w:t>й</w:t>
      </w:r>
      <w:r w:rsidRPr="007E2935">
        <w:rPr>
          <w:sz w:val="28"/>
          <w:szCs w:val="28"/>
        </w:rPr>
        <w:t>чивости А).</w:t>
      </w:r>
    </w:p>
    <w:p w:rsidR="00F00DE7" w:rsidRPr="007E2935" w:rsidRDefault="00F00DE7" w:rsidP="001C4B84">
      <w:pPr>
        <w:autoSpaceDE w:val="0"/>
        <w:autoSpaceDN w:val="0"/>
        <w:adjustRightInd w:val="0"/>
        <w:spacing w:before="20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27.7. Водозащитные и противофильтрационные противокарстовые меропри</w:t>
      </w:r>
      <w:r w:rsidRPr="007E2935">
        <w:rPr>
          <w:sz w:val="28"/>
          <w:szCs w:val="28"/>
        </w:rPr>
        <w:t>я</w:t>
      </w:r>
      <w:r w:rsidRPr="007E2935">
        <w:rPr>
          <w:sz w:val="28"/>
          <w:szCs w:val="28"/>
        </w:rPr>
        <w:t>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геологических условий в период строительства и эксплуатации зданий и сооруж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ний, должны быть направлены на: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1) максимальное сокращение инфильтрации поверхностных, промышленных и хозяйственно-бытовых вод в грунт, в том числе борьба с утечками промышленных и хозяйственно-бытовых вод;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2) предотвращение повышения уровней подземных вод (в особенности в соч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тании со снижением уровней нижезалегающих водоносных горизонтов), резких к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лебаний уровней и увеличения скоростей движения вод трещинно-карстового и в</w:t>
      </w:r>
      <w:r w:rsidRPr="007E2935">
        <w:rPr>
          <w:sz w:val="28"/>
          <w:szCs w:val="28"/>
        </w:rPr>
        <w:t>ы</w:t>
      </w:r>
      <w:r w:rsidRPr="007E2935">
        <w:rPr>
          <w:sz w:val="28"/>
          <w:szCs w:val="28"/>
        </w:rPr>
        <w:t>шезалегающих водоносных горизонтов, а также других техногенных изменений гидрогеологических условий, которые могут привести к активизации карста;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3) разработку тщательной вертикальной планировки земной поверхности и устройство надежной ливневой канализации с отводом вод за пределы застраива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мых участков;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lastRenderedPageBreak/>
        <w:t>4) недопущение скопления поверхностных вод в котлованах и на площадках в период строительства, строгий контроль за качеством работ по гидроизоляции, у</w:t>
      </w:r>
      <w:r w:rsidRPr="007E2935">
        <w:rPr>
          <w:sz w:val="28"/>
          <w:szCs w:val="28"/>
        </w:rPr>
        <w:t>к</w:t>
      </w:r>
      <w:r w:rsidRPr="007E2935">
        <w:rPr>
          <w:sz w:val="28"/>
          <w:szCs w:val="28"/>
        </w:rPr>
        <w:t>ладке водонесущих коммуникаций и продуктопроводов, засыпке пазух котлованов.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27.8. Следует ограничивать распространение влияния водохранилищ, подзе</w:t>
      </w:r>
      <w:r w:rsidRPr="007E2935">
        <w:rPr>
          <w:sz w:val="28"/>
          <w:szCs w:val="28"/>
        </w:rPr>
        <w:t>м</w:t>
      </w:r>
      <w:r w:rsidRPr="007E2935">
        <w:rPr>
          <w:sz w:val="28"/>
          <w:szCs w:val="28"/>
        </w:rPr>
        <w:t>ных водозаборов и других водопонизительных и подпорных гидротехнических с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оружений и установок на застроенные и застраиваемые территории.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27.9. При проектировании водохранилищ, водоемов, каналов, шламохран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лищ, систем водоснабжения и канализации, дренажей, водоотлива из котлованов и других сооружений должны учитываться гидрологические и гидрогеологические особенности карста. При необходимости применяют противофильтрационные зав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сы и экраны, регулирование режима работы гидротехнических сооружений и уст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новок, иные мероприятия.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27.10. Противокарстовые мероприятия осуществляются в соответствии с тр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бованиями СП 116.13330.2012.</w:t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</w:p>
    <w:p w:rsidR="0000341A" w:rsidRDefault="00F00DE7" w:rsidP="001C4B84">
      <w:pPr>
        <w:widowControl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28.</w:t>
      </w:r>
      <w:r w:rsidRPr="00F00DE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Сооружения и мероприят</w:t>
      </w:r>
      <w:r w:rsidR="0000341A">
        <w:rPr>
          <w:sz w:val="28"/>
          <w:szCs w:val="28"/>
        </w:rPr>
        <w:t>ия по защите на подрабатываемых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территориях и просадочных грунтах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.1. При проектировании зданий и сооружений на подрабатываемых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ториях и просадочных грунтах следует предусматривать: 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1) планировочные мероприятия; 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конструктивные меры защиты зданий и сооружений;</w:t>
      </w:r>
    </w:p>
    <w:p w:rsidR="0000341A" w:rsidRPr="00445407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445407">
        <w:rPr>
          <w:bCs/>
          <w:spacing w:val="-4"/>
          <w:sz w:val="28"/>
          <w:szCs w:val="28"/>
        </w:rPr>
        <w:t>3) мероприятия, снижающие неравномерную осадку и устраняющие крены зд</w:t>
      </w:r>
      <w:r w:rsidRPr="00445407">
        <w:rPr>
          <w:bCs/>
          <w:spacing w:val="-4"/>
          <w:sz w:val="28"/>
          <w:szCs w:val="28"/>
        </w:rPr>
        <w:t>а</w:t>
      </w:r>
      <w:r w:rsidRPr="00445407">
        <w:rPr>
          <w:bCs/>
          <w:spacing w:val="-4"/>
          <w:sz w:val="28"/>
          <w:szCs w:val="28"/>
        </w:rPr>
        <w:t>ний и сооружений с применением различных методов их выравнивания;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горные меры защиты, предусматривающие порядок горных работ, сн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жающий деформации земной поверхности;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 инженерную подготовку строительных площадок, снижающую неравн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мерность деформаций основания;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6) водозащитные мероприятия на территориях, сложенных просадочными грунтами;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7) мероприятия, обеспечивающие нормальную эксплуатацию наружных и внутренних инженерных сетей, лифтов и другого инженерного и технологического оборудования в период проявления неравномерных деформаций основания;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8) инструментальные наблюдения за деформациями земной поверхности, а также зданиями и сооружениями при необходимости и в период строительства.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.2. Сооружения и мероприятия по защите на подрабатываемых территориях и просадочных грунтах следует проектировать в соответствии с требованиями СП 21.13330.2012.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.3. При планировке и застройке территории залегания полезных ископаемых необходимо соблюдать требования законодательства о недрах.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органов. При этом должны быть предусмотрены и осуществлены мероприятия, обеспечивающие возможность извлечения из недр полезных ископаемых.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.4. При разработке документов территориального планирования поселений, </w:t>
      </w:r>
      <w:r w:rsidRPr="006047A2">
        <w:rPr>
          <w:bCs/>
          <w:sz w:val="28"/>
          <w:szCs w:val="28"/>
        </w:rPr>
        <w:lastRenderedPageBreak/>
        <w:t xml:space="preserve">включающих подрабатываемые территории с величинами деформаций большими, чем для </w:t>
      </w:r>
      <w:r w:rsidRPr="006047A2">
        <w:rPr>
          <w:bCs/>
          <w:sz w:val="28"/>
          <w:szCs w:val="28"/>
          <w:lang w:val="en-US"/>
        </w:rPr>
        <w:t>III</w:t>
      </w:r>
      <w:r w:rsidRPr="006047A2">
        <w:rPr>
          <w:bCs/>
          <w:sz w:val="28"/>
          <w:szCs w:val="28"/>
        </w:rPr>
        <w:t xml:space="preserve"> и </w:t>
      </w:r>
      <w:r w:rsidRPr="006047A2">
        <w:rPr>
          <w:bCs/>
          <w:sz w:val="28"/>
          <w:szCs w:val="28"/>
          <w:lang w:val="en-US"/>
        </w:rPr>
        <w:t>IV</w:t>
      </w:r>
      <w:r w:rsidR="00BF765E">
        <w:rPr>
          <w:bCs/>
          <w:sz w:val="28"/>
          <w:szCs w:val="28"/>
        </w:rPr>
        <w:t xml:space="preserve"> </w:t>
      </w:r>
      <w:r w:rsidR="0011540F">
        <w:rPr>
          <w:bCs/>
          <w:sz w:val="28"/>
          <w:szCs w:val="28"/>
        </w:rPr>
        <w:t xml:space="preserve">к групп </w:t>
      </w:r>
      <w:r w:rsidRPr="006047A2">
        <w:rPr>
          <w:bCs/>
          <w:sz w:val="28"/>
          <w:szCs w:val="28"/>
        </w:rPr>
        <w:t>(СП 21.13330.2012), следует предусматривать наиболее э</w:t>
      </w:r>
      <w:r w:rsidRPr="006047A2">
        <w:rPr>
          <w:bCs/>
          <w:sz w:val="28"/>
          <w:szCs w:val="28"/>
        </w:rPr>
        <w:t>ф</w:t>
      </w:r>
      <w:r w:rsidRPr="006047A2">
        <w:rPr>
          <w:bCs/>
          <w:sz w:val="28"/>
          <w:szCs w:val="28"/>
        </w:rPr>
        <w:t>фективное использование территорий, пригодных для застройки.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.5. На площадках с различным сочетанием групп территорий, как правило, сле</w:t>
      </w:r>
      <w:r w:rsidRPr="006047A2">
        <w:rPr>
          <w:bCs/>
          <w:spacing w:val="-2"/>
          <w:sz w:val="28"/>
          <w:szCs w:val="28"/>
        </w:rPr>
        <w:t>дует учитывать размещение функциональных зон и отдельных зданий (сооруж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ний),</w:t>
      </w:r>
      <w:r w:rsidRPr="006047A2">
        <w:rPr>
          <w:bCs/>
          <w:sz w:val="28"/>
          <w:szCs w:val="28"/>
        </w:rPr>
        <w:t xml:space="preserve"> строительство которых может быть обеспечено с применением строительных мер защиты.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.6. Размещение и строительство зданий и сооружений на подрабатываемых территориях, где по прогнозу возможно образование провалов, а также на участках, где возможно оползнеобразование, не допускается.</w:t>
      </w:r>
    </w:p>
    <w:p w:rsidR="0000341A" w:rsidRPr="00445407" w:rsidRDefault="0000341A" w:rsidP="001C4B84">
      <w:pPr>
        <w:widowControl w:val="0"/>
        <w:ind w:right="-1" w:firstLine="709"/>
        <w:jc w:val="both"/>
        <w:rPr>
          <w:bCs/>
          <w:spacing w:val="-6"/>
          <w:sz w:val="28"/>
          <w:szCs w:val="28"/>
        </w:rPr>
      </w:pPr>
      <w:r w:rsidRPr="00445407">
        <w:rPr>
          <w:spacing w:val="-6"/>
          <w:sz w:val="28"/>
          <w:szCs w:val="28"/>
        </w:rPr>
        <w:t>2</w:t>
      </w:r>
      <w:r w:rsidR="002D6008">
        <w:rPr>
          <w:spacing w:val="-6"/>
          <w:sz w:val="28"/>
          <w:szCs w:val="28"/>
        </w:rPr>
        <w:t>8</w:t>
      </w:r>
      <w:r w:rsidRPr="00445407">
        <w:rPr>
          <w:bCs/>
          <w:spacing w:val="-6"/>
          <w:sz w:val="28"/>
          <w:szCs w:val="28"/>
        </w:rPr>
        <w:t>.7. На подрабатываемых территориях, где по прогнозу ожидаются деформации земной поверхности, пр</w:t>
      </w:r>
      <w:r w:rsidR="0011540F">
        <w:rPr>
          <w:bCs/>
          <w:spacing w:val="-6"/>
          <w:sz w:val="28"/>
          <w:szCs w:val="28"/>
        </w:rPr>
        <w:t xml:space="preserve">евышающие предельные по группам </w:t>
      </w:r>
      <w:r w:rsidRPr="00445407">
        <w:rPr>
          <w:bCs/>
          <w:spacing w:val="-6"/>
          <w:sz w:val="28"/>
          <w:szCs w:val="28"/>
          <w:lang w:val="en-US"/>
        </w:rPr>
        <w:t>I</w:t>
      </w:r>
      <w:r w:rsidRPr="00445407">
        <w:rPr>
          <w:bCs/>
          <w:spacing w:val="-6"/>
          <w:sz w:val="28"/>
          <w:szCs w:val="28"/>
        </w:rPr>
        <w:t xml:space="preserve"> и </w:t>
      </w:r>
      <w:r w:rsidRPr="00445407">
        <w:rPr>
          <w:bCs/>
          <w:spacing w:val="-6"/>
          <w:sz w:val="28"/>
          <w:szCs w:val="28"/>
          <w:lang w:val="en-US"/>
        </w:rPr>
        <w:t>I</w:t>
      </w:r>
      <w:r w:rsidRPr="00445407">
        <w:rPr>
          <w:bCs/>
          <w:spacing w:val="-6"/>
          <w:sz w:val="28"/>
          <w:szCs w:val="28"/>
        </w:rPr>
        <w:t>к (СП 21.13330.2012),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</w:t>
      </w:r>
      <w:r w:rsidRPr="00445407">
        <w:rPr>
          <w:bCs/>
          <w:spacing w:val="-6"/>
          <w:sz w:val="28"/>
          <w:szCs w:val="28"/>
        </w:rPr>
        <w:t>х</w:t>
      </w:r>
      <w:r w:rsidRPr="00445407">
        <w:rPr>
          <w:bCs/>
          <w:spacing w:val="-6"/>
          <w:sz w:val="28"/>
          <w:szCs w:val="28"/>
        </w:rPr>
        <w:t>нико-экономического обоснования.</w:t>
      </w:r>
    </w:p>
    <w:p w:rsidR="0000341A" w:rsidRPr="00445407" w:rsidRDefault="0000341A" w:rsidP="001C4B84">
      <w:pPr>
        <w:widowControl w:val="0"/>
        <w:ind w:right="-1" w:firstLine="709"/>
        <w:jc w:val="both"/>
        <w:rPr>
          <w:bCs/>
          <w:spacing w:val="-2"/>
          <w:sz w:val="28"/>
          <w:szCs w:val="28"/>
        </w:rPr>
      </w:pPr>
      <w:r w:rsidRPr="00445407">
        <w:rPr>
          <w:spacing w:val="-2"/>
          <w:sz w:val="28"/>
          <w:szCs w:val="28"/>
        </w:rPr>
        <w:t>2</w:t>
      </w:r>
      <w:r w:rsidR="002D6008">
        <w:rPr>
          <w:spacing w:val="-2"/>
          <w:sz w:val="28"/>
          <w:szCs w:val="28"/>
        </w:rPr>
        <w:t>8</w:t>
      </w:r>
      <w:r w:rsidRPr="00445407">
        <w:rPr>
          <w:bCs/>
          <w:spacing w:val="-2"/>
          <w:sz w:val="28"/>
          <w:szCs w:val="28"/>
        </w:rPr>
        <w:t>.8. Проектирование зданий и сооружений в районах со старыми горными в</w:t>
      </w:r>
      <w:r w:rsidRPr="00445407">
        <w:rPr>
          <w:bCs/>
          <w:spacing w:val="-2"/>
          <w:sz w:val="28"/>
          <w:szCs w:val="28"/>
        </w:rPr>
        <w:t>ы</w:t>
      </w:r>
      <w:r w:rsidRPr="00445407">
        <w:rPr>
          <w:bCs/>
          <w:spacing w:val="-2"/>
          <w:sz w:val="28"/>
          <w:szCs w:val="28"/>
        </w:rPr>
        <w:t xml:space="preserve">работками, пройденными на глубине до </w:t>
      </w:r>
      <w:smartTag w:uri="urn:schemas-microsoft-com:office:smarttags" w:element="metricconverter">
        <w:smartTagPr>
          <w:attr w:name="ProductID" w:val="80 м"/>
        </w:smartTagPr>
        <w:r w:rsidRPr="00445407">
          <w:rPr>
            <w:bCs/>
            <w:spacing w:val="-2"/>
            <w:sz w:val="28"/>
            <w:szCs w:val="28"/>
          </w:rPr>
          <w:t>80 м</w:t>
        </w:r>
      </w:smartTag>
      <w:r w:rsidRPr="00445407">
        <w:rPr>
          <w:bCs/>
          <w:spacing w:val="-2"/>
          <w:sz w:val="28"/>
          <w:szCs w:val="28"/>
        </w:rPr>
        <w:t>, допускается при соответствующем те</w:t>
      </w:r>
      <w:r w:rsidRPr="00445407">
        <w:rPr>
          <w:bCs/>
          <w:spacing w:val="-2"/>
          <w:sz w:val="28"/>
          <w:szCs w:val="28"/>
        </w:rPr>
        <w:t>х</w:t>
      </w:r>
      <w:r w:rsidRPr="00445407">
        <w:rPr>
          <w:bCs/>
          <w:spacing w:val="-2"/>
          <w:sz w:val="28"/>
          <w:szCs w:val="28"/>
        </w:rPr>
        <w:t>нико-экономическом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документам. Если в рассматриваемых условиях расчет ожидаемых деформаций осн</w:t>
      </w:r>
      <w:r w:rsidRPr="00445407">
        <w:rPr>
          <w:bCs/>
          <w:spacing w:val="-2"/>
          <w:sz w:val="28"/>
          <w:szCs w:val="28"/>
        </w:rPr>
        <w:t>о</w:t>
      </w:r>
      <w:r w:rsidRPr="00445407">
        <w:rPr>
          <w:bCs/>
          <w:spacing w:val="-2"/>
          <w:sz w:val="28"/>
          <w:szCs w:val="28"/>
        </w:rPr>
        <w:t>вания не может быть произведен, проектирование допускается только по заключению специализированной организации.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.9. Территории, отводимые под застройку, предпочтительно располагать на участках с минимальной глубиной просадочных толщ, с деградированными прос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дочными грунтами, а также на участках, где просадочная толща подстилается мал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сжимаемыми грунтами.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.10. При рельефе местности в виде крутых склонов планировку застраива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мой территории следует осуществлять террасами.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.11. Здания и сооружения с мокрыми технологическими процессами следует располагать в пониженных частях застраиваемой территории. На участках с выс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ким расположением уровня подземных вод, а также на участках с дренирующим слоем, подстилающим просадочную толщу, указанные здания и сооружения сле</w:t>
      </w:r>
      <w:r w:rsidR="00972D89">
        <w:rPr>
          <w:bCs/>
          <w:sz w:val="28"/>
          <w:szCs w:val="28"/>
        </w:rPr>
        <w:t xml:space="preserve">дует располагать в </w:t>
      </w:r>
      <w:r w:rsidRPr="006047A2">
        <w:rPr>
          <w:bCs/>
          <w:sz w:val="28"/>
          <w:szCs w:val="28"/>
        </w:rPr>
        <w:t>соответствии</w:t>
      </w:r>
      <w:r w:rsidR="00972D89">
        <w:rPr>
          <w:bCs/>
          <w:sz w:val="28"/>
          <w:szCs w:val="28"/>
        </w:rPr>
        <w:t xml:space="preserve"> с </w:t>
      </w:r>
      <w:r w:rsidRPr="006047A2">
        <w:rPr>
          <w:bCs/>
          <w:sz w:val="28"/>
          <w:szCs w:val="28"/>
        </w:rPr>
        <w:t>требованиями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СП 21.13330.2012.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</w:t>
      </w:r>
      <w:r w:rsidRPr="006047A2">
        <w:rPr>
          <w:bCs/>
          <w:spacing w:val="-2"/>
          <w:sz w:val="28"/>
          <w:szCs w:val="28"/>
        </w:rPr>
        <w:t xml:space="preserve"> Инженерно-технические мероприятия гражданской обороны, мероприятия по предупреждению чрезвычайных ситуаций природного и техногенного характера при градостроительном проектировании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3" w:name="sub_21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.1. Обеспечение безопасности людей в чрезвычайн</w:t>
      </w:r>
      <w:r>
        <w:rPr>
          <w:sz w:val="28"/>
          <w:szCs w:val="28"/>
        </w:rPr>
        <w:t>ых</w:t>
      </w:r>
      <w:r w:rsidRPr="006047A2">
        <w:rPr>
          <w:sz w:val="28"/>
          <w:szCs w:val="28"/>
        </w:rPr>
        <w:t xml:space="preserve"> ситуаци</w:t>
      </w:r>
      <w:r>
        <w:rPr>
          <w:sz w:val="28"/>
          <w:szCs w:val="28"/>
        </w:rPr>
        <w:t>ях</w:t>
      </w:r>
      <w:r w:rsidRPr="006047A2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далее </w:t>
      </w:r>
      <w:r w:rsidRPr="006047A2">
        <w:rPr>
          <w:bCs/>
        </w:rPr>
        <w:t>–</w:t>
      </w:r>
      <w:r w:rsidRPr="006047A2">
        <w:rPr>
          <w:sz w:val="28"/>
          <w:szCs w:val="28"/>
        </w:rPr>
        <w:t>ЧС), обусловленных природными стихийными бедствиями, техногенными авариями и катастрофами, а также применением современного оружия (военные ЧС)</w:t>
      </w:r>
      <w:r>
        <w:rPr>
          <w:sz w:val="28"/>
          <w:szCs w:val="28"/>
        </w:rPr>
        <w:t>,</w:t>
      </w:r>
      <w:r w:rsidRPr="006047A2">
        <w:rPr>
          <w:sz w:val="28"/>
          <w:szCs w:val="28"/>
        </w:rPr>
        <w:t xml:space="preserve"> является общегосударственной задачей, обязательной для решения всеми территориальными, ведомственными и функциональными органами управления и регулирования, слу</w:t>
      </w:r>
      <w:r w:rsidRPr="006047A2">
        <w:rPr>
          <w:sz w:val="28"/>
          <w:szCs w:val="28"/>
        </w:rPr>
        <w:t>ж</w:t>
      </w:r>
      <w:r w:rsidRPr="006047A2">
        <w:rPr>
          <w:sz w:val="28"/>
          <w:szCs w:val="28"/>
        </w:rPr>
        <w:t>бами и формированиями, а также подсистемами, входящими в единую государс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венную систему предупреждения и ликвидации чрезвычайных ситуаций (РСЧС).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4" w:name="sub_22"/>
      <w:bookmarkEnd w:id="73"/>
      <w:r w:rsidRPr="006047A2">
        <w:rPr>
          <w:sz w:val="28"/>
          <w:szCs w:val="28"/>
        </w:rPr>
        <w:lastRenderedPageBreak/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.2. При градостроительном проектировании безопасность людей в ЧС должна обеспечиваться:</w:t>
      </w:r>
    </w:p>
    <w:bookmarkEnd w:id="74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1) снижением опасности поражения людей в ЧС путем предъявления и реал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зации специальных требований к расселению людей, рациональному размещению потенциально опасных и иных производств, транспортных и прочих техногенно опасных и жизненно важных объектов и коммуникаций, созданию объектов с вну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ренне присущей безопасностью и средствами локализации и самоподавления ав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рий, а также путем рациональной планировки и застройки населенных пунктов, строительства специфически устойчивых в конкретных ЧС зданий и сооружений, принятия соответствующих объемно-планировочных и конструктивных решений;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</w:t>
      </w:r>
      <w:r w:rsidRPr="006047A2">
        <w:rPr>
          <w:sz w:val="28"/>
          <w:szCs w:val="28"/>
          <w:lang w:val="en-US"/>
        </w:rPr>
        <w:t> </w:t>
      </w:r>
      <w:r w:rsidRPr="006047A2">
        <w:rPr>
          <w:sz w:val="28"/>
          <w:szCs w:val="28"/>
        </w:rPr>
        <w:t>повышением устойчивости функционирования систем и объектов жизн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обеспечения и профилактикой нарушений их работы, </w:t>
      </w:r>
      <w:r>
        <w:rPr>
          <w:sz w:val="28"/>
          <w:szCs w:val="28"/>
        </w:rPr>
        <w:t>которые могут</w:t>
      </w:r>
      <w:r w:rsidRPr="006047A2">
        <w:rPr>
          <w:sz w:val="28"/>
          <w:szCs w:val="28"/>
        </w:rPr>
        <w:t xml:space="preserve"> создать угро</w:t>
      </w:r>
      <w:r>
        <w:rPr>
          <w:sz w:val="28"/>
          <w:szCs w:val="28"/>
        </w:rPr>
        <w:t>зу для жизни и здоровья людей.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5" w:name="sub_23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.3. Защита населения – комплекс взаимоувязанных по месту, времени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ведения, цели, ресурсам мероприятий РСЧС, направленных на устранение или сн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жение на пострадавших территориях до приемлемого уровня угрозы жизни и здор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вью людей в случае реальной опасности возникновения или в условиях реализации опасных и вредных факторов стихийных бедствий, техногенных аварий и катастроф.</w:t>
      </w:r>
    </w:p>
    <w:p w:rsidR="0000341A" w:rsidRPr="00915509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2"/>
          <w:sz w:val="28"/>
          <w:szCs w:val="28"/>
        </w:rPr>
      </w:pPr>
      <w:bookmarkStart w:id="76" w:name="sub_25"/>
      <w:bookmarkEnd w:id="75"/>
      <w:r w:rsidRPr="00915509">
        <w:rPr>
          <w:spacing w:val="-2"/>
          <w:sz w:val="28"/>
          <w:szCs w:val="28"/>
        </w:rPr>
        <w:t>2</w:t>
      </w:r>
      <w:r w:rsidR="002D6008">
        <w:rPr>
          <w:spacing w:val="-2"/>
          <w:sz w:val="28"/>
          <w:szCs w:val="28"/>
        </w:rPr>
        <w:t>9</w:t>
      </w:r>
      <w:r w:rsidRPr="00915509">
        <w:rPr>
          <w:spacing w:val="-2"/>
          <w:sz w:val="28"/>
          <w:szCs w:val="28"/>
        </w:rPr>
        <w:t>.4. Защите в ЧС подлежит все население с учетом численности и особенн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стей составляющих его основных категорий и групп людей на конкретных террит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риях: демографических (возраст, пол), по состоянию здоровья (уровень общей сопр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тивляемости организма действию экстремальных факторов и неблагоприятных усл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вий жизни и быта, физическая и психическая способность к коллективным и сам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стоятельным защитным действиям, к пользованию средствами индивидуальной з</w:t>
      </w:r>
      <w:r w:rsidRPr="00915509">
        <w:rPr>
          <w:spacing w:val="-2"/>
          <w:sz w:val="28"/>
          <w:szCs w:val="28"/>
        </w:rPr>
        <w:t>а</w:t>
      </w:r>
      <w:r w:rsidRPr="00915509">
        <w:rPr>
          <w:spacing w:val="-2"/>
          <w:sz w:val="28"/>
          <w:szCs w:val="28"/>
        </w:rPr>
        <w:t>щиты) и т.д. Эти особенности подлежат учету при выборе эффективных, социально обоснованных и экономически реальных вариантов защиты, соответствующих сп</w:t>
      </w:r>
      <w:r w:rsidRPr="00915509">
        <w:rPr>
          <w:spacing w:val="-2"/>
          <w:sz w:val="28"/>
          <w:szCs w:val="28"/>
        </w:rPr>
        <w:t>е</w:t>
      </w:r>
      <w:r w:rsidRPr="00915509">
        <w:rPr>
          <w:spacing w:val="-2"/>
          <w:sz w:val="28"/>
          <w:szCs w:val="28"/>
        </w:rPr>
        <w:t>цифике защищаемых контингентов, при разработке планов защиты населения в ЧС на подконтрольных территориях, а также при организации и проведении всесторонней подготовки к выполнению намеченного комплекса защитных мероприятий.</w:t>
      </w:r>
    </w:p>
    <w:p w:rsidR="0000341A" w:rsidRPr="00915509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4"/>
          <w:sz w:val="28"/>
          <w:szCs w:val="28"/>
        </w:rPr>
      </w:pPr>
      <w:bookmarkStart w:id="77" w:name="sub_26"/>
      <w:bookmarkEnd w:id="76"/>
      <w:r w:rsidRPr="00915509">
        <w:rPr>
          <w:spacing w:val="-4"/>
          <w:sz w:val="28"/>
          <w:szCs w:val="28"/>
        </w:rPr>
        <w:t>2</w:t>
      </w:r>
      <w:r w:rsidR="002D6008">
        <w:rPr>
          <w:spacing w:val="-4"/>
          <w:sz w:val="28"/>
          <w:szCs w:val="28"/>
        </w:rPr>
        <w:t>9</w:t>
      </w:r>
      <w:r w:rsidRPr="00915509">
        <w:rPr>
          <w:spacing w:val="-4"/>
          <w:sz w:val="28"/>
          <w:szCs w:val="28"/>
        </w:rPr>
        <w:t>.5. 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</w:t>
      </w:r>
      <w:r w:rsidRPr="00915509">
        <w:rPr>
          <w:spacing w:val="-4"/>
          <w:sz w:val="28"/>
          <w:szCs w:val="28"/>
        </w:rPr>
        <w:t>ъ</w:t>
      </w:r>
      <w:r w:rsidRPr="00915509">
        <w:rPr>
          <w:spacing w:val="-4"/>
          <w:sz w:val="28"/>
          <w:szCs w:val="28"/>
        </w:rPr>
        <w:t>ектами промышленного назначения, гидросооружениями, объектами и системами пр</w:t>
      </w:r>
      <w:r w:rsidRPr="00915509">
        <w:rPr>
          <w:spacing w:val="-4"/>
          <w:sz w:val="28"/>
          <w:szCs w:val="28"/>
        </w:rPr>
        <w:t>о</w:t>
      </w:r>
      <w:r w:rsidRPr="00915509">
        <w:rPr>
          <w:spacing w:val="-4"/>
          <w:sz w:val="28"/>
          <w:szCs w:val="28"/>
        </w:rPr>
        <w:t>изводственной и социальной инфраструктуры; наличия, номенклатуры, мощности и размещения потенциально опасных объектов; характеристик, в том числе по стоимости и защитным свойствам в условиях ЧС, имеющихся зданий и сооружений и их стро</w:t>
      </w:r>
      <w:r w:rsidRPr="00915509">
        <w:rPr>
          <w:spacing w:val="-4"/>
          <w:sz w:val="28"/>
          <w:szCs w:val="28"/>
        </w:rPr>
        <w:t>и</w:t>
      </w:r>
      <w:r w:rsidRPr="00915509">
        <w:rPr>
          <w:spacing w:val="-4"/>
          <w:sz w:val="28"/>
          <w:szCs w:val="28"/>
        </w:rPr>
        <w:t>тельных конструкций; особенностей расселения жителей; климатических и других м</w:t>
      </w:r>
      <w:r w:rsidRPr="00915509">
        <w:rPr>
          <w:spacing w:val="-4"/>
          <w:sz w:val="28"/>
          <w:szCs w:val="28"/>
        </w:rPr>
        <w:t>е</w:t>
      </w:r>
      <w:r w:rsidRPr="00915509">
        <w:rPr>
          <w:spacing w:val="-4"/>
          <w:sz w:val="28"/>
          <w:szCs w:val="28"/>
        </w:rPr>
        <w:t>стных условий.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8" w:name="sub_27"/>
      <w:bookmarkEnd w:id="77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.6. Систему защиты населения в ЧС следует формировать на основе разби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ки подконтрольной территории на зоны вероятных ЧС по результатам:</w:t>
      </w:r>
    </w:p>
    <w:bookmarkEnd w:id="78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1) анализа вероятности возникновения на данной территории и на отдельных ее элементах ЧС;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 прогнозирования характера, масштабов и времени существования вероя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ных ЧС;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3) оценки возможных факторов риска, интенсивности формирования и проя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lastRenderedPageBreak/>
        <w:t>ления поражающих факторов и воздействий источников ЧС;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4) оценки особенностей техносферы и населения подконтрольной территории и ее элементов.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.7. Для выделенных зон опасности согласно совокупным характеристикам относящихся к ним территорий, объектов техносферы и населения необходимо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рабатывать типовые варианты защиты населения и проводить мероприятия по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благовременной подготовке к действиям в экстремальной обстановке. Типовые 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рианты защиты должны служить основой для выбора рабочего плана действий на данной территории при конкретной ЧС. При необходимости принятый в качестве рабочего план следует корректировать в соответствии со складывающейся обст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новкой.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2"/>
          <w:sz w:val="28"/>
          <w:szCs w:val="28"/>
        </w:rPr>
      </w:pPr>
      <w:bookmarkStart w:id="79" w:name="sub_28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pacing w:val="-2"/>
          <w:sz w:val="28"/>
          <w:szCs w:val="28"/>
        </w:rPr>
        <w:t>.8.</w:t>
      </w:r>
      <w:bookmarkEnd w:id="79"/>
      <w:r w:rsidRPr="006047A2">
        <w:rPr>
          <w:spacing w:val="-2"/>
          <w:sz w:val="28"/>
          <w:szCs w:val="28"/>
        </w:rPr>
        <w:t> Мероприятия по защите населения в ЧС следует планировать и проводить при рациональном расходовании материальных и финансовых ресурсов, максимал</w:t>
      </w:r>
      <w:r w:rsidRPr="006047A2">
        <w:rPr>
          <w:spacing w:val="-2"/>
          <w:sz w:val="28"/>
          <w:szCs w:val="28"/>
        </w:rPr>
        <w:t>ь</w:t>
      </w:r>
      <w:r w:rsidRPr="006047A2">
        <w:rPr>
          <w:spacing w:val="-2"/>
          <w:sz w:val="28"/>
          <w:szCs w:val="28"/>
        </w:rPr>
        <w:t>ном использовании существующих, дооснащаемых и вновь создаваемых производств, зданий и сооружений и объектов инфраструктуры, технических защитных и спас</w:t>
      </w:r>
      <w:r w:rsidRPr="006047A2"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>тельных средств, приспособлений, специальной оснастки, профилактических и л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чебных препаратов и прочего имущества.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</w:t>
      </w:r>
      <w:r w:rsidR="002D6008">
        <w:rPr>
          <w:rFonts w:ascii="Times New Roman" w:hAnsi="Times New Roman"/>
          <w:sz w:val="28"/>
          <w:szCs w:val="28"/>
        </w:rPr>
        <w:t>9</w:t>
      </w:r>
      <w:r w:rsidRPr="006047A2">
        <w:rPr>
          <w:rFonts w:ascii="Times New Roman" w:hAnsi="Times New Roman"/>
          <w:spacing w:val="-4"/>
          <w:sz w:val="28"/>
          <w:szCs w:val="28"/>
        </w:rPr>
        <w:t>.9. При подготовке градостроительной доку</w:t>
      </w:r>
      <w:r w:rsidR="001A3E98">
        <w:rPr>
          <w:rFonts w:ascii="Times New Roman" w:hAnsi="Times New Roman"/>
          <w:spacing w:val="-4"/>
          <w:sz w:val="28"/>
          <w:szCs w:val="28"/>
        </w:rPr>
        <w:t>ментации для территорий сельск</w:t>
      </w:r>
      <w:r w:rsidR="001A3E98">
        <w:rPr>
          <w:rFonts w:ascii="Times New Roman" w:hAnsi="Times New Roman"/>
          <w:spacing w:val="-4"/>
          <w:sz w:val="28"/>
          <w:szCs w:val="28"/>
        </w:rPr>
        <w:t>о</w:t>
      </w:r>
      <w:r w:rsidR="001A3E98">
        <w:rPr>
          <w:rFonts w:ascii="Times New Roman" w:hAnsi="Times New Roman"/>
          <w:spacing w:val="-4"/>
          <w:sz w:val="28"/>
          <w:szCs w:val="28"/>
        </w:rPr>
        <w:t>го поселения</w:t>
      </w:r>
      <w:r w:rsidRPr="006047A2">
        <w:rPr>
          <w:rFonts w:ascii="Times New Roman" w:hAnsi="Times New Roman"/>
          <w:spacing w:val="-4"/>
          <w:sz w:val="28"/>
          <w:szCs w:val="28"/>
        </w:rPr>
        <w:t xml:space="preserve"> следует учитывать </w:t>
      </w:r>
      <w:r w:rsidRPr="006047A2">
        <w:rPr>
          <w:rFonts w:ascii="Times New Roman" w:hAnsi="Times New Roman"/>
          <w:sz w:val="28"/>
          <w:szCs w:val="28"/>
        </w:rPr>
        <w:t>требования СП 11-112-2001 «Порядок разработки и состав раздела «Инженерно-технические мероприятия гражданской обороны. Мер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приятия по предупреждению чрезвычайных ситуаций</w:t>
      </w:r>
      <w:r w:rsidRPr="006047A2">
        <w:rPr>
          <w:rFonts w:ascii="Times New Roman" w:hAnsi="Times New Roman"/>
          <w:spacing w:val="-4"/>
          <w:sz w:val="28"/>
          <w:szCs w:val="28"/>
        </w:rPr>
        <w:t>»: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1) численность населения планировочных и жилых районов населенных пун</w:t>
      </w:r>
      <w:r w:rsidRPr="006047A2">
        <w:rPr>
          <w:rFonts w:ascii="Times New Roman" w:hAnsi="Times New Roman"/>
          <w:sz w:val="28"/>
          <w:szCs w:val="28"/>
        </w:rPr>
        <w:t>к</w:t>
      </w:r>
      <w:r w:rsidRPr="006047A2">
        <w:rPr>
          <w:rFonts w:ascii="Times New Roman" w:hAnsi="Times New Roman"/>
          <w:sz w:val="28"/>
          <w:szCs w:val="28"/>
        </w:rPr>
        <w:t>тов при проектировании необходимо принимать в соответствии с таблицей 4;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2) максимальная плотность населения жилых районов и микрорайонов (ква</w:t>
      </w:r>
      <w:r w:rsidRPr="006047A2">
        <w:rPr>
          <w:rFonts w:ascii="Times New Roman" w:hAnsi="Times New Roman"/>
          <w:sz w:val="28"/>
          <w:szCs w:val="28"/>
        </w:rPr>
        <w:t>р</w:t>
      </w:r>
      <w:r w:rsidRPr="006047A2">
        <w:rPr>
          <w:rFonts w:ascii="Times New Roman" w:hAnsi="Times New Roman"/>
          <w:sz w:val="28"/>
          <w:szCs w:val="28"/>
        </w:rPr>
        <w:t>талов) населенного пункта (чел./га) при проектировании не должна превышать пок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ателей, приведенных в таблице 5.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</w:t>
      </w:r>
      <w:r w:rsidR="001A3E98">
        <w:rPr>
          <w:rFonts w:ascii="Times New Roman" w:hAnsi="Times New Roman"/>
          <w:sz w:val="28"/>
          <w:szCs w:val="28"/>
        </w:rPr>
        <w:t>9</w:t>
      </w:r>
      <w:r w:rsidRPr="006047A2">
        <w:rPr>
          <w:rFonts w:ascii="Times New Roman" w:hAnsi="Times New Roman"/>
          <w:sz w:val="28"/>
          <w:szCs w:val="28"/>
        </w:rPr>
        <w:t>.10. При подгото</w:t>
      </w:r>
      <w:r w:rsidR="001A3E98">
        <w:rPr>
          <w:rFonts w:ascii="Times New Roman" w:hAnsi="Times New Roman"/>
          <w:sz w:val="28"/>
          <w:szCs w:val="28"/>
        </w:rPr>
        <w:t>вке генеральных планов поселения</w:t>
      </w:r>
      <w:r w:rsidRPr="006047A2">
        <w:rPr>
          <w:rFonts w:ascii="Times New Roman" w:hAnsi="Times New Roman"/>
          <w:sz w:val="28"/>
          <w:szCs w:val="28"/>
        </w:rPr>
        <w:t>, отнесенных к группам по гражданской обороне, должны соблюдаться требования СП 11-112-2001.</w:t>
      </w:r>
    </w:p>
    <w:p w:rsidR="0000341A" w:rsidRPr="006047A2" w:rsidRDefault="006F7195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00341A" w:rsidRPr="006047A2" w:rsidRDefault="002D6008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="0000341A" w:rsidRPr="006047A2">
        <w:rPr>
          <w:rFonts w:ascii="Times New Roman" w:hAnsi="Times New Roman"/>
          <w:sz w:val="28"/>
          <w:szCs w:val="28"/>
        </w:rPr>
        <w:t>.</w:t>
      </w:r>
      <w:r w:rsidR="0000341A" w:rsidRPr="006047A2">
        <w:rPr>
          <w:rFonts w:ascii="Times New Roman" w:hAnsi="Times New Roman"/>
          <w:bCs/>
          <w:sz w:val="28"/>
          <w:szCs w:val="28"/>
        </w:rPr>
        <w:t xml:space="preserve"> Пожарная безопасность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z w:val="28"/>
          <w:szCs w:val="28"/>
        </w:rPr>
        <w:t xml:space="preserve">.1. </w:t>
      </w:r>
      <w:r w:rsidR="0000341A" w:rsidRPr="006047A2">
        <w:rPr>
          <w:bCs/>
          <w:spacing w:val="-2"/>
          <w:sz w:val="28"/>
          <w:szCs w:val="28"/>
        </w:rPr>
        <w:t xml:space="preserve">При разработке </w:t>
      </w:r>
      <w:r w:rsidR="0000341A" w:rsidRPr="006047A2">
        <w:rPr>
          <w:bCs/>
          <w:sz w:val="28"/>
          <w:szCs w:val="28"/>
        </w:rPr>
        <w:t xml:space="preserve">документов территориального планирования </w:t>
      </w:r>
      <w:r w:rsidR="00BF765E">
        <w:rPr>
          <w:bCs/>
          <w:sz w:val="28"/>
          <w:szCs w:val="28"/>
        </w:rPr>
        <w:t>муниц</w:t>
      </w:r>
      <w:r w:rsidR="00BF765E">
        <w:rPr>
          <w:bCs/>
          <w:sz w:val="28"/>
          <w:szCs w:val="28"/>
        </w:rPr>
        <w:t>и</w:t>
      </w:r>
      <w:r w:rsidR="00BF765E">
        <w:rPr>
          <w:bCs/>
          <w:sz w:val="28"/>
          <w:szCs w:val="28"/>
        </w:rPr>
        <w:t>пального</w:t>
      </w:r>
      <w:r w:rsidR="0000341A">
        <w:rPr>
          <w:bCs/>
          <w:sz w:val="28"/>
          <w:szCs w:val="28"/>
        </w:rPr>
        <w:t xml:space="preserve"> образования </w:t>
      </w:r>
      <w:r w:rsidR="008A3A40" w:rsidRPr="00826CC6">
        <w:rPr>
          <w:bCs/>
          <w:sz w:val="28"/>
          <w:szCs w:val="28"/>
        </w:rPr>
        <w:t>Макаровский</w:t>
      </w:r>
      <w:r w:rsidR="008A3A40">
        <w:rPr>
          <w:bCs/>
          <w:sz w:val="28"/>
          <w:szCs w:val="28"/>
        </w:rPr>
        <w:t xml:space="preserve"> </w:t>
      </w:r>
      <w:r w:rsidR="00F47079">
        <w:rPr>
          <w:bCs/>
          <w:sz w:val="28"/>
          <w:szCs w:val="28"/>
        </w:rPr>
        <w:t>сельсовет Шелаболихинского</w:t>
      </w:r>
      <w:r w:rsidR="0000341A">
        <w:rPr>
          <w:bCs/>
          <w:sz w:val="28"/>
          <w:szCs w:val="28"/>
        </w:rPr>
        <w:t xml:space="preserve"> район</w:t>
      </w:r>
      <w:r w:rsidR="00F47079">
        <w:rPr>
          <w:bCs/>
          <w:sz w:val="28"/>
          <w:szCs w:val="28"/>
        </w:rPr>
        <w:t>а</w:t>
      </w:r>
      <w:r w:rsidR="0000341A">
        <w:rPr>
          <w:bCs/>
          <w:sz w:val="28"/>
          <w:szCs w:val="28"/>
        </w:rPr>
        <w:t xml:space="preserve"> </w:t>
      </w:r>
      <w:r w:rsidR="0000341A" w:rsidRPr="006047A2">
        <w:rPr>
          <w:bCs/>
          <w:sz w:val="28"/>
          <w:szCs w:val="28"/>
        </w:rPr>
        <w:t>Алтайск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го края должны выполняться требования Федерального закона от 22.07.2008 № 123-ФЗ «Технический регламент о требованиях пожарной безопасности», иных норм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тивных правовых актов и нормативных документов Российской Федерации, уст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навливающих нормы пожарной безопасности.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3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pacing w:val="-3"/>
          <w:sz w:val="28"/>
          <w:szCs w:val="28"/>
        </w:rPr>
        <w:t>.2. К рекам и водоемам, которые могут быть использованы для целей пожар</w:t>
      </w:r>
      <w:r w:rsidR="0000341A" w:rsidRPr="006047A2">
        <w:rPr>
          <w:bCs/>
          <w:spacing w:val="-3"/>
          <w:sz w:val="28"/>
          <w:szCs w:val="28"/>
        </w:rPr>
        <w:t>о</w:t>
      </w:r>
      <w:r w:rsidR="0000341A" w:rsidRPr="006047A2">
        <w:rPr>
          <w:bCs/>
          <w:spacing w:val="-3"/>
          <w:sz w:val="28"/>
          <w:szCs w:val="28"/>
        </w:rPr>
        <w:t>тушения, следует устраивать подъезды для забора воды с площадками размером не менее 12×12 м.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3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pacing w:val="-3"/>
          <w:sz w:val="28"/>
          <w:szCs w:val="28"/>
        </w:rPr>
        <w:t>.3. Места расположения и количество подъездов принимается по согласов</w:t>
      </w:r>
      <w:r w:rsidR="0000341A" w:rsidRPr="006047A2">
        <w:rPr>
          <w:bCs/>
          <w:spacing w:val="-3"/>
          <w:sz w:val="28"/>
          <w:szCs w:val="28"/>
        </w:rPr>
        <w:t>а</w:t>
      </w:r>
      <w:r w:rsidR="0000341A" w:rsidRPr="006047A2">
        <w:rPr>
          <w:bCs/>
          <w:spacing w:val="-3"/>
          <w:sz w:val="28"/>
          <w:szCs w:val="28"/>
        </w:rPr>
        <w:t xml:space="preserve">нию с органами </w:t>
      </w:r>
      <w:r w:rsidR="0000341A">
        <w:rPr>
          <w:bCs/>
          <w:spacing w:val="-3"/>
          <w:sz w:val="28"/>
          <w:szCs w:val="28"/>
        </w:rPr>
        <w:t>г</w:t>
      </w:r>
      <w:r w:rsidR="0000341A" w:rsidRPr="006047A2">
        <w:rPr>
          <w:bCs/>
          <w:spacing w:val="-3"/>
          <w:sz w:val="28"/>
          <w:szCs w:val="28"/>
        </w:rPr>
        <w:t xml:space="preserve">осударственного пожарного надзора из расчета обеспечения расхода воды на наружное пожаротушение объектов, расположенных в радиусе не более </w:t>
      </w:r>
      <w:smartTag w:uri="urn:schemas-microsoft-com:office:smarttags" w:element="metricconverter">
        <w:smartTagPr>
          <w:attr w:name="ProductID" w:val="200 м"/>
        </w:smartTagPr>
        <w:r w:rsidR="0000341A" w:rsidRPr="006047A2">
          <w:rPr>
            <w:bCs/>
            <w:spacing w:val="-3"/>
            <w:sz w:val="28"/>
            <w:szCs w:val="28"/>
          </w:rPr>
          <w:t>200 м</w:t>
        </w:r>
      </w:smartTag>
      <w:r w:rsidR="0000341A" w:rsidRPr="006047A2">
        <w:rPr>
          <w:bCs/>
          <w:spacing w:val="-3"/>
          <w:sz w:val="28"/>
          <w:szCs w:val="28"/>
        </w:rPr>
        <w:t xml:space="preserve"> от водоема, и с учетом требований статьи 68 Федерального закона от 22.07.2008 № </w:t>
      </w:r>
      <w:r w:rsidR="0000341A" w:rsidRPr="006047A2">
        <w:rPr>
          <w:bCs/>
          <w:spacing w:val="-3"/>
          <w:sz w:val="28"/>
          <w:szCs w:val="28"/>
        </w:rPr>
        <w:lastRenderedPageBreak/>
        <w:t>123-ФЗ «Технический регламент о требованиях пожарной безопасности», СП 8.13130.</w:t>
      </w:r>
      <w:r>
        <w:rPr>
          <w:bCs/>
          <w:spacing w:val="-3"/>
          <w:sz w:val="28"/>
          <w:szCs w:val="28"/>
        </w:rPr>
        <w:t>2009.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pacing w:val="-2"/>
          <w:sz w:val="28"/>
          <w:szCs w:val="28"/>
        </w:rPr>
        <w:t>.4.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участка. Площадь земельных участков в зависимости от типа пожарного депо определяется технич</w:t>
      </w:r>
      <w:r w:rsidR="0000341A" w:rsidRPr="006047A2">
        <w:rPr>
          <w:bCs/>
          <w:spacing w:val="-2"/>
          <w:sz w:val="28"/>
          <w:szCs w:val="28"/>
        </w:rPr>
        <w:t>е</w:t>
      </w:r>
      <w:r w:rsidR="0000341A" w:rsidRPr="006047A2">
        <w:rPr>
          <w:bCs/>
          <w:spacing w:val="-2"/>
          <w:sz w:val="28"/>
          <w:szCs w:val="28"/>
        </w:rPr>
        <w:t xml:space="preserve">ским заданием на проектирование. 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z w:val="28"/>
          <w:szCs w:val="28"/>
        </w:rPr>
        <w:t>.5. Размещение пожарных депо следует осуществлять в соответствии с тр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бованиями главы 17 Федерального закона от 22.07.2008 № 123-ФЗ </w:t>
      </w:r>
      <w:r w:rsidR="0000341A" w:rsidRPr="006047A2">
        <w:rPr>
          <w:bCs/>
          <w:spacing w:val="-2"/>
          <w:sz w:val="28"/>
          <w:szCs w:val="28"/>
        </w:rPr>
        <w:t>и с учетом треб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ваний, указанных в таблице 10 настоящих нормативов.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spacing w:val="-2"/>
          <w:sz w:val="28"/>
          <w:szCs w:val="28"/>
        </w:rPr>
        <w:t xml:space="preserve">.6. </w:t>
      </w:r>
      <w:r w:rsidR="0000341A" w:rsidRPr="006047A2">
        <w:rPr>
          <w:rFonts w:cs="Tahoma"/>
          <w:spacing w:val="-2"/>
          <w:sz w:val="28"/>
          <w:szCs w:val="28"/>
        </w:rPr>
        <w:t>Противопожарные расстояния между зданиями, сооружениями и стро</w:t>
      </w:r>
      <w:r w:rsidR="0000341A" w:rsidRPr="006047A2">
        <w:rPr>
          <w:rFonts w:cs="Tahoma"/>
          <w:spacing w:val="-2"/>
          <w:sz w:val="28"/>
          <w:szCs w:val="28"/>
        </w:rPr>
        <w:t>е</w:t>
      </w:r>
      <w:r w:rsidR="0000341A" w:rsidRPr="006047A2">
        <w:rPr>
          <w:rFonts w:cs="Tahoma"/>
          <w:spacing w:val="-2"/>
          <w:sz w:val="28"/>
          <w:szCs w:val="28"/>
        </w:rPr>
        <w:t>ниями в зависимости от степени огнестойкости и класса конструктивной пожарной опасности</w:t>
      </w:r>
      <w:r w:rsidR="0000341A" w:rsidRPr="006047A2">
        <w:rPr>
          <w:spacing w:val="-2"/>
          <w:sz w:val="28"/>
          <w:szCs w:val="28"/>
        </w:rPr>
        <w:t xml:space="preserve"> следует принимать в соответствии с СП 4.13130.2013. </w:t>
      </w:r>
    </w:p>
    <w:p w:rsidR="0000341A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</w:p>
    <w:p w:rsidR="0000341A" w:rsidRPr="006047A2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1</w:t>
      </w:r>
      <w:r w:rsidRPr="006047A2">
        <w:rPr>
          <w:rFonts w:ascii="Times New Roman" w:hAnsi="Times New Roman"/>
          <w:sz w:val="28"/>
          <w:szCs w:val="28"/>
        </w:rPr>
        <w:t xml:space="preserve">. Сейсмическое районирование территории </w:t>
      </w:r>
      <w:r w:rsidR="0011540F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8A3A40" w:rsidRPr="00826CC6">
        <w:rPr>
          <w:rFonts w:ascii="Times New Roman" w:hAnsi="Times New Roman"/>
          <w:bCs/>
          <w:sz w:val="28"/>
          <w:szCs w:val="28"/>
        </w:rPr>
        <w:t>Мак</w:t>
      </w:r>
      <w:r w:rsidR="008A3A40" w:rsidRPr="00826CC6">
        <w:rPr>
          <w:rFonts w:ascii="Times New Roman" w:hAnsi="Times New Roman"/>
          <w:bCs/>
          <w:sz w:val="28"/>
          <w:szCs w:val="28"/>
        </w:rPr>
        <w:t>а</w:t>
      </w:r>
      <w:r w:rsidR="008A3A40" w:rsidRPr="00826CC6">
        <w:rPr>
          <w:rFonts w:ascii="Times New Roman" w:hAnsi="Times New Roman"/>
          <w:bCs/>
          <w:sz w:val="28"/>
          <w:szCs w:val="28"/>
        </w:rPr>
        <w:t>ровский</w:t>
      </w:r>
      <w:r w:rsidR="0011540F">
        <w:rPr>
          <w:rFonts w:ascii="Times New Roman" w:hAnsi="Times New Roman"/>
          <w:sz w:val="28"/>
          <w:szCs w:val="28"/>
        </w:rPr>
        <w:t xml:space="preserve"> </w:t>
      </w:r>
      <w:r w:rsidR="00F47079">
        <w:rPr>
          <w:rFonts w:ascii="Times New Roman" w:hAnsi="Times New Roman"/>
          <w:sz w:val="28"/>
          <w:szCs w:val="28"/>
        </w:rPr>
        <w:t xml:space="preserve">сельсовет Шелаболихинского </w:t>
      </w:r>
      <w:r>
        <w:rPr>
          <w:rFonts w:ascii="Times New Roman" w:hAnsi="Times New Roman"/>
          <w:sz w:val="28"/>
          <w:szCs w:val="28"/>
        </w:rPr>
        <w:t>район</w:t>
      </w:r>
      <w:r w:rsidR="00F4707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>Алтайского края</w:t>
      </w:r>
    </w:p>
    <w:p w:rsidR="0000341A" w:rsidRPr="006047A2" w:rsidRDefault="0000341A" w:rsidP="001C4B84">
      <w:pPr>
        <w:widowControl w:val="0"/>
        <w:ind w:right="-1" w:firstLine="539"/>
        <w:jc w:val="both"/>
        <w:rPr>
          <w:sz w:val="28"/>
          <w:szCs w:val="28"/>
        </w:rPr>
      </w:pPr>
    </w:p>
    <w:p w:rsidR="0000341A" w:rsidRPr="007822D7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sz w:val="28"/>
          <w:szCs w:val="28"/>
        </w:rPr>
        <w:t xml:space="preserve">.1. Для определения интенсивности сейсмического воздействия в баллах (сейсмичность) для района строительства следует руководствоваться </w:t>
      </w:r>
      <w:r w:rsidRPr="006047A2">
        <w:rPr>
          <w:bCs/>
          <w:sz w:val="28"/>
          <w:szCs w:val="28"/>
        </w:rPr>
        <w:t>комплектом карт общего сейсмического районирования территории Российской Федерации - ОСР-97, утвержденных Российской академией наук</w:t>
      </w:r>
      <w:r w:rsidRPr="006047A2">
        <w:rPr>
          <w:sz w:val="28"/>
          <w:szCs w:val="28"/>
        </w:rPr>
        <w:t xml:space="preserve"> с указанием сейсмичности ра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>она строительства в баллах МSК-64 по картам ОСР-97 А, В, С для участков со сре</w:t>
      </w:r>
      <w:r w:rsidRPr="006047A2">
        <w:rPr>
          <w:sz w:val="28"/>
          <w:szCs w:val="28"/>
        </w:rPr>
        <w:t>д</w:t>
      </w:r>
      <w:r w:rsidRPr="006047A2">
        <w:rPr>
          <w:sz w:val="28"/>
          <w:szCs w:val="28"/>
        </w:rPr>
        <w:t xml:space="preserve">ними по сейсмическим свойствам грунтами </w:t>
      </w:r>
      <w:r w:rsidRPr="00BF765E">
        <w:rPr>
          <w:sz w:val="28"/>
          <w:szCs w:val="28"/>
        </w:rPr>
        <w:t>(</w:t>
      </w:r>
      <w:hyperlink w:anchor="sub_50000" w:history="1">
        <w:r w:rsidRPr="00BF765E">
          <w:rPr>
            <w:rStyle w:val="af5"/>
            <w:color w:val="auto"/>
            <w:sz w:val="28"/>
            <w:szCs w:val="28"/>
          </w:rPr>
          <w:t>Приложения</w:t>
        </w:r>
      </w:hyperlink>
      <w:r>
        <w:t xml:space="preserve"> </w:t>
      </w:r>
      <w:r w:rsidR="00955D8E">
        <w:t>Н</w:t>
      </w:r>
      <w:r w:rsidR="001B0D3C">
        <w:t xml:space="preserve">, </w:t>
      </w:r>
      <w:r w:rsidR="00955D8E">
        <w:rPr>
          <w:sz w:val="28"/>
          <w:szCs w:val="28"/>
        </w:rPr>
        <w:t>О</w:t>
      </w:r>
      <w:r>
        <w:rPr>
          <w:sz w:val="28"/>
          <w:szCs w:val="28"/>
        </w:rPr>
        <w:t>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bCs/>
          <w:sz w:val="28"/>
          <w:szCs w:val="28"/>
        </w:rPr>
        <w:t>.</w:t>
      </w:r>
      <w:r w:rsidR="00827416"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 Идентификация зданий и сооружений должна проводиться в соответс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вии с законодательными и нормативно-техническими актами Российской Федер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ции.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color w:val="C00000"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bCs/>
          <w:sz w:val="28"/>
          <w:szCs w:val="28"/>
        </w:rPr>
        <w:t>.</w:t>
      </w:r>
      <w:r w:rsidR="00827416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 Решение о выборе карты при проектировании конкретного объекта пр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нимается заказчиком по представлению генерального проектировщика, за исключ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нием случаев, оговоренных в других нормативных документах.</w:t>
      </w:r>
      <w:r w:rsidRPr="006047A2">
        <w:rPr>
          <w:sz w:val="28"/>
          <w:szCs w:val="28"/>
        </w:rPr>
        <w:t xml:space="preserve"> При этом под зоны жилой застройки следует использовать земельные участки с меньшей сейсмичн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стью.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sz w:val="28"/>
          <w:szCs w:val="28"/>
        </w:rPr>
        <w:t>.</w:t>
      </w:r>
      <w:r w:rsidR="00827416">
        <w:rPr>
          <w:sz w:val="28"/>
          <w:szCs w:val="28"/>
        </w:rPr>
        <w:t>4</w:t>
      </w:r>
      <w:r w:rsidRPr="006047A2">
        <w:rPr>
          <w:sz w:val="28"/>
          <w:szCs w:val="28"/>
        </w:rPr>
        <w:t>. Возможность расположения площадки строительства на линии (в зоне) тектонического разлома (разрыва), где возможны подвижки при землетрясениях, уточняется в период инженерно-геологических изысканий. Строительство на да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ных площадках, как правило, не допускается.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2</w:t>
      </w:r>
      <w:r w:rsidRPr="006047A2">
        <w:rPr>
          <w:sz w:val="28"/>
          <w:szCs w:val="28"/>
        </w:rPr>
        <w:t>. Обеспечение антитеррористической защищенности зданий и сооружений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2</w:t>
      </w:r>
      <w:r w:rsidRPr="006047A2">
        <w:rPr>
          <w:sz w:val="28"/>
          <w:szCs w:val="28"/>
        </w:rPr>
        <w:t xml:space="preserve">.1. При размещении и проектировании объектов социально-культурного, коммунально-бытового и производственного назначения необходимо </w:t>
      </w:r>
      <w:r w:rsidRPr="006047A2">
        <w:rPr>
          <w:bCs/>
          <w:sz w:val="28"/>
          <w:szCs w:val="28"/>
        </w:rPr>
        <w:t>обеспечить антитеррористическую защищенность таких объектов в соответствии с требовани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 xml:space="preserve">ми </w:t>
      </w:r>
      <w:hyperlink r:id="rId11" w:history="1">
        <w:r w:rsidRPr="006047A2">
          <w:rPr>
            <w:sz w:val="28"/>
            <w:szCs w:val="28"/>
          </w:rPr>
          <w:t>СП 132.13330.</w:t>
        </w:r>
        <w:r w:rsidR="002D6008">
          <w:rPr>
            <w:sz w:val="28"/>
            <w:szCs w:val="28"/>
          </w:rPr>
          <w:t>2011.</w:t>
        </w:r>
        <w:r w:rsidRPr="006047A2">
          <w:rPr>
            <w:sz w:val="28"/>
            <w:szCs w:val="28"/>
          </w:rPr>
          <w:t xml:space="preserve"> </w:t>
        </w:r>
      </w:hyperlink>
    </w:p>
    <w:p w:rsidR="0000341A" w:rsidRPr="006047A2" w:rsidRDefault="0000341A" w:rsidP="001C4B84">
      <w:pPr>
        <w:widowControl w:val="0"/>
        <w:ind w:right="-1" w:firstLine="720"/>
        <w:jc w:val="both"/>
        <w:rPr>
          <w:rStyle w:val="af6"/>
          <w:b w:val="0"/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2</w:t>
      </w:r>
      <w:r w:rsidRPr="006047A2">
        <w:rPr>
          <w:bCs/>
          <w:sz w:val="28"/>
          <w:szCs w:val="28"/>
        </w:rPr>
        <w:t xml:space="preserve">.2. К объектам </w:t>
      </w:r>
      <w:r w:rsidRPr="006047A2">
        <w:rPr>
          <w:sz w:val="28"/>
          <w:szCs w:val="28"/>
        </w:rPr>
        <w:t>социально-культурного, коммунально-бытового назначения относятся здания и помещения, указанные в подпунктах 1-7 пункта 3.1 главы 3 но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мативов. К производственным объектам относятся здания</w:t>
      </w:r>
      <w:r w:rsidRPr="006047A2">
        <w:rPr>
          <w:rStyle w:val="af6"/>
          <w:b w:val="0"/>
          <w:bCs/>
          <w:sz w:val="28"/>
          <w:szCs w:val="28"/>
        </w:rPr>
        <w:t>,</w:t>
      </w:r>
      <w:r w:rsidRPr="0011540F">
        <w:rPr>
          <w:rStyle w:val="af6"/>
          <w:b w:val="0"/>
          <w:bCs/>
          <w:color w:val="auto"/>
          <w:sz w:val="28"/>
          <w:szCs w:val="28"/>
        </w:rPr>
        <w:t xml:space="preserve"> используемые для прои</w:t>
      </w:r>
      <w:r w:rsidRPr="0011540F">
        <w:rPr>
          <w:rStyle w:val="af6"/>
          <w:b w:val="0"/>
          <w:bCs/>
          <w:color w:val="auto"/>
          <w:sz w:val="28"/>
          <w:szCs w:val="28"/>
        </w:rPr>
        <w:t>з</w:t>
      </w:r>
      <w:r w:rsidRPr="0011540F">
        <w:rPr>
          <w:rStyle w:val="af6"/>
          <w:b w:val="0"/>
          <w:bCs/>
          <w:color w:val="auto"/>
          <w:sz w:val="28"/>
          <w:szCs w:val="28"/>
        </w:rPr>
        <w:lastRenderedPageBreak/>
        <w:t>водства и сборочных работ, складские здания</w:t>
      </w:r>
      <w:r w:rsidRPr="006047A2">
        <w:rPr>
          <w:rStyle w:val="af6"/>
          <w:b w:val="0"/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  <w:lang w:val="en-US"/>
        </w:rPr>
        <w:t>VIII</w:t>
      </w:r>
      <w:r w:rsidRPr="006047A2">
        <w:rPr>
          <w:sz w:val="28"/>
          <w:szCs w:val="28"/>
        </w:rPr>
        <w:t>.</w:t>
      </w:r>
      <w:r w:rsidRPr="006047A2">
        <w:rPr>
          <w:bCs/>
          <w:spacing w:val="-2"/>
          <w:sz w:val="28"/>
          <w:szCs w:val="28"/>
        </w:rPr>
        <w:t xml:space="preserve"> Расчетные показатели доступной среды 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для маломобильных групп населения</w:t>
      </w:r>
    </w:p>
    <w:p w:rsidR="0000341A" w:rsidRPr="006047A2" w:rsidRDefault="0000341A" w:rsidP="001C4B84">
      <w:pPr>
        <w:widowControl w:val="0"/>
        <w:ind w:right="-1"/>
        <w:jc w:val="center"/>
        <w:rPr>
          <w:b/>
          <w:bCs/>
        </w:rPr>
      </w:pPr>
    </w:p>
    <w:p w:rsidR="0000341A" w:rsidRPr="006047A2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bCs/>
          <w:spacing w:val="-2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>.</w:t>
      </w:r>
      <w:r w:rsidRPr="006047A2">
        <w:rPr>
          <w:rFonts w:ascii="Times New Roman" w:hAnsi="Times New Roman"/>
          <w:bCs/>
          <w:spacing w:val="-2"/>
          <w:sz w:val="28"/>
          <w:szCs w:val="28"/>
        </w:rPr>
        <w:t xml:space="preserve"> Обеспечение доступности объектов социальной и транспортной </w:t>
      </w:r>
    </w:p>
    <w:p w:rsidR="0000341A" w:rsidRPr="006047A2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bCs/>
          <w:spacing w:val="-2"/>
          <w:sz w:val="28"/>
          <w:szCs w:val="28"/>
        </w:rPr>
        <w:t>инфраструктуры для маломобильных групп населения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.1.</w:t>
      </w:r>
      <w:r w:rsidRPr="006047A2">
        <w:t> </w:t>
      </w:r>
      <w:r w:rsidRPr="006047A2">
        <w:rPr>
          <w:bCs/>
          <w:spacing w:val="-2"/>
          <w:sz w:val="28"/>
          <w:szCs w:val="28"/>
        </w:rPr>
        <w:t>При проектировании и реконструкции объектов социальной инфрастру</w:t>
      </w:r>
      <w:r w:rsidRPr="006047A2">
        <w:rPr>
          <w:bCs/>
          <w:spacing w:val="-2"/>
          <w:sz w:val="28"/>
          <w:szCs w:val="28"/>
        </w:rPr>
        <w:t>к</w:t>
      </w:r>
      <w:r w:rsidRPr="006047A2">
        <w:rPr>
          <w:bCs/>
          <w:spacing w:val="-2"/>
          <w:sz w:val="28"/>
          <w:szCs w:val="28"/>
        </w:rPr>
        <w:t>туры</w:t>
      </w:r>
      <w:r w:rsidRPr="006047A2">
        <w:rPr>
          <w:bCs/>
          <w:sz w:val="28"/>
          <w:szCs w:val="28"/>
        </w:rPr>
        <w:t xml:space="preserve"> следует </w:t>
      </w:r>
      <w:r w:rsidRPr="006047A2">
        <w:rPr>
          <w:bCs/>
          <w:spacing w:val="-3"/>
          <w:sz w:val="28"/>
          <w:szCs w:val="28"/>
        </w:rPr>
        <w:t>обеспечивать доступность объектов социальной инфраструктуры</w:t>
      </w:r>
      <w:r w:rsidRPr="006047A2">
        <w:rPr>
          <w:bCs/>
          <w:sz w:val="28"/>
          <w:szCs w:val="28"/>
        </w:rPr>
        <w:t xml:space="preserve"> для инвалидов и маломобильных групп населения</w:t>
      </w:r>
      <w:r w:rsidRPr="006047A2">
        <w:rPr>
          <w:bCs/>
          <w:spacing w:val="-2"/>
          <w:sz w:val="28"/>
          <w:szCs w:val="28"/>
        </w:rPr>
        <w:t xml:space="preserve"> в соответствии с требованиями </w:t>
      </w:r>
      <w:r w:rsidRPr="006047A2">
        <w:rPr>
          <w:sz w:val="28"/>
          <w:szCs w:val="28"/>
        </w:rPr>
        <w:t>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рального закона от 24.11.1995 № 181-ФЗ «О социальной защите инвалидов в Ро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сийской Федерации»,СП 59.13330.2012</w:t>
      </w:r>
      <w:r w:rsidRPr="006047A2">
        <w:rPr>
          <w:bCs/>
          <w:sz w:val="28"/>
          <w:szCs w:val="28"/>
        </w:rPr>
        <w:t>, СП 35-101</w:t>
      </w:r>
      <w:r w:rsidR="002D6008">
        <w:rPr>
          <w:bCs/>
          <w:sz w:val="28"/>
          <w:szCs w:val="28"/>
        </w:rPr>
        <w:t>-2001</w:t>
      </w:r>
      <w:r w:rsidRPr="006047A2">
        <w:rPr>
          <w:bCs/>
          <w:sz w:val="28"/>
          <w:szCs w:val="28"/>
        </w:rPr>
        <w:t>, СП 35-102</w:t>
      </w:r>
      <w:r w:rsidR="002D6008">
        <w:rPr>
          <w:bCs/>
          <w:sz w:val="28"/>
          <w:szCs w:val="28"/>
        </w:rPr>
        <w:t>-2001</w:t>
      </w:r>
      <w:r w:rsidRPr="006047A2">
        <w:rPr>
          <w:bCs/>
          <w:sz w:val="28"/>
          <w:szCs w:val="28"/>
        </w:rPr>
        <w:t>,</w:t>
      </w:r>
      <w:r w:rsidRPr="006047A2">
        <w:rPr>
          <w:bCs/>
          <w:spacing w:val="-2"/>
          <w:sz w:val="28"/>
          <w:szCs w:val="28"/>
        </w:rPr>
        <w:t xml:space="preserve"> СП 31-102</w:t>
      </w:r>
      <w:r w:rsidR="002D6008">
        <w:rPr>
          <w:bCs/>
          <w:spacing w:val="-2"/>
          <w:sz w:val="28"/>
          <w:szCs w:val="28"/>
        </w:rPr>
        <w:t>-99</w:t>
      </w:r>
      <w:r w:rsidRPr="006047A2">
        <w:rPr>
          <w:bCs/>
          <w:spacing w:val="-2"/>
          <w:sz w:val="28"/>
          <w:szCs w:val="28"/>
        </w:rPr>
        <w:t>, СП 35-103</w:t>
      </w:r>
      <w:r w:rsidR="002D6008">
        <w:rPr>
          <w:bCs/>
          <w:spacing w:val="-2"/>
          <w:sz w:val="28"/>
          <w:szCs w:val="28"/>
        </w:rPr>
        <w:t>-2001</w:t>
      </w:r>
      <w:r w:rsidRPr="006047A2">
        <w:rPr>
          <w:bCs/>
          <w:spacing w:val="-2"/>
          <w:sz w:val="28"/>
          <w:szCs w:val="28"/>
        </w:rPr>
        <w:t>, ВСН 62-91*, РДС 35-201</w:t>
      </w:r>
      <w:r w:rsidR="002D6008">
        <w:rPr>
          <w:bCs/>
          <w:spacing w:val="-2"/>
          <w:sz w:val="28"/>
          <w:szCs w:val="28"/>
        </w:rPr>
        <w:t>-99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2D6008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>.2. Перечень объектов, доступных для инвалидов и других маломобильных групп населения, расчетное число и категория инвалидов, а также группа мобильн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сти групп населения устанавливаются заданием на проектирование.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>.3. К объектам, подлежащим оснащению специальными приспособлениями и оборудованием для свободного передвижения и доступа инвалидов и малом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бильных граждан, относятся: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жилые и административные здания и сооружения;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объекты культуры и культурно-зрелищные сооружения (театры, библиот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ки, музеи, места отправления религиозных обрядов и т. д.);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объекты и организации образования и науки, здравоохранения и социал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ной защиты населения;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объекты торговли, общественного питания и бытового обслуживания нас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ления, финансово-банковские учреждения, страховые организации;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5) гостиницы, отели, иные места временного проживания;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6) физкультурно-оздоровительные, спортивные здания и сооружения, места отдыха, парки, сады, лесопарки, пляжи и находящиеся на их территории объекты и сооружения оздоровительного и рекреационного назначения, аллеи и пешеходные дорожки;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7) здания и сооружения, предназначенные для работы с пользователями усл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 xml:space="preserve">гами связи, в том числе места оказания услуг связи и их оплаты на объектах связи;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8) объекты и сооружения транспортного обслуживания населения, в том числе железнодорожные вокзалы, автовокзалы, другие объекты автомобильного, железн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дорожного, водного и воздушного транспорта, обслуживающие население;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9) станции и остановки всех видов городского и пригородного транспорта; производственные объекты, объекты малого бизнеса и другие места приложения труда;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10) тротуары, переходы улиц, дорог и магистралей;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11) прилегающие к вышеперечисленным зданиям и сооружениям территории и площади.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lastRenderedPageBreak/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>.4. При подготовке проектной документации на строительство или реконс</w:t>
      </w:r>
      <w:r w:rsidR="0000341A" w:rsidRPr="006047A2">
        <w:rPr>
          <w:bCs/>
          <w:sz w:val="28"/>
          <w:szCs w:val="28"/>
        </w:rPr>
        <w:t>т</w:t>
      </w:r>
      <w:r w:rsidR="0000341A" w:rsidRPr="006047A2">
        <w:rPr>
          <w:bCs/>
          <w:sz w:val="28"/>
          <w:szCs w:val="28"/>
        </w:rPr>
        <w:t>рукцию объектов капитального строительства мероприятия по обеспечению доступа инвалидов</w:t>
      </w:r>
      <w:r w:rsidR="0000341A">
        <w:rPr>
          <w:bCs/>
          <w:sz w:val="28"/>
          <w:szCs w:val="28"/>
        </w:rPr>
        <w:t xml:space="preserve"> к ним</w:t>
      </w:r>
      <w:r w:rsidR="0000341A" w:rsidRPr="006047A2">
        <w:rPr>
          <w:bCs/>
          <w:sz w:val="28"/>
          <w:szCs w:val="28"/>
        </w:rPr>
        <w:t xml:space="preserve"> должны обеспечивать: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1) беспрепятственное передвижение по участку к зданию или по территории предприятия, комплекса сооружений;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досягаемость мест целевого посещения и беспрепятственность перемещ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внутри зданий и сооружений;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безопасность путей движения (в том числе эвакуационных), а также мест проживания, обслуживания и приложения труда;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информаци</w:t>
      </w:r>
      <w:r w:rsidRPr="006047A2">
        <w:rPr>
          <w:bCs/>
          <w:spacing w:val="-2"/>
          <w:sz w:val="28"/>
          <w:szCs w:val="28"/>
        </w:rPr>
        <w:t xml:space="preserve">онную поддержку </w:t>
      </w:r>
      <w:r w:rsidRPr="006047A2">
        <w:rPr>
          <w:bCs/>
          <w:sz w:val="28"/>
          <w:szCs w:val="28"/>
        </w:rPr>
        <w:t xml:space="preserve">маломобильных групп населения </w:t>
      </w:r>
      <w:r w:rsidRPr="006047A2">
        <w:rPr>
          <w:bCs/>
          <w:spacing w:val="-2"/>
          <w:sz w:val="28"/>
          <w:szCs w:val="28"/>
        </w:rPr>
        <w:t>на всех п</w:t>
      </w:r>
      <w:r w:rsidRPr="006047A2">
        <w:rPr>
          <w:bCs/>
          <w:spacing w:val="-2"/>
          <w:sz w:val="28"/>
          <w:szCs w:val="28"/>
        </w:rPr>
        <w:t>у</w:t>
      </w:r>
      <w:r w:rsidRPr="006047A2">
        <w:rPr>
          <w:bCs/>
          <w:spacing w:val="-2"/>
          <w:sz w:val="28"/>
          <w:szCs w:val="28"/>
        </w:rPr>
        <w:t>тях движения.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>.5. Жилые районы населенных пунктов и их улично-дорожная сеть должны проектироваться с учетом прокладки пешеходных маршрутов для инвалидов и м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ломобильных групп населения с устройством доступных им подходов к площадкам и местам посадки в общественный транспорт.</w:t>
      </w:r>
    </w:p>
    <w:p w:rsidR="0000341A" w:rsidRPr="006047A2" w:rsidRDefault="0000341A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>.6. Уклоны пешеходных дорожек и тротуаров, которые предназначаются для пользования инвалидами на креслах-колясках и престарелы</w:t>
      </w:r>
      <w:r>
        <w:rPr>
          <w:rFonts w:ascii="Times New Roman" w:hAnsi="Times New Roman"/>
          <w:sz w:val="28"/>
          <w:szCs w:val="28"/>
        </w:rPr>
        <w:t>ми</w:t>
      </w:r>
      <w:r w:rsidRPr="006047A2">
        <w:rPr>
          <w:rFonts w:ascii="Times New Roman" w:hAnsi="Times New Roman"/>
          <w:sz w:val="28"/>
          <w:szCs w:val="28"/>
        </w:rPr>
        <w:t>, не должны прев</w:t>
      </w:r>
      <w:r w:rsidRPr="006047A2">
        <w:rPr>
          <w:rFonts w:ascii="Times New Roman" w:hAnsi="Times New Roman"/>
          <w:sz w:val="28"/>
          <w:szCs w:val="28"/>
        </w:rPr>
        <w:t>ы</w:t>
      </w:r>
      <w:r w:rsidRPr="006047A2">
        <w:rPr>
          <w:rFonts w:ascii="Times New Roman" w:hAnsi="Times New Roman"/>
          <w:sz w:val="28"/>
          <w:szCs w:val="28"/>
        </w:rPr>
        <w:t xml:space="preserve">шать: продольный – 5 % , поперечный – 1 %. В случаях, когда по условиям рельефа невозможно обеспечить указанные пределы, допускается увеличивать продольный уклон до 10 % на протяжении не более </w:t>
      </w:r>
      <w:smartTag w:uri="urn:schemas-microsoft-com:office:smarttags" w:element="metricconverter">
        <w:smartTagPr>
          <w:attr w:name="ProductID" w:val="12 м"/>
        </w:smartTagPr>
        <w:r w:rsidRPr="006047A2">
          <w:rPr>
            <w:rFonts w:ascii="Times New Roman" w:hAnsi="Times New Roman"/>
            <w:sz w:val="28"/>
            <w:szCs w:val="28"/>
          </w:rPr>
          <w:t>12 м</w:t>
        </w:r>
      </w:smartTag>
      <w:r w:rsidRPr="006047A2">
        <w:rPr>
          <w:rFonts w:ascii="Times New Roman" w:hAnsi="Times New Roman"/>
          <w:sz w:val="28"/>
          <w:szCs w:val="28"/>
        </w:rPr>
        <w:t xml:space="preserve"> пути с устройством горизонтальных промежуточных площадок вдоль спуска.</w:t>
      </w:r>
    </w:p>
    <w:p w:rsidR="0000341A" w:rsidRPr="006047A2" w:rsidRDefault="0000341A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>.7. Ширина пешеходного пути через островок безопасности в местах пер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 xml:space="preserve">хода через проезжую часть улиц должна быть не менее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rFonts w:ascii="Times New Roman" w:hAnsi="Times New Roman"/>
            <w:sz w:val="28"/>
            <w:szCs w:val="28"/>
          </w:rPr>
          <w:t>3 м</w:t>
        </w:r>
      </w:smartTag>
      <w:r w:rsidRPr="006047A2">
        <w:rPr>
          <w:rFonts w:ascii="Times New Roman" w:hAnsi="Times New Roman"/>
          <w:sz w:val="28"/>
          <w:szCs w:val="28"/>
        </w:rPr>
        <w:t xml:space="preserve">, длина – не менее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rFonts w:ascii="Times New Roman" w:hAnsi="Times New Roman"/>
            <w:sz w:val="28"/>
            <w:szCs w:val="28"/>
          </w:rPr>
          <w:t>2 м</w:t>
        </w:r>
      </w:smartTag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 xml:space="preserve">.8. Опасные для инвалидов участки и пространства следует огораживать бортовым камнем высотой не менее </w:t>
      </w:r>
      <w:smartTag w:uri="urn:schemas-microsoft-com:office:smarttags" w:element="metricconverter">
        <w:smartTagPr>
          <w:attr w:name="ProductID" w:val="0,1 м"/>
        </w:smartTagPr>
        <w:r w:rsidRPr="006047A2">
          <w:rPr>
            <w:rFonts w:ascii="Times New Roman" w:hAnsi="Times New Roman"/>
            <w:sz w:val="28"/>
            <w:szCs w:val="28"/>
          </w:rPr>
          <w:t>0,1 м</w:t>
        </w:r>
      </w:smartTag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.9. Объекты социальной инфраструктуры должны оснащаться следующими специальными приспособлениями и оборудованием: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визуальной и звуковой информацией;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 телефонами-автоматами или иными средствами связи, доступными для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валидов;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санитарно-гигиеническими помещениями;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 пандусами и поручнями у лестниц при входах в здания;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00341A" w:rsidRPr="006047A2">
        <w:rPr>
          <w:bCs/>
          <w:sz w:val="28"/>
          <w:szCs w:val="28"/>
        </w:rPr>
        <w:t xml:space="preserve">) пологими спусками у тротуаров в местах наземных переходов улиц, дорог, магистралей и </w:t>
      </w:r>
      <w:r w:rsidR="00AE1BA6">
        <w:rPr>
          <w:bCs/>
          <w:sz w:val="28"/>
          <w:szCs w:val="28"/>
        </w:rPr>
        <w:t xml:space="preserve">транспортных остановок </w:t>
      </w:r>
      <w:r w:rsidR="0000341A" w:rsidRPr="006047A2">
        <w:rPr>
          <w:bCs/>
          <w:sz w:val="28"/>
          <w:szCs w:val="28"/>
        </w:rPr>
        <w:t>общего пользования;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00341A" w:rsidRPr="006047A2">
        <w:rPr>
          <w:bCs/>
          <w:sz w:val="28"/>
          <w:szCs w:val="28"/>
        </w:rPr>
        <w:t>) специальными указателями маршрутов движения инвалидов по территории вокзалов, парков и других рекреационных зон;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="0000341A" w:rsidRPr="006047A2">
        <w:rPr>
          <w:bCs/>
          <w:sz w:val="28"/>
          <w:szCs w:val="28"/>
        </w:rPr>
        <w:t xml:space="preserve">) пандусами и поручнями у лестниц привокзальных площадей, платформ, 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с</w:t>
      </w:r>
      <w:r w:rsidR="0000341A" w:rsidRPr="006047A2">
        <w:rPr>
          <w:bCs/>
          <w:spacing w:val="-2"/>
          <w:sz w:val="28"/>
          <w:szCs w:val="28"/>
        </w:rPr>
        <w:t>тановок маршрутных транспортных средств и мест посадки и высадки пассажиров;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00341A" w:rsidRPr="006047A2">
        <w:rPr>
          <w:bCs/>
          <w:sz w:val="28"/>
          <w:szCs w:val="28"/>
        </w:rPr>
        <w:t>) пандусами при входах в здания.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33</w:t>
      </w:r>
      <w:r w:rsidR="0000341A" w:rsidRPr="006047A2">
        <w:rPr>
          <w:bCs/>
          <w:sz w:val="28"/>
          <w:szCs w:val="28"/>
        </w:rPr>
        <w:t xml:space="preserve">.10. Размещение специализированных </w:t>
      </w:r>
      <w:r w:rsidR="004F6F84">
        <w:rPr>
          <w:bCs/>
          <w:sz w:val="28"/>
          <w:szCs w:val="28"/>
        </w:rPr>
        <w:t>организаций</w:t>
      </w:r>
      <w:r w:rsidR="0000341A" w:rsidRPr="006047A2">
        <w:rPr>
          <w:bCs/>
          <w:sz w:val="28"/>
          <w:szCs w:val="28"/>
        </w:rPr>
        <w:t xml:space="preserve">, предназначенных для медицинского обслуживания и реабилитации инвалидов, и вместимость этих </w:t>
      </w:r>
      <w:r w:rsidR="004F6F84">
        <w:rPr>
          <w:bCs/>
          <w:sz w:val="28"/>
          <w:szCs w:val="28"/>
        </w:rPr>
        <w:t>орг</w:t>
      </w:r>
      <w:r w:rsidR="004F6F84">
        <w:rPr>
          <w:bCs/>
          <w:sz w:val="28"/>
          <w:szCs w:val="28"/>
        </w:rPr>
        <w:t>а</w:t>
      </w:r>
      <w:r w:rsidR="004F6F84">
        <w:rPr>
          <w:bCs/>
          <w:sz w:val="28"/>
          <w:szCs w:val="28"/>
        </w:rPr>
        <w:t>низац</w:t>
      </w:r>
      <w:r w:rsidR="0000341A" w:rsidRPr="006047A2">
        <w:rPr>
          <w:bCs/>
          <w:sz w:val="28"/>
          <w:szCs w:val="28"/>
        </w:rPr>
        <w:t>ий следует определять по реальной и прогнозируемой потребности в населе</w:t>
      </w:r>
      <w:r w:rsidR="0000341A" w:rsidRPr="006047A2">
        <w:rPr>
          <w:bCs/>
          <w:sz w:val="28"/>
          <w:szCs w:val="28"/>
        </w:rPr>
        <w:t>н</w:t>
      </w:r>
      <w:r w:rsidR="0000341A" w:rsidRPr="006047A2">
        <w:rPr>
          <w:bCs/>
          <w:sz w:val="28"/>
          <w:szCs w:val="28"/>
        </w:rPr>
        <w:t xml:space="preserve">ных пунктах, районах, микрорайонах. 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sz w:val="28"/>
          <w:szCs w:val="28"/>
        </w:rPr>
        <w:t xml:space="preserve">.11. При проектировании участка здания или комплекса следует соблюдать непрерывность пешеходных и транспортных путей, обеспечивающих доступ </w:t>
      </w:r>
      <w:r w:rsidRPr="006047A2">
        <w:rPr>
          <w:spacing w:val="-3"/>
          <w:sz w:val="28"/>
          <w:szCs w:val="28"/>
        </w:rPr>
        <w:t>инв</w:t>
      </w:r>
      <w:r w:rsidRPr="006047A2">
        <w:rPr>
          <w:spacing w:val="-3"/>
          <w:sz w:val="28"/>
          <w:szCs w:val="28"/>
        </w:rPr>
        <w:t>а</w:t>
      </w:r>
      <w:r w:rsidRPr="006047A2">
        <w:rPr>
          <w:spacing w:val="-3"/>
          <w:sz w:val="28"/>
          <w:szCs w:val="28"/>
        </w:rPr>
        <w:lastRenderedPageBreak/>
        <w:t>лидов и маломобильных лиц в здания. Эти пути должны стыковаться с внешними</w:t>
      </w:r>
      <w:r w:rsidRPr="006047A2">
        <w:rPr>
          <w:sz w:val="28"/>
          <w:szCs w:val="28"/>
        </w:rPr>
        <w:t xml:space="preserve"> по отноше</w:t>
      </w:r>
      <w:r w:rsidR="00D27CA2">
        <w:rPr>
          <w:sz w:val="28"/>
          <w:szCs w:val="28"/>
        </w:rPr>
        <w:t>нию к участку коммуникациями и транспортными остановками</w:t>
      </w:r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.12. Транспортные проезды и пешеходные дороги на пути к объектам,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сещаемым инвалидами, допускается совмещать при соблюдении требований к п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раметрам путей движения. Ширина пути движения на участке при встречном дв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жении инвалидов на креслах-колясках должна быть не менее </w:t>
      </w:r>
      <w:smartTag w:uri="urn:schemas-microsoft-com:office:smarttags" w:element="metricconverter">
        <w:smartTagPr>
          <w:attr w:name="ProductID" w:val="1,8 м"/>
        </w:smartTagPr>
        <w:r w:rsidRPr="006047A2">
          <w:rPr>
            <w:bCs/>
            <w:sz w:val="28"/>
            <w:szCs w:val="28"/>
          </w:rPr>
          <w:t>1,8 м</w:t>
        </w:r>
      </w:smartTag>
      <w:r w:rsidRPr="006047A2">
        <w:rPr>
          <w:bCs/>
          <w:sz w:val="28"/>
          <w:szCs w:val="28"/>
        </w:rPr>
        <w:t xml:space="preserve"> с учетом габ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ритных размеров кресел-колясок. В условиях сложившейся застройки при нево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 xml:space="preserve">можности достижения нормативных параметров ширины пути движения следует предусматривать </w:t>
      </w:r>
      <w:r w:rsidRPr="006047A2">
        <w:rPr>
          <w:bCs/>
          <w:spacing w:val="-2"/>
          <w:sz w:val="28"/>
          <w:szCs w:val="28"/>
        </w:rPr>
        <w:t>устройство горизонтальных площадок размером не менее 1,6×1,6 м через каждые 60</w:t>
      </w:r>
      <w:r>
        <w:rPr>
          <w:bCs/>
          <w:spacing w:val="-2"/>
          <w:sz w:val="28"/>
          <w:szCs w:val="28"/>
        </w:rPr>
        <w:t> </w:t>
      </w:r>
      <w:r w:rsidRPr="006047A2">
        <w:rPr>
          <w:bCs/>
          <w:spacing w:val="-2"/>
          <w:sz w:val="28"/>
          <w:szCs w:val="28"/>
        </w:rPr>
        <w:t>-</w:t>
      </w:r>
      <w:r>
        <w:rPr>
          <w:bCs/>
          <w:spacing w:val="-2"/>
          <w:sz w:val="28"/>
          <w:szCs w:val="28"/>
        </w:rPr>
        <w:t> </w:t>
      </w:r>
      <w:r w:rsidRPr="006047A2">
        <w:rPr>
          <w:bCs/>
          <w:sz w:val="28"/>
          <w:szCs w:val="28"/>
        </w:rPr>
        <w:t>100 м пути для обеспечения возможности разъезда инвалидов на креслах-колясках.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.13. При совмещении на участке путей движения посетителей с проездами для транспорта следует предусматривать ограничительную (латеральную) разметку пешеходных путей на дорогах в соответствии с требованиями Правил дорожного движения. Ширина полос движения должна обеспечивать безопасное расхождение людей, в том числе использующих технические средства реабилитации, с авт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транспортом. Полосу движения инвалидов на креслах-колясках и механических к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лясках рекомендуется выделять с левой стороны на полосе пешеходного движения на участке, пешеходных дорогах, аллеях.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pacing w:val="-2"/>
          <w:sz w:val="28"/>
          <w:szCs w:val="28"/>
        </w:rPr>
        <w:t xml:space="preserve">.14. На открытых автостоянках около объектов социальной инфраструктуры на расстоянии не далее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pacing w:val="-2"/>
            <w:sz w:val="28"/>
            <w:szCs w:val="28"/>
          </w:rPr>
          <w:t>50 м</w:t>
        </w:r>
      </w:smartTag>
      <w:r w:rsidRPr="006047A2">
        <w:rPr>
          <w:bCs/>
          <w:spacing w:val="-2"/>
          <w:sz w:val="28"/>
          <w:szCs w:val="28"/>
        </w:rPr>
        <w:t xml:space="preserve"> от входа, а при жилых зданиях – не далее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pacing w:val="-2"/>
            <w:sz w:val="28"/>
            <w:szCs w:val="28"/>
          </w:rPr>
          <w:t>100 м</w:t>
        </w:r>
      </w:smartTag>
      <w:r w:rsidRPr="006047A2">
        <w:rPr>
          <w:bCs/>
          <w:spacing w:val="-2"/>
          <w:sz w:val="28"/>
          <w:szCs w:val="28"/>
        </w:rPr>
        <w:t xml:space="preserve">, следует выделять до 10% мест (но не менее одного места) для транспорта инвалидов с учетом ширины зоны для парковки не менее </w:t>
      </w:r>
      <w:smartTag w:uri="urn:schemas-microsoft-com:office:smarttags" w:element="metricconverter">
        <w:smartTagPr>
          <w:attr w:name="ProductID" w:val="3,5 м"/>
        </w:smartTagPr>
        <w:r w:rsidRPr="006047A2">
          <w:rPr>
            <w:bCs/>
            <w:spacing w:val="-2"/>
            <w:sz w:val="28"/>
            <w:szCs w:val="28"/>
          </w:rPr>
          <w:t>3,5 м</w:t>
        </w:r>
      </w:smartTag>
      <w:r w:rsidRPr="006047A2">
        <w:rPr>
          <w:bCs/>
          <w:spacing w:val="-2"/>
          <w:sz w:val="28"/>
          <w:szCs w:val="28"/>
        </w:rPr>
        <w:t xml:space="preserve">. 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sz w:val="28"/>
          <w:szCs w:val="28"/>
        </w:rPr>
        <w:t>.15. На автомобильных стоянках при специализированных зданиях и соор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жениях для инвалидов следует выделять для личных автомобилей инвалидов не м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нее 20% мест, а около</w:t>
      </w:r>
      <w:r w:rsidR="004F6F84">
        <w:rPr>
          <w:sz w:val="28"/>
          <w:szCs w:val="28"/>
        </w:rPr>
        <w:t xml:space="preserve"> медицинских организаций</w:t>
      </w:r>
      <w:r w:rsidRPr="006047A2">
        <w:rPr>
          <w:sz w:val="28"/>
          <w:szCs w:val="28"/>
        </w:rPr>
        <w:t>, специализирующихся на лечении спинальных больных и восстановлении опорно-двигательных функций, – не менее 30 % мест.</w:t>
      </w:r>
    </w:p>
    <w:p w:rsidR="0000341A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 xml:space="preserve">.16. Расстояние от остановок специализированных средств общественного транспорта, перевозящих только инвалидов, до входов в общественные здания не должно превышать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.</w:t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</w:p>
    <w:p w:rsidR="00E339DB" w:rsidRPr="007E2935" w:rsidRDefault="00E339DB" w:rsidP="00E339D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bookmarkStart w:id="80" w:name="_Toc327614547"/>
      <w:bookmarkStart w:id="81" w:name="_Toc327615782"/>
      <w:bookmarkStart w:id="82" w:name="_Toc327614545"/>
      <w:bookmarkStart w:id="83" w:name="_Toc327615781"/>
      <w:bookmarkStart w:id="84" w:name="_Toc327614575"/>
      <w:bookmarkStart w:id="85" w:name="_Toc327615808"/>
      <w:r>
        <w:rPr>
          <w:sz w:val="28"/>
          <w:szCs w:val="28"/>
        </w:rPr>
        <w:t>Материалы по обоснованию расчетных показателей</w:t>
      </w:r>
    </w:p>
    <w:p w:rsidR="00E339DB" w:rsidRPr="007E2935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7E2935" w:rsidRDefault="00E339DB" w:rsidP="00E339DB">
      <w:pPr>
        <w:tabs>
          <w:tab w:val="left" w:pos="709"/>
        </w:tabs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>Перечень законодательных актов Российской Федерации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Земельный </w:t>
      </w:r>
      <w:hyperlink r:id="rId12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25.10.2001 N 136-ФЗ;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Жилищный </w:t>
      </w:r>
      <w:hyperlink r:id="rId13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29.12.2004 N 188-ФЗ;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Градостроительный </w:t>
      </w:r>
      <w:hyperlink r:id="rId14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29.12.2004 N 190-ФЗ;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Водный </w:t>
      </w:r>
      <w:hyperlink r:id="rId15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03.06.2006 N 74-ФЗ;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Лесной </w:t>
      </w:r>
      <w:hyperlink r:id="rId16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04.12.2006 N 200-ФЗ;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7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Российской Федерации от 21.02.1992 N 2395-1 "О недрах";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18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21.12.1994 N 68-ФЗ "О защите населения и территорий от чрезвычайных ситуаций природного и техногенного характера";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19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23.02.1995 N 26-ФЗ "О природных лечебных ресурсах, лечебно-оздоровительных местностях и курортах";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0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14.03.1995 N 33-ФЗ "Об особо охраняемых природных территориях";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1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24.11.1995 N 181-ФЗ "О социальной защите инвалидов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2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10.12.1995 N 196-ФЗ "О безопасности дорожного дв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3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09.01.1996 N 3-ФЗ "О радиационной безопасности н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4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12.01.1996 N 8-ФЗ "О погребении и похоронном деле";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5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21.07.1997 N 116-ФЗ "О промышленной безопасности опасных производственных объектов";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6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12.02.1998 N 28-ФЗ "О гражданской обороне";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7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15.04.1998 N 66-ФЗ "О садоводческих, огороднических и дачных некоммерческих объединениях граждан";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8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24.06.1998 N 89-ФЗ "Об отходах производства и п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требления";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9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30.03.1999 N 52-ФЗ "О санитарно-эпидемиологическом благополучии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0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31.03.1999 N 69-ФЗ "О газоснабжении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1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04.05.1999 N 96-ФЗ "Об охране атмосферного воздуха";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2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10.01.2002 N 7-ФЗ "Об охране окружающей среды";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3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25.06.2002 N 73-ФЗ "Об объектах культурного наследия (памятниках истории и культуры) народов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4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27.12.2002 N 184-ФЗ "О техническом регулировании";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5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06.10.2003 N 131-ФЗ "Об общих принципах организ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ции местного самоуправления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 xml:space="preserve">Федеральный </w:t>
      </w:r>
      <w:hyperlink r:id="rId36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21.12.2004 N 172-ФЗ "О переводе земель или земел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ных участков из одной категории в другую";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7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30.12.2004 N 210-ФЗ "Об основах регулирования тар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фов организаций коммунального комплекса";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8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30.12.2006 N 271-ФЗ "О розничных рынках и о внес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нии изменений в Трудовой кодекс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9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08.11.2007 N 257-ФЗ "Об автомобильных дорогах и о дорожной деятельности в Российской Федерации и о внесении изменений в отдел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ные законодательные акты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40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22.07.2008 N 123-ФЗ "Технический регламент о треб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ваниях пожарной безопасности";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41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28.12.2009 N 381-ФЗ "Об основах государственного р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гулирования торговой деятельности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42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30.12.2009 N 384-ФЗ "Технический регламент о без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пасности зданий и сооружений".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Подзаконные правовые акты Российской Федерации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Указ Президента Российской Федерации от 02.10.1992 N 1156 "О мерах по формированию доступной для инвалидов среды жизнедеятельности";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3" w:history="1">
        <w:r w:rsidR="00E339DB" w:rsidRPr="008D21A3">
          <w:rPr>
            <w:sz w:val="28"/>
            <w:szCs w:val="28"/>
          </w:rPr>
          <w:t>Указ</w:t>
        </w:r>
      </w:hyperlink>
      <w:r w:rsidR="00E339DB" w:rsidRPr="008D21A3">
        <w:rPr>
          <w:sz w:val="28"/>
          <w:szCs w:val="28"/>
        </w:rPr>
        <w:t xml:space="preserve"> Президента Российской Федерации от 30.11.1992 N 1487 "Об особо це</w:t>
      </w:r>
      <w:r w:rsidR="00E339DB" w:rsidRPr="008D21A3">
        <w:rPr>
          <w:sz w:val="28"/>
          <w:szCs w:val="28"/>
        </w:rPr>
        <w:t>н</w:t>
      </w:r>
      <w:r w:rsidR="00E339DB" w:rsidRPr="008D21A3">
        <w:rPr>
          <w:sz w:val="28"/>
          <w:szCs w:val="28"/>
        </w:rPr>
        <w:t>ных объектах культурного наследия народов Российской Федерации";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4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13.08.1996 N 997 "Об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</w:t>
      </w:r>
      <w:r w:rsidR="00E339DB" w:rsidRPr="008D21A3">
        <w:rPr>
          <w:sz w:val="28"/>
          <w:szCs w:val="28"/>
        </w:rPr>
        <w:t>т</w:t>
      </w:r>
      <w:r w:rsidR="00E339DB" w:rsidRPr="008D21A3">
        <w:rPr>
          <w:sz w:val="28"/>
          <w:szCs w:val="28"/>
        </w:rPr>
        <w:t>ных магистралей, трубопроводов, линий связи и электропередачи";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5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07.12.1996 N 1449 "О мерах по обеспечению беспрепятственного доступа инвалидов к информации и об</w:t>
      </w:r>
      <w:r w:rsidR="00E339DB" w:rsidRPr="008D21A3">
        <w:rPr>
          <w:sz w:val="28"/>
          <w:szCs w:val="28"/>
        </w:rPr>
        <w:t>ъ</w:t>
      </w:r>
      <w:r w:rsidR="00E339DB" w:rsidRPr="008D21A3">
        <w:rPr>
          <w:sz w:val="28"/>
          <w:szCs w:val="28"/>
        </w:rPr>
        <w:t>ектам социальной инфраструктуры";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6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20.11.2000 N 878 "Об утверждении Правил охраны газораспределительных сетей";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7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30.12.2003 N 794 "О единой государственной системе предупреждения и ликвидации чрезвычайных с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туаций";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8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20.06.2006 N 384 "Об утверждении Правил определения границ зон охраняемых объектов и согласования градостроительных регламентов для таких зон";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9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12.10.2006 N 611 "О порядке установления и использования полос отвода и охранных зон железных 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рог";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0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21.05.2007 N 304 "О классификации чрезвычайных ситуаций природного и техногенного характера";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1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12.09.2015 N 972 "Об утверждении Положения о зонах охраны объектов культурного наследия (памятн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ков истории и культуры) народов Российской Федерации и о признании утративш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ми силу отдельных положений нормативных правовых актов Правительства Росси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ской Федерации";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2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02.09.2009 N 717 "О нормах отвода земель для размещения автомобильных дорог и (или) объектов 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рожного сервиса";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3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29.10.2009 N 860 "О требованиях к обеспеченности автомобильных дорог общего пользования объект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ми дорожного сервиса, размещаемыми в границах полос отвода";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4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14.12.2009 N 1007 "Об утверждении Положения об определении функциональных зон в лесопарковых зонах, площади и границ лесопарковых зон, зеленых зон";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5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09.04.2016 N 291 "Об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объектов, а также о признании утратившим силу постановления Правительства Ро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сийской Федерации от 24.09.2010 N 754";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6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22.12.2011 N 1108 "Об утверждении методики расчета нормативов минимальной обеспеченности нас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ления пунктами технического осмотра для субъектов Российской Федерации и вх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дящих в их состав муниципальных образований";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7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18.04.2014 N 360 "Об определении границ зон затопления, подтопления";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8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05.05.2014 N 405 "Об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ской Федерации, других войск, воинских формирований и органов, выполняющих задачи в области обороны страны";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9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26.12.2014 N 1521 "Об утверждении перечня национальных стандартов и сводов правил (частей таких </w:t>
      </w:r>
      <w:r w:rsidR="00E339DB" w:rsidRPr="008D21A3">
        <w:rPr>
          <w:sz w:val="28"/>
          <w:szCs w:val="28"/>
        </w:rPr>
        <w:lastRenderedPageBreak/>
        <w:t>стандартов и сводов правил), в результате применения которых на обязательной о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нове обеспечивается соблюдение требований Федерального закона "Технический регламент о безопасности зданий и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постановление Министерства строительства Российской Федерации и Мин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стерства социальной защиты населения Российской Федерации от 11.11.1994 N 18-27/1-4403-15 "О дополнительных мерах по обеспечению жизнедеятельности прест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релых и инвалидов при проектировании, строительстве и реконструкции зданий и сооружений";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0" w:history="1">
        <w:r w:rsidR="00E339DB" w:rsidRPr="008D21A3">
          <w:rPr>
            <w:sz w:val="28"/>
            <w:szCs w:val="28"/>
          </w:rPr>
          <w:t>приказ</w:t>
        </w:r>
      </w:hyperlink>
      <w:r w:rsidR="00E339DB" w:rsidRPr="008D21A3">
        <w:rPr>
          <w:sz w:val="28"/>
          <w:szCs w:val="28"/>
        </w:rPr>
        <w:t xml:space="preserve"> Министерства информационных технологий и связи Российской Фед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рации от 02.08.2005 N 90 "Об утверждении Инструкции по заполнению техническ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го паспорта линейно-кабельного сооружения связи";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1" w:history="1">
        <w:r w:rsidR="00E339DB" w:rsidRPr="008D21A3">
          <w:rPr>
            <w:sz w:val="28"/>
            <w:szCs w:val="28"/>
          </w:rPr>
          <w:t>приказ</w:t>
        </w:r>
      </w:hyperlink>
      <w:r w:rsidR="00E339DB" w:rsidRPr="008D21A3">
        <w:rPr>
          <w:sz w:val="28"/>
          <w:szCs w:val="28"/>
        </w:rPr>
        <w:t xml:space="preserve"> Министерства Российской Федерации по делам гражданской обороны, чрезвычайным ситуациям и ликвидации последствий стихийных бедствий, Мин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стерства информационных технологий и связи Российской Федерации и Министе</w:t>
      </w:r>
      <w:r w:rsidR="00E339DB" w:rsidRPr="008D21A3">
        <w:rPr>
          <w:sz w:val="28"/>
          <w:szCs w:val="28"/>
        </w:rPr>
        <w:t>р</w:t>
      </w:r>
      <w:r w:rsidR="00E339DB" w:rsidRPr="008D21A3">
        <w:rPr>
          <w:sz w:val="28"/>
          <w:szCs w:val="28"/>
        </w:rPr>
        <w:t>ства культуры и массовых коммуникаций Российской Федерации от 25.07.2006 N 422/90/376 "Об утверждении Положения о системах оповещения населения";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2" w:history="1">
        <w:r w:rsidR="00E339DB" w:rsidRPr="008D21A3">
          <w:rPr>
            <w:sz w:val="28"/>
            <w:szCs w:val="28"/>
          </w:rPr>
          <w:t>приказ</w:t>
        </w:r>
      </w:hyperlink>
      <w:r w:rsidR="00E339DB" w:rsidRPr="008D21A3">
        <w:rPr>
          <w:sz w:val="28"/>
          <w:szCs w:val="28"/>
        </w:rPr>
        <w:t xml:space="preserve"> Федерального агентства по техническому регулированию и метрологии от 30.03.2015 N 365 "Об утверждении перечня документов в области стандартиз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ции, в результате применения которых на добровольной основе обеспечивается с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блюдение требований Федерального закона от 30.12.2009 N 384-ФЗ "Технический регламент о безопасности зданий и сооружений".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Законы и иные нормативные правовые акты Алтайского края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A950CD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63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17.03.1998 N 15-ЗС "О защите населения и террит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рии Алтайского края от чрезвычайных ситуаций природного и техногенного хара</w:t>
      </w:r>
      <w:r w:rsidR="00E339DB" w:rsidRPr="008D21A3">
        <w:rPr>
          <w:sz w:val="28"/>
          <w:szCs w:val="28"/>
        </w:rPr>
        <w:t>к</w:t>
      </w:r>
      <w:r w:rsidR="00E339DB" w:rsidRPr="008D21A3">
        <w:rPr>
          <w:sz w:val="28"/>
          <w:szCs w:val="28"/>
        </w:rPr>
        <w:t>тера";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4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07.11.2006 N 111-ЗС "О максимальном размере о</w:t>
      </w:r>
      <w:r w:rsidR="00E339DB" w:rsidRPr="008D21A3">
        <w:rPr>
          <w:sz w:val="28"/>
          <w:szCs w:val="28"/>
        </w:rPr>
        <w:t>б</w:t>
      </w:r>
      <w:r w:rsidR="00E339DB" w:rsidRPr="008D21A3">
        <w:rPr>
          <w:sz w:val="28"/>
          <w:szCs w:val="28"/>
        </w:rPr>
        <w:t>щей площади земельных участков, которые могут находиться одновременно на пр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ве собственности и (или) ином праве у граждан, ведущих личное подсобное хозя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ство";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5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01.03.2008 N 28-ЗС "Об административно-территориальном устройстве Алтайского края";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6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29.12.2009 N 120-ЗС "О градостроительной деятел</w:t>
      </w:r>
      <w:r w:rsidR="00E339DB" w:rsidRPr="008D21A3">
        <w:rPr>
          <w:sz w:val="28"/>
          <w:szCs w:val="28"/>
        </w:rPr>
        <w:t>ь</w:t>
      </w:r>
      <w:r w:rsidR="00E339DB" w:rsidRPr="008D21A3">
        <w:rPr>
          <w:sz w:val="28"/>
          <w:szCs w:val="28"/>
        </w:rPr>
        <w:t>ности на территории Алтайского края";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7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06.12.2010 N 110-ЗС "О пчеловодстве";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8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08.05.2007 N 195 "Об основных треб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ваниях к торговым местам и размерах площади рынков на территории Алтайского края";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9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31.05.2010 N 233 "О Порядке утве</w:t>
      </w:r>
      <w:r w:rsidR="00E339DB" w:rsidRPr="008D21A3">
        <w:rPr>
          <w:sz w:val="28"/>
          <w:szCs w:val="28"/>
        </w:rPr>
        <w:t>р</w:t>
      </w:r>
      <w:r w:rsidR="00E339DB" w:rsidRPr="008D21A3">
        <w:rPr>
          <w:sz w:val="28"/>
          <w:szCs w:val="28"/>
        </w:rPr>
        <w:t>ждения проектов округов и зон санитарной охраны водных объектов и установления границ и режима зон охраны источников питьевого и хозяйственно-бытового вод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снабжения";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0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12.08.2013 N 418 "Об утверждении схемы развития и размещения особо охраняемых природных территорий Алтайск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го края на период до 2025 года";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1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06.05.2014 N 220 "О памятниках пр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роды краевого значения".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Государственные стандарты Российской Федерации (ГОСТ)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>Перечень национальных стандартов, применяемых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на обязательной основе (в редакции постановления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Правительства Российской Федерации от 26.12.2014 N 1521)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31937-2011 "Здания и сооружения. Правила обследования и монитори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га технического состояния".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>Перечень национальных стандартов,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применяемых на добровольной основе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55201-2012 "Безопасность в чрезвычайных ситуациях. Порядок разр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ботки перечня мероприятий по гражданской обороне, мероприятий по предупре</w:t>
      </w:r>
      <w:r w:rsidRPr="008D21A3">
        <w:rPr>
          <w:sz w:val="28"/>
          <w:szCs w:val="28"/>
        </w:rPr>
        <w:t>ж</w:t>
      </w:r>
      <w:r w:rsidRPr="008D21A3">
        <w:rPr>
          <w:sz w:val="28"/>
          <w:szCs w:val="28"/>
        </w:rPr>
        <w:t>дению чрезвычайных ситуаций природного и техногенного характера при проект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ровании объектов капитального строительства";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22.1.12-2005 "Безопасность в чрезвычайных ситуациях. Структурир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ванная система мониторинга и управления инженерными системами зданий и 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оружений. Общие требования";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22.0.010-96 "Правила нанесения на карты обстановки о чрезвычайных ситуациях";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17.0.0.01-76* "Система стандартов в области охраны природы и улу</w:t>
      </w:r>
      <w:r w:rsidRPr="008D21A3">
        <w:rPr>
          <w:sz w:val="28"/>
          <w:szCs w:val="28"/>
        </w:rPr>
        <w:t>ч</w:t>
      </w:r>
      <w:r w:rsidRPr="008D21A3">
        <w:rPr>
          <w:sz w:val="28"/>
          <w:szCs w:val="28"/>
        </w:rPr>
        <w:t>шения использования природных ресурсов.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17.6.3.01-78* "Охрана природы. Флора. Охрана и рациональное испол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зование лесов зеленых зон городов. Общие требования";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17.5.3.01-78 "Охрана природы. Земли. Состав и размер зеленых зон г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23337-2014 "Шум. Методы измерения шума на селитебной территории и в помещениях жилых и общественных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ГОСТ 17.1.1.04-80 "Охрана природы. Гидросфера. Классификация подземных вод по целям водопользования";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17.1.5.02-80 "Охрана природы. Гидросфера. Гигиенические требования к зонам рекреации водных объектов";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17.5.3.03-80 "Охрана природы. Земли. Общие требования к гидролес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мелиорации";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17.1.3.06-82 "Охрана природы. Гидросфера. Общие требования к охране подземных вод";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17.5.3.04-83* "Охрана природы. Земли. Общие требования к рекульт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вации земель";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СТ СЭВ 4867-84 "Защита от шума в строительстве. Звукоизоляция огражда</w:t>
      </w:r>
      <w:r w:rsidRPr="008D21A3">
        <w:rPr>
          <w:sz w:val="28"/>
          <w:szCs w:val="28"/>
        </w:rPr>
        <w:t>ю</w:t>
      </w:r>
      <w:r w:rsidRPr="008D21A3">
        <w:rPr>
          <w:sz w:val="28"/>
          <w:szCs w:val="28"/>
        </w:rPr>
        <w:t>щих конструкций.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2761-84* "Источники централизованного хозяйственно-питьевого вод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снабжения. Гигиенические, технические требования и правила выбора";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20444-2014 "Шум. Транспортные потоки. Методы определения шум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вой характеристики";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17.1.3.13-86 "Охрана природы. Гидросфера. Общие требования к охране поверхностных вод от загрязнения";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22283-88 "Шум авиационный. Допустимые уровни шума на территории жилой застройки и методы его измерения";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17.5.3.02-90 "Охрана природы. Земли. Нормы выделения на землях г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сударственного лесного фонда защитных полос лесов вдоль железных и автом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бильных дорог";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22.1.02-95 "Безопасность в чрезвычайных ситуациях. Мониторинг и прогнозирование. Термины и определения";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52108-2003 "Ресурсосбережение. Обращение с отходами.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52142-2013 "Социальное обслуживание населения. Качество социал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ных услуг. Общие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52282-2004* "Технические средства организации дорожного движ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ния. Светофоры дорожные. Типы и основные параметры. Общие технические тр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бования. Методы испытаний";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2" w:history="1">
        <w:r w:rsidR="00E339DB" w:rsidRPr="008D21A3">
          <w:rPr>
            <w:sz w:val="28"/>
            <w:szCs w:val="28"/>
          </w:rPr>
          <w:t>ГОСТ Р 52289-2004</w:t>
        </w:r>
      </w:hyperlink>
      <w:r w:rsidR="00E339DB" w:rsidRPr="008D21A3">
        <w:rPr>
          <w:sz w:val="28"/>
          <w:szCs w:val="28"/>
        </w:rPr>
        <w:t xml:space="preserve"> "Технические средства организации дорожного движения. Правила применения дорожных знаков, разметки, светофоров, дорожных огражд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ний и направляющих устройств";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ГОСТ Р 51773-2009 "Услуги торговли. Классификация предприятий торго</w:t>
      </w:r>
      <w:r w:rsidRPr="008D21A3">
        <w:rPr>
          <w:sz w:val="28"/>
          <w:szCs w:val="28"/>
        </w:rPr>
        <w:t>в</w:t>
      </w:r>
      <w:r w:rsidRPr="008D21A3">
        <w:rPr>
          <w:sz w:val="28"/>
          <w:szCs w:val="28"/>
        </w:rPr>
        <w:t>ли".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Своды правил по проектированию и строительству (СП)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(актуализированные редакции СНиП)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>Перечень сводов правил, применяемых на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обязательной основе (в редакции постановления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Правительства Российской Федерации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от 26.12.2014 N 1521)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14.13330.2014 "СНиП II-7-81* "Строительство в сейсмических районах";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15.13330.2012 "СНиП II-22-81* "Каменные и армокаменные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16.13330.2011 "СНиП II-23-81* "Стальные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17.13330.2011 "СНиП II-26-76 "Кровли";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18.13330.2011 "СНиП II-89-80* "Генеральные планы промышленных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19.13330.2011 "СНиП II-97-76 "Генеральные планы сельскохозяйственных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20.13330.2011 "СНиП 2.01.07-85* "Нагрузки и воздействия";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21.13330.2012 "СНиП 2.01.09-91 "Здания и сооружения на подрабатыва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мых территориях и просадочных грунтах";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22.13330.2011 "СНиП 2.02.01-83* "Основания зданий и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23.13330.2011 "СНиП 2.02.02-85* "Основания гидротехнических сооруж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24.13330.2011 "СНиП 2.02.03-85 "Свайные фундаменты";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25.13330.2012 "СНиП 2.02.04-88 "Основания и фундаменты на вечномер</w:t>
      </w:r>
      <w:r w:rsidRPr="008D21A3">
        <w:rPr>
          <w:sz w:val="28"/>
          <w:szCs w:val="28"/>
        </w:rPr>
        <w:t>з</w:t>
      </w:r>
      <w:r w:rsidRPr="008D21A3">
        <w:rPr>
          <w:sz w:val="28"/>
          <w:szCs w:val="28"/>
        </w:rPr>
        <w:t>лых грунтах";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26.13330.2012 "СНиП 2.02.05-87 "Фундаменты машин с динамическими нагрузками";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28.13330.2012 "СНиП 2.03.11-85 "Защита строительных конструкций от коррозии";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29.13330.2011 "СНиП 2.03.13-88 "Полы";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30.13330.2012 "СНиП 2.04.01-85* "Внутренний водопровод и канализация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31.13330.2012 "СНиП 2.04.02-84* "Водоснабжение. Наружные сети и 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32.13330.2012 "СНиП 2.04.03-85 "Канализация. Наружные сети и соор</w:t>
      </w:r>
      <w:r w:rsidRPr="008D21A3">
        <w:rPr>
          <w:sz w:val="28"/>
          <w:szCs w:val="28"/>
        </w:rPr>
        <w:t>у</w:t>
      </w:r>
      <w:r w:rsidRPr="008D21A3">
        <w:rPr>
          <w:sz w:val="28"/>
          <w:szCs w:val="28"/>
        </w:rPr>
        <w:t>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33.13330.2012 "СНиП 2.04.12-86 "Расчет на прочность стальных трубопр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34.13330.2012 "СНиП 2.05.02-85* "Автомобильные дороги";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35.13330.2011 "СНиП 2.05.03-84* "Мосты и трубы";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36.13330.2012 "СНиП 2.05.06-85* "Магистральные трубопроводы";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37.13330.2012 "СНиП 2.05.07-91* "Промышленный транспорт";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38.13330.2012 "СНиП 2.06.04-82* "Нагрузки и воздействия на гидротехн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ческие сооружения (волновые, ледовые и от судов)";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39.13330.2012 "СНиП 2.06.05-84* "Плотины из грунтовых материалов";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55.13330.2011 СНиП 31-02-2001 "Дома жилые одноквартирные";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41.13330.2012 "СНиП 2.06.08-87 "Бетонные и железобетонные констру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ции гидротехнических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42.13330.2011 "СНиП 2.07.01-89* "Градостроительство. Планировка и 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стройка городских и сельских поселений";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43.13330.2012 "СНиП 2.09.03-85 "Сооружения промышленных предпр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45.13330.2012 "СНиП 3.02.01-87 "Земляные сооружения, основания и фу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даменты";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46.13330.2012 "СНиП 3.06.04-91 "Мосты и трубы";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47.13330.2012 "СНиП 11-02-96 "Инженерные изыскания для строительс</w:t>
      </w:r>
      <w:r w:rsidRPr="008D21A3">
        <w:rPr>
          <w:sz w:val="28"/>
          <w:szCs w:val="28"/>
        </w:rPr>
        <w:t>т</w:t>
      </w:r>
      <w:r w:rsidRPr="008D21A3">
        <w:rPr>
          <w:sz w:val="28"/>
          <w:szCs w:val="28"/>
        </w:rPr>
        <w:t>ва.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50.13330.2012 "СНиП 23-02-2003 "Тепловая защита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51.13330.2011 "СНиП 23-03-2003 "Защита от шума";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52.13330.2011 "СНиП 23-05-95* "Естественное и искусственное освещ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54.13330.2011 "СНиП 31-01-2003 "Здания жилые многоквартирные";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56.13330.2011 "СНиП 31-03-2001 "Производственные здания";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58.13330.2012 "СНиП 33-01-2003 "Гидротехнические сооружения. Осно</w:t>
      </w:r>
      <w:r w:rsidRPr="008D21A3">
        <w:rPr>
          <w:sz w:val="28"/>
          <w:szCs w:val="28"/>
        </w:rPr>
        <w:t>в</w:t>
      </w:r>
      <w:r w:rsidRPr="008D21A3">
        <w:rPr>
          <w:sz w:val="28"/>
          <w:szCs w:val="28"/>
        </w:rPr>
        <w:t>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59.13330.2012 "СНиП 35-01-2001 "Доступность зданий и сооружений для маломобильных групп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60.13330.2012 "СНиП 41-01-2003 "Отопление, вентиляция и кондицион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рование воздуха";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61.13330.2012 "СНиП 41-03-2003 "Тепловая изоляция оборудования и тр</w:t>
      </w:r>
      <w:r w:rsidRPr="008D21A3">
        <w:rPr>
          <w:sz w:val="28"/>
          <w:szCs w:val="28"/>
        </w:rPr>
        <w:t>у</w:t>
      </w:r>
      <w:r w:rsidRPr="008D21A3">
        <w:rPr>
          <w:sz w:val="28"/>
          <w:szCs w:val="28"/>
        </w:rPr>
        <w:t>бопроводов";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62.13330.2011 "СНиП 42-01-2012 "Газораспределительные системы";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63.13330.2012 "СНиП 52-01-2003 "Бетонные и железобетонные констру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ции.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64.13330.2011 "СНиП II-25-80 "Деревянные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70.13330.2012 "СНиП 3.03.01-87 "Несущие и ограждающие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78.13330.2012 "СНиП 3.06.03-85 "Автомобильные дороги";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79.13330.2012 "СНиП 3.06.07-86 "Мосты и трубы. Правила обследований и испытаний";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86.13330.2014 "СНиП III-42-80* "Магистральные трубопроводы";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88.13330.2014 "СНиП II-11-77* "Защитные сооружения гражданской об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роны";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89.13330.2012 "СНиП II-35-76 "Котельные установки";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90.13330.2012 "СНиП II-58-75 "Электростанции тепловые";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91.13330.2012 "СНиП II-94-80 "Подземные горные выработки";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92.13330.2012 "СНиП II-108-78 "Склады сухих минеральных удобрений и химических средств защиты растений";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98.13330.2012 "СНиП 2.05.09-90 "Трамвайные и троллейбусные линии";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101.13330.2012 "СНиП 2.06.07-87 "Подпорные стены, судоходные шлюзы, рыбопропускные и рыбозащитные сооружения";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102.13330.2012 "СНиП 2.06.09-84 "Туннели гидротехнические";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103.13330.2012 "СНиП 2.06.14-85 "Защита горных выработок от подзе</w:t>
      </w:r>
      <w:r w:rsidRPr="008D21A3">
        <w:rPr>
          <w:sz w:val="28"/>
          <w:szCs w:val="28"/>
        </w:rPr>
        <w:t>м</w:t>
      </w:r>
      <w:r w:rsidRPr="008D21A3">
        <w:rPr>
          <w:sz w:val="28"/>
          <w:szCs w:val="28"/>
        </w:rPr>
        <w:t>ных и поверхностных вод";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105.13330.2012 "СНиП 2.10.02-84 "Здания и помещения для хранения и переработки сельскохозяйственной продукции";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106.13330.2012 "СНиП 2.10.03-84 "Животноводческие, птицеводческие и звероводческие здания и помещения";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108.13330.2012 "СНиП 2.10.05-85 "Предприятия, здания и сооружения по хранению и переработке зерна";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109.13330.2012 "СНиП 2.11.02-87 "Холодильники";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113.13330.2012 "СНиП 21-02-99* "Стоянки автомобилей";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116.13330.2012 "СНиП 22-02-2003 "Инженерная защита территорий, зд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ний и сооружений от опасных геологических процессов.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118.13330.2012 "СНиП 31-06-2009 "Общественные здания и сооружения";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123.13330.2012 "СНиП 34-02-99 "Подземные хранилища газа, нефти и продуктов их переработки";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124.13330.2012 "СНиП 41-02-2003 "Тепловые сети";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125.13330.2012 "СНиП 2.05.13-90 "Нефтепродуктопроводы, прокладыва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мые на территории городов и других населенных пунктов";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128.13330.2012 "СНиП 2.03.06-85 "Алюминиевые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131.13330.2012 "СНиП 23-01-99* "Строительная климатология";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3" w:history="1">
        <w:r w:rsidR="00E339DB" w:rsidRPr="008D21A3">
          <w:rPr>
            <w:sz w:val="28"/>
            <w:szCs w:val="28"/>
          </w:rPr>
          <w:t>СП 132.13330.2011</w:t>
        </w:r>
      </w:hyperlink>
      <w:r w:rsidR="00E339DB" w:rsidRPr="008D21A3">
        <w:rPr>
          <w:sz w:val="28"/>
          <w:szCs w:val="28"/>
        </w:rPr>
        <w:t xml:space="preserve"> "Обеспечение антитеррористической защищенности зд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ний и сооружений. Общие требования проектирования".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Примечание. Нормативные документы (их части), на которые имеются ссылки в национальных стандартах и сводах правил (их частях), включенных в настоящий перечень, применяются на обязательной основе в случае, если нормативные док</w:t>
      </w:r>
      <w:r w:rsidRPr="008D21A3">
        <w:rPr>
          <w:sz w:val="28"/>
          <w:szCs w:val="28"/>
        </w:rPr>
        <w:t>у</w:t>
      </w:r>
      <w:r w:rsidRPr="008D21A3">
        <w:rPr>
          <w:sz w:val="28"/>
          <w:szCs w:val="28"/>
        </w:rPr>
        <w:t>менты (их части) содержатся в настоящем перечне.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>Перечень сводов правил, применяемых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на добровольной основе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11-103-97 "Инженерно-гидрометеорологические изыскания для строител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11-106-97* "Порядок разработки, согласования, утверждения и состав пр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ектно-планировочной документации на застройку территорий садоводческих (да</w:t>
      </w:r>
      <w:r w:rsidRPr="008D21A3">
        <w:rPr>
          <w:sz w:val="28"/>
          <w:szCs w:val="28"/>
        </w:rPr>
        <w:t>ч</w:t>
      </w:r>
      <w:r w:rsidRPr="008D21A3">
        <w:rPr>
          <w:sz w:val="28"/>
          <w:szCs w:val="28"/>
        </w:rPr>
        <w:t>ных) объединений граждан";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СП 11-112-2001 "Порядок разработки и состав раздела "Инженерно-технические мероприятия гражданской обороны. Мероприятия по предупреждению </w:t>
      </w:r>
      <w:r w:rsidRPr="008D21A3">
        <w:rPr>
          <w:sz w:val="28"/>
          <w:szCs w:val="28"/>
        </w:rPr>
        <w:lastRenderedPageBreak/>
        <w:t>чрезвычайных ситуаций" градостроительной документации для территорий горо</w:t>
      </w:r>
      <w:r w:rsidRPr="008D21A3">
        <w:rPr>
          <w:sz w:val="28"/>
          <w:szCs w:val="28"/>
        </w:rPr>
        <w:t>д</w:t>
      </w:r>
      <w:r w:rsidRPr="008D21A3">
        <w:rPr>
          <w:sz w:val="28"/>
          <w:szCs w:val="28"/>
        </w:rPr>
        <w:t>ских и сельских поселений, других муниципальных образований";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27.13330.2011 "СНиП 2.03.04-84 "Бетонные и железобетонные констру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ции, предназначенные для работы в условиях воздействия повышенных и высоких температур";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30-102-99 "Планировка и застройка территорий малоэтажного жилищного строительства";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31-102-99 "Требования доступности общественных зданий и сооружений для инвалидов и других маломобильных посетителей";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31-103-99 "Проектирование и строительство зданий, сооружений и ко</w:t>
      </w:r>
      <w:r w:rsidRPr="008D21A3">
        <w:rPr>
          <w:sz w:val="28"/>
          <w:szCs w:val="28"/>
        </w:rPr>
        <w:t>м</w:t>
      </w:r>
      <w:r w:rsidRPr="008D21A3">
        <w:rPr>
          <w:sz w:val="28"/>
          <w:szCs w:val="28"/>
        </w:rPr>
        <w:t>плексов православных храмов";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31-110-2003 "Проектирование и монтаж электроустановок жилых и общ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ственных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31-112-2004(1) "Физкультурно-спортивные залы. Часть 1";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31-112-2004(2) "Физкультурно-спортивные залы. Часть 2";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31-113-2004 "Бассейны для плавания";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33-101-2003 "Определение основных расчетных гидрологических характ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ристик";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35-101-2001 "Проектирование зданий и сооружений с учетом доступности для маломобильных групп населения. Общие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35-102-2001 "Жилая среда с планировочными элементами, доступными инвалидам";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35-103-2001 "Общественные здания и сооружения, доступные малом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бильным посетителям";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35-105-2002 "Реконструкция городской застройки с учетом доступности для инвалидов и других маломобильных групп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35-106-2003 "Расчет и размещение учреждений социального обслуживания пожилых людей";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41-104-2000 "Проектирование автономных источников теплоснабжения";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41-108-2004 "Поквартирное теплоснабжение жилых зданий с теплогенер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торами на газовом топливе";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42-101-2003 "Общие положения по проектированию и строительству газ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распределительных систем из металлических и полиэтиленовых труб";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44.13330.2011 "СНиП 2.09.04-87* "Административные и бытовые здания";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48.13330.2011 "СНиП 12-01-2004 "Организация строительства";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53.13330.2011 "СНиП 30-02-97 "Планировка и застройка территорий сад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водческих (дачных) объединений граждан, здания и сооружения";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57.13330.2010 "СНиП 31-04-2001 "Складские здания";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4" w:history="1">
        <w:r w:rsidR="00E339DB" w:rsidRPr="008D21A3">
          <w:rPr>
            <w:sz w:val="28"/>
            <w:szCs w:val="28"/>
          </w:rPr>
          <w:t>СП 2.1.7.1038-01</w:t>
        </w:r>
      </w:hyperlink>
      <w:r w:rsidR="00E339DB" w:rsidRPr="008D21A3">
        <w:rPr>
          <w:sz w:val="28"/>
          <w:szCs w:val="28"/>
        </w:rPr>
        <w:t xml:space="preserve"> "Гигиенические требования к устройству и содержанию п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лигонов для твердых бытовых отходов";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115.13330.2012 "СНиП 22-01-95 "Геофизика опасных природных возде</w:t>
      </w:r>
      <w:r w:rsidRPr="008D21A3">
        <w:rPr>
          <w:sz w:val="28"/>
          <w:szCs w:val="28"/>
        </w:rPr>
        <w:t>й</w:t>
      </w:r>
      <w:r w:rsidRPr="008D21A3">
        <w:rPr>
          <w:sz w:val="28"/>
          <w:szCs w:val="28"/>
        </w:rPr>
        <w:t>ствий";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5" w:history="1">
        <w:r w:rsidR="00E339DB" w:rsidRPr="008D21A3">
          <w:rPr>
            <w:sz w:val="28"/>
            <w:szCs w:val="28"/>
          </w:rPr>
          <w:t>СП 4.13130.2013</w:t>
        </w:r>
      </w:hyperlink>
      <w:r w:rsidR="00E339DB" w:rsidRPr="008D21A3">
        <w:rPr>
          <w:sz w:val="28"/>
          <w:szCs w:val="28"/>
        </w:rPr>
        <w:t xml:space="preserve"> "Системы противопожарной защиты. Ограничение распр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странения пожара на объектах защиты. Требования к объемно-планировочным и конструктивным решениям".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Строительные нормы (СН)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441-72* "Указания по проектированию ограждений площадок и участков предприятий, зданий и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452-73 "Нормы отвода земель для магистральных трубопроводов";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455-73 "Нормы отвода земель для предприятий рыбного хозяйства";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456-73 "Нормы отвода земель для магистральных водоводов и канализ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ционных коллекторов";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461-74 "Нормы отвода земель для линий связи";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462-74 "Нормы отвода земель для сооружения геологоразведочных скв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жин";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474-75 "Нормы отвода земель для мелиоративных каналов".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Ведомственные строительные нормы (ВСН)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A950CD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76" w:history="1">
        <w:r w:rsidR="00E339DB" w:rsidRPr="008D21A3">
          <w:rPr>
            <w:sz w:val="28"/>
            <w:szCs w:val="28"/>
          </w:rPr>
          <w:t>ВСН 53-86(р)</w:t>
        </w:r>
      </w:hyperlink>
      <w:r w:rsidR="00E339DB" w:rsidRPr="008D21A3">
        <w:rPr>
          <w:sz w:val="28"/>
          <w:szCs w:val="28"/>
        </w:rPr>
        <w:t xml:space="preserve"> "Правила оценки физического износа жилых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33-2.2.12-87 "Мелиоративные системы и сооружения. Насосные станции.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01-89 "Предприятия по обслуживанию автомобилей";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60-89 "Устройства связи, сигнализации и диспетчеризации инженерного оборудования жилых и общественных зданий.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ВСН 61-89(р) "Реконструкция и капитальный ремонт жилых домов.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8-89 "Инструкция по охране природной среды при строительстве, ремо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те и содержании автомобильных дорог";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62-91* "Проектирование среды жизнедеятельности с учетом потребн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стей инвалидов и маломобильных групп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11-94 "Ведомственные строительные нормы по проектированию и беск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нальной прокладке внутриквартальных тепловых сетей из труб с индустриальной теплоизоляцией из пенополиуретана в полиэтиленовой оболочке";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14278 тм-т1 "Нормы отвода земель для электрических сетей напряжен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ем 0,38-750 кВ".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Отраслевые нормы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ОДН 218.012-99 "Общие технические требования к ограждающим устройс</w:t>
      </w:r>
      <w:r w:rsidRPr="008D21A3">
        <w:rPr>
          <w:sz w:val="28"/>
          <w:szCs w:val="28"/>
        </w:rPr>
        <w:t>т</w:t>
      </w:r>
      <w:r w:rsidRPr="008D21A3">
        <w:rPr>
          <w:sz w:val="28"/>
          <w:szCs w:val="28"/>
        </w:rPr>
        <w:t>вам на мостовых сооружениях, расположенных на магистральных автомобильных дорогах";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ОСТ 218.1.002-2003 "Автобусные остановки на автомобильных дорогах. О</w:t>
      </w:r>
      <w:r w:rsidRPr="008D21A3">
        <w:rPr>
          <w:sz w:val="28"/>
          <w:szCs w:val="28"/>
        </w:rPr>
        <w:t>б</w:t>
      </w:r>
      <w:r w:rsidRPr="008D21A3">
        <w:rPr>
          <w:sz w:val="28"/>
          <w:szCs w:val="28"/>
        </w:rPr>
        <w:t>щие технические условия";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ОСН АПК 2.10.14.001-04 "Нормы по проектированию административных, б</w:t>
      </w:r>
      <w:r w:rsidRPr="008D21A3">
        <w:rPr>
          <w:sz w:val="28"/>
          <w:szCs w:val="28"/>
        </w:rPr>
        <w:t>ы</w:t>
      </w:r>
      <w:r w:rsidRPr="008D21A3">
        <w:rPr>
          <w:sz w:val="28"/>
          <w:szCs w:val="28"/>
        </w:rPr>
        <w:t>товых зданий и помещений для животноводческих, звероводческих и птицеводч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ских предприятий и других объектов сельскохозяйственного назначения";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ОДМ 218.5.001-2008 "Методические рекомендации по защите и очистке авт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мобильных дорог от снега".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Санитарные правила и нормы (СанПиН)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A950CD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77" w:history="1">
        <w:r w:rsidR="00E339DB" w:rsidRPr="008D21A3">
          <w:rPr>
            <w:sz w:val="28"/>
            <w:szCs w:val="28"/>
          </w:rPr>
          <w:t>СанПиН 1.2.2584-10</w:t>
        </w:r>
      </w:hyperlink>
      <w:r w:rsidR="00E339DB" w:rsidRPr="008D21A3">
        <w:rPr>
          <w:sz w:val="28"/>
          <w:szCs w:val="28"/>
        </w:rPr>
        <w:t xml:space="preserve"> "Гигиенические требования к безопасности процессов испытаний, хранения, перевозки, реализации, применения, обезвреживания и утил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зации пестицидов и агрохимикатов";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8" w:history="1">
        <w:r w:rsidR="00E339DB" w:rsidRPr="008D21A3">
          <w:rPr>
            <w:sz w:val="28"/>
            <w:szCs w:val="28"/>
          </w:rPr>
          <w:t>СанПиН 2.1.2882-11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размещению, устройству и содержанию кладбищ, зданий и сооружений похоронного назначения";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9" w:history="1">
        <w:r w:rsidR="00E339DB" w:rsidRPr="008D21A3">
          <w:rPr>
            <w:sz w:val="28"/>
            <w:szCs w:val="28"/>
          </w:rPr>
          <w:t>СанПиН 2.1.2.2645-10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услов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ям проживания в жилых зданиях и помещениях";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0" w:history="1">
        <w:r w:rsidR="00E339DB" w:rsidRPr="008D21A3">
          <w:rPr>
            <w:sz w:val="28"/>
            <w:szCs w:val="28"/>
          </w:rPr>
          <w:t>СанПиН 2.1.4.1074-01</w:t>
        </w:r>
      </w:hyperlink>
      <w:r w:rsidR="00E339DB" w:rsidRPr="008D21A3">
        <w:rPr>
          <w:sz w:val="28"/>
          <w:szCs w:val="28"/>
        </w:rPr>
        <w:t xml:space="preserve"> "Питьевая вода. Гигиенические требования к качеству воды централизованного питьевого водоснабжения. Контроль качества";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1" w:history="1">
        <w:r w:rsidR="00E339DB" w:rsidRPr="008D21A3">
          <w:rPr>
            <w:sz w:val="28"/>
            <w:szCs w:val="28"/>
          </w:rPr>
          <w:t>СанПиН 2.1.4.1110-02</w:t>
        </w:r>
      </w:hyperlink>
      <w:r w:rsidR="00E339DB" w:rsidRPr="008D21A3">
        <w:rPr>
          <w:sz w:val="28"/>
          <w:szCs w:val="28"/>
        </w:rPr>
        <w:t xml:space="preserve"> "Зоны санитарной охраны источников водоснабжения и водопроводов питьевого назначения";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2" w:history="1">
        <w:r w:rsidR="00E339DB" w:rsidRPr="008D21A3">
          <w:rPr>
            <w:sz w:val="28"/>
            <w:szCs w:val="28"/>
          </w:rPr>
          <w:t>СанПиН 2.1.4.1175-02</w:t>
        </w:r>
      </w:hyperlink>
      <w:r w:rsidR="00E339DB" w:rsidRPr="008D21A3">
        <w:rPr>
          <w:sz w:val="28"/>
          <w:szCs w:val="28"/>
        </w:rPr>
        <w:t xml:space="preserve"> "Гигиенические требования к качеству воды нецентр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лизованного водоснабжения. Санитарная охрана источников";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3" w:history="1">
        <w:r w:rsidR="00E339DB" w:rsidRPr="008D21A3">
          <w:rPr>
            <w:sz w:val="28"/>
            <w:szCs w:val="28"/>
          </w:rPr>
          <w:t>СанПиН 2.1.5.980-00</w:t>
        </w:r>
      </w:hyperlink>
      <w:r w:rsidR="00E339DB" w:rsidRPr="008D21A3">
        <w:rPr>
          <w:sz w:val="28"/>
          <w:szCs w:val="28"/>
        </w:rPr>
        <w:t xml:space="preserve"> "Водоотведение населенных мест, санитарная охрана водных объектов. Гигиенические требования к охране поверхностных вод";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4" w:history="1">
        <w:r w:rsidR="00E339DB" w:rsidRPr="008D21A3">
          <w:rPr>
            <w:sz w:val="28"/>
            <w:szCs w:val="28"/>
          </w:rPr>
          <w:t>СанПиН 2.1.6.1032-01</w:t>
        </w:r>
      </w:hyperlink>
      <w:r w:rsidR="00E339DB" w:rsidRPr="008D21A3">
        <w:rPr>
          <w:sz w:val="28"/>
          <w:szCs w:val="28"/>
        </w:rPr>
        <w:t xml:space="preserve"> "Гигиенические требования к обеспечению качества атмосферного воздуха населенных мест";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5" w:history="1">
        <w:r w:rsidR="00E339DB" w:rsidRPr="008D21A3">
          <w:rPr>
            <w:sz w:val="28"/>
            <w:szCs w:val="28"/>
          </w:rPr>
          <w:t>СанПиН 2.1.7.2790-10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обращ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нию с медицинскими отходами";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6" w:history="1">
        <w:r w:rsidR="00E339DB" w:rsidRPr="008D21A3">
          <w:rPr>
            <w:sz w:val="28"/>
            <w:szCs w:val="28"/>
          </w:rPr>
          <w:t>СанПиН 2.1.7.1287-03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качеству почвы";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7" w:history="1">
        <w:r w:rsidR="00E339DB" w:rsidRPr="008D21A3">
          <w:rPr>
            <w:sz w:val="28"/>
            <w:szCs w:val="28"/>
          </w:rPr>
          <w:t>СанПиН 2.1.7.1322-03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 и обезвр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живанию отходов производства и потребления";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8" w:history="1">
        <w:r w:rsidR="00E339DB" w:rsidRPr="008D21A3">
          <w:rPr>
            <w:sz w:val="28"/>
            <w:szCs w:val="28"/>
          </w:rPr>
          <w:t>СанПиН 2.1.8/2.2.4.1190-03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 и эк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плуатации средств сухопутной подвижной радиосвязи";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9" w:history="1">
        <w:r w:rsidR="00E339DB" w:rsidRPr="008D21A3">
          <w:rPr>
            <w:sz w:val="28"/>
            <w:szCs w:val="28"/>
          </w:rPr>
          <w:t>СанПиН 2.1.8/2.2.4.1383-03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 и эк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плуатации передающих радиотехнических объектов";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0" w:history="1">
        <w:r w:rsidR="00E339DB" w:rsidRPr="008D21A3">
          <w:rPr>
            <w:sz w:val="28"/>
            <w:szCs w:val="28"/>
          </w:rPr>
          <w:t>СанПиН 2.2.1/2.1.1.1076-01</w:t>
        </w:r>
      </w:hyperlink>
      <w:r w:rsidR="00E339DB" w:rsidRPr="008D21A3">
        <w:rPr>
          <w:sz w:val="28"/>
          <w:szCs w:val="28"/>
        </w:rPr>
        <w:t xml:space="preserve"> "Гигиенические требования к инсоляции и солнц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защите помещений жилых и общественных зданий и территорий";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1" w:history="1">
        <w:r w:rsidR="00E339DB" w:rsidRPr="008D21A3">
          <w:rPr>
            <w:sz w:val="28"/>
            <w:szCs w:val="28"/>
          </w:rPr>
          <w:t>СанПиН 2.2.1/2.1.1.1200-03</w:t>
        </w:r>
      </w:hyperlink>
      <w:r w:rsidR="00E339DB" w:rsidRPr="008D21A3">
        <w:rPr>
          <w:sz w:val="28"/>
          <w:szCs w:val="28"/>
        </w:rPr>
        <w:t xml:space="preserve"> "Санитарно-защитные зоны и санитарная класс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фикация предприятий, сооружений и иных объектов";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2" w:history="1">
        <w:r w:rsidR="00E339DB" w:rsidRPr="008D21A3">
          <w:rPr>
            <w:sz w:val="28"/>
            <w:szCs w:val="28"/>
          </w:rPr>
          <w:t>СанПиН 2.4.3259-15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устройс</w:t>
      </w:r>
      <w:r w:rsidR="00E339DB" w:rsidRPr="008D21A3">
        <w:rPr>
          <w:sz w:val="28"/>
          <w:szCs w:val="28"/>
        </w:rPr>
        <w:t>т</w:t>
      </w:r>
      <w:r w:rsidR="00E339DB" w:rsidRPr="008D21A3">
        <w:rPr>
          <w:sz w:val="28"/>
          <w:szCs w:val="28"/>
        </w:rPr>
        <w:t>ву, содержанию и организации режима работы организаций для детей-сирот и детей, оставшихся без попечения родителей";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3" w:history="1">
        <w:r w:rsidR="00E339DB" w:rsidRPr="008D21A3">
          <w:rPr>
            <w:sz w:val="28"/>
            <w:szCs w:val="28"/>
          </w:rPr>
          <w:t>СанПиН 2.4.1.3049-13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ству, содержанию и организации режима работы дошкольных образовательных о</w:t>
      </w:r>
      <w:r w:rsidR="00E339DB" w:rsidRPr="008D21A3">
        <w:rPr>
          <w:sz w:val="28"/>
          <w:szCs w:val="28"/>
        </w:rPr>
        <w:t>р</w:t>
      </w:r>
      <w:r w:rsidR="00E339DB" w:rsidRPr="008D21A3">
        <w:rPr>
          <w:sz w:val="28"/>
          <w:szCs w:val="28"/>
        </w:rPr>
        <w:t>ганизаций";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4" w:history="1">
        <w:r w:rsidR="00E339DB" w:rsidRPr="008D21A3">
          <w:rPr>
            <w:sz w:val="28"/>
            <w:szCs w:val="28"/>
          </w:rPr>
          <w:t>СанПиН 2.4.2.2821-10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услов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ям и организации обучения в общеобразовательных учреждениях";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5" w:history="1">
        <w:r w:rsidR="00E339DB" w:rsidRPr="008D21A3">
          <w:rPr>
            <w:sz w:val="28"/>
            <w:szCs w:val="28"/>
          </w:rPr>
          <w:t>СанПиН 2.4.2.3286-15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услов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ям и организации обучения и воспитания в организациях, осуществляющих образ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вательную деятельность по адаптированным основным общеобразовательным пр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граммам для обучающихся с ограниченными возможностями здоровья";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6" w:history="1">
        <w:r w:rsidR="00E339DB" w:rsidRPr="008D21A3">
          <w:rPr>
            <w:sz w:val="28"/>
            <w:szCs w:val="28"/>
          </w:rPr>
          <w:t>СанПиН 2.4.3.1186-03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орган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зации учебно-производственного процесса в общеобразовательных учреждениях н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чального профессионального образования";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7" w:history="1">
        <w:r w:rsidR="00E339DB" w:rsidRPr="008D21A3">
          <w:rPr>
            <w:sz w:val="28"/>
            <w:szCs w:val="28"/>
          </w:rPr>
          <w:t>СанПиН 2.4.4.2599-10</w:t>
        </w:r>
      </w:hyperlink>
      <w:r w:rsidR="00E339DB" w:rsidRPr="008D21A3">
        <w:rPr>
          <w:sz w:val="28"/>
          <w:szCs w:val="28"/>
        </w:rPr>
        <w:t xml:space="preserve"> "Гигиенические требования к устройству, содержанию и организации режима в оздоровительных учреждениях с дневным пребыванием д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тей в период каникул";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8" w:history="1">
        <w:r w:rsidR="00E339DB" w:rsidRPr="008D21A3">
          <w:rPr>
            <w:sz w:val="28"/>
            <w:szCs w:val="28"/>
          </w:rPr>
          <w:t>СанПиН 2.4.4.3155-13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ству, содержанию и организации работы стационарных организаций отдыха и озд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ровления детей";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9" w:history="1">
        <w:r w:rsidR="00E339DB" w:rsidRPr="008D21A3">
          <w:rPr>
            <w:sz w:val="28"/>
            <w:szCs w:val="28"/>
          </w:rPr>
          <w:t>СанПиН 2.4.4.3172-14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ству, содержанию и организации режима работы образовательных организаций 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полнительного образования детей";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0" w:history="1">
        <w:r w:rsidR="00E339DB" w:rsidRPr="008D21A3">
          <w:rPr>
            <w:sz w:val="28"/>
            <w:szCs w:val="28"/>
          </w:rPr>
          <w:t>СанПиН 2.6.1.2523-09</w:t>
        </w:r>
      </w:hyperlink>
      <w:r w:rsidR="00E339DB" w:rsidRPr="008D21A3">
        <w:rPr>
          <w:sz w:val="28"/>
          <w:szCs w:val="28"/>
        </w:rPr>
        <w:t xml:space="preserve"> (НРБ-99/2009) "Нормы радиационной безопасности";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1" w:history="1">
        <w:r w:rsidR="00E339DB" w:rsidRPr="008D21A3">
          <w:rPr>
            <w:sz w:val="28"/>
            <w:szCs w:val="28"/>
          </w:rPr>
          <w:t>СанПиН 2.6.1.2800-10</w:t>
        </w:r>
      </w:hyperlink>
      <w:r w:rsidR="00E339DB" w:rsidRPr="008D21A3">
        <w:rPr>
          <w:sz w:val="28"/>
          <w:szCs w:val="28"/>
        </w:rPr>
        <w:t xml:space="preserve"> "Гигиенические требования по ограничению облучения населения за счет природных источников ионизирующего излучения";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СанПиН 2971-84 "Санитарные нормы и правила защиты населения от возде</w:t>
      </w:r>
      <w:r w:rsidRPr="008D21A3">
        <w:rPr>
          <w:sz w:val="28"/>
          <w:szCs w:val="28"/>
        </w:rPr>
        <w:t>й</w:t>
      </w:r>
      <w:r w:rsidRPr="008D21A3">
        <w:rPr>
          <w:sz w:val="28"/>
          <w:szCs w:val="28"/>
        </w:rPr>
        <w:t>ствия электрического поля, создаваемого воздушными линиями электропередачи переменного тока промышленной частоты";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СанПиН 3907-85 "Санитарные правила проектирования, строительства и эк</w:t>
      </w:r>
      <w:r w:rsidRPr="008D21A3">
        <w:rPr>
          <w:sz w:val="28"/>
          <w:szCs w:val="28"/>
        </w:rPr>
        <w:t>с</w:t>
      </w:r>
      <w:r w:rsidRPr="008D21A3">
        <w:rPr>
          <w:sz w:val="28"/>
          <w:szCs w:val="28"/>
        </w:rPr>
        <w:t>плуатации водохранилищ";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2" w:history="1">
        <w:r w:rsidR="00E339DB" w:rsidRPr="008D21A3">
          <w:rPr>
            <w:sz w:val="28"/>
            <w:szCs w:val="28"/>
          </w:rPr>
          <w:t>СанПиН 42-128-4690-88</w:t>
        </w:r>
      </w:hyperlink>
      <w:r w:rsidR="00E339DB" w:rsidRPr="008D21A3">
        <w:rPr>
          <w:sz w:val="28"/>
          <w:szCs w:val="28"/>
        </w:rPr>
        <w:t xml:space="preserve"> "Санитарные правила содержания территорий нас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ленных мест".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Санитарные нормы (СН) и санитарные правила (СП)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A950CD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03" w:history="1">
        <w:r w:rsidR="00E339DB" w:rsidRPr="008D21A3">
          <w:rPr>
            <w:sz w:val="28"/>
            <w:szCs w:val="28"/>
          </w:rPr>
          <w:t>СН 2.2.4/2.1.8.562-96</w:t>
        </w:r>
      </w:hyperlink>
      <w:r w:rsidR="00E339DB" w:rsidRPr="008D21A3">
        <w:rPr>
          <w:sz w:val="28"/>
          <w:szCs w:val="28"/>
        </w:rPr>
        <w:t xml:space="preserve"> "Шум на рабочих местах, в помещениях жилых, общес</w:t>
      </w:r>
      <w:r w:rsidR="00E339DB" w:rsidRPr="008D21A3">
        <w:rPr>
          <w:sz w:val="28"/>
          <w:szCs w:val="28"/>
        </w:rPr>
        <w:t>т</w:t>
      </w:r>
      <w:r w:rsidR="00E339DB" w:rsidRPr="008D21A3">
        <w:rPr>
          <w:sz w:val="28"/>
          <w:szCs w:val="28"/>
        </w:rPr>
        <w:t>венных зданий и на территории жилой застройки";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2.1.5.1059-01 "Гигиенические требования к охране подземных вод от 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грязнения";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2.1.7.1038-01 "Гигиенические требования к устройству и содержанию п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лигонов для твердых бытовых отходов";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2.1.7.1386-03 "Санитарные правила по определению класса опасности то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сичных отходов производства и потребления";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2.2.1.1312-03 "Гигиенические требования к проектированию вновь стро</w:t>
      </w:r>
      <w:r w:rsidRPr="008D21A3">
        <w:rPr>
          <w:sz w:val="28"/>
          <w:szCs w:val="28"/>
        </w:rPr>
        <w:t>я</w:t>
      </w:r>
      <w:r w:rsidRPr="008D21A3">
        <w:rPr>
          <w:sz w:val="28"/>
          <w:szCs w:val="28"/>
        </w:rPr>
        <w:t>щихся и реконструируемых промышленных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2.6.1.2612-10 "Основные санитарные правила обеспечения радиационной безопасности (ОСПОРБ 99/2010)";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2.6.6.1168-02 (СПОРО 2002) "Санитарные правила обращения с радиоа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тивными отходами";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2.1.2.3304-15 "Санитарно-эпидемиологические требования к размещению, устройству и содержанию объектов спорта".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Гигиенические нормативы (ГН)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A950CD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04" w:history="1">
        <w:r w:rsidR="00E339DB" w:rsidRPr="008D21A3">
          <w:rPr>
            <w:sz w:val="28"/>
            <w:szCs w:val="28"/>
          </w:rPr>
          <w:t>ГН 2.1.5.1315-03</w:t>
        </w:r>
      </w:hyperlink>
      <w:r w:rsidR="00E339DB" w:rsidRPr="008D21A3">
        <w:rPr>
          <w:sz w:val="28"/>
          <w:szCs w:val="28"/>
        </w:rPr>
        <w:t xml:space="preserve"> "Предельно допустимые концентрации (ПДК) химических веществ в воде водных объектов хозяйственно-питьевого и культурно-бытового в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допользования";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5" w:history="1">
        <w:r w:rsidR="00E339DB" w:rsidRPr="008D21A3">
          <w:rPr>
            <w:sz w:val="28"/>
            <w:szCs w:val="28"/>
          </w:rPr>
          <w:t>ГН 2.1.6.1338-03</w:t>
        </w:r>
      </w:hyperlink>
      <w:r w:rsidR="00E339DB" w:rsidRPr="008D21A3">
        <w:rPr>
          <w:sz w:val="28"/>
          <w:szCs w:val="28"/>
        </w:rPr>
        <w:t xml:space="preserve"> "Предельно допустимые концентрации (ПДК) загрязняющих веществ в атмосферном воздухе населенных мест";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6" w:history="1">
        <w:r w:rsidR="00E339DB" w:rsidRPr="008D21A3">
          <w:rPr>
            <w:sz w:val="28"/>
            <w:szCs w:val="28"/>
          </w:rPr>
          <w:t>ГН 2.1.7.2041-06</w:t>
        </w:r>
      </w:hyperlink>
      <w:r w:rsidR="00E339DB" w:rsidRPr="008D21A3">
        <w:rPr>
          <w:sz w:val="28"/>
          <w:szCs w:val="28"/>
        </w:rPr>
        <w:t xml:space="preserve"> "Предельно допустимые концентрации (ПДК) химических веществ в почве";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7" w:history="1">
        <w:r w:rsidR="00E339DB" w:rsidRPr="008D21A3">
          <w:rPr>
            <w:sz w:val="28"/>
            <w:szCs w:val="28"/>
          </w:rPr>
          <w:t>ГН 2.1.5.2307-07</w:t>
        </w:r>
      </w:hyperlink>
      <w:r w:rsidR="00E339DB" w:rsidRPr="008D21A3">
        <w:rPr>
          <w:sz w:val="28"/>
          <w:szCs w:val="28"/>
        </w:rPr>
        <w:t xml:space="preserve"> "Ориентировочные допустимые уровни (ОДУ) химических веществ в воде водных объектов хозяйственно-питьевого и культурно-бытового в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допользования";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8" w:history="1">
        <w:r w:rsidR="00E339DB" w:rsidRPr="008D21A3">
          <w:rPr>
            <w:sz w:val="28"/>
            <w:szCs w:val="28"/>
          </w:rPr>
          <w:t>ГН 2.1.6.2309-07</w:t>
        </w:r>
      </w:hyperlink>
      <w:r w:rsidR="00E339DB" w:rsidRPr="008D21A3">
        <w:rPr>
          <w:sz w:val="28"/>
          <w:szCs w:val="28"/>
        </w:rPr>
        <w:t xml:space="preserve"> "Ориентировочные безопасные уровни воздействия (ОБУВ) загрязняющих веществ в атмосферном воздухе населенных мест";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9" w:history="1">
        <w:r w:rsidR="00E339DB" w:rsidRPr="008D21A3">
          <w:rPr>
            <w:sz w:val="28"/>
            <w:szCs w:val="28"/>
          </w:rPr>
          <w:t>ГН 2.1.8/2.2.4.2262-07</w:t>
        </w:r>
      </w:hyperlink>
      <w:r w:rsidR="00E339DB" w:rsidRPr="008D21A3">
        <w:rPr>
          <w:sz w:val="28"/>
          <w:szCs w:val="28"/>
        </w:rPr>
        <w:t xml:space="preserve"> "Предельно допустимые уровни магнитных полей ча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тотой 50 Гц в помещениях жилых, общественных зданий и на селитебных террит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риях";</w:t>
      </w:r>
    </w:p>
    <w:p w:rsidR="00E339DB" w:rsidRPr="008D21A3" w:rsidRDefault="00A950CD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10" w:history="1">
        <w:r w:rsidR="00E339DB" w:rsidRPr="008D21A3">
          <w:rPr>
            <w:sz w:val="28"/>
            <w:szCs w:val="28"/>
          </w:rPr>
          <w:t>ГН 2.1.7.2511-09</w:t>
        </w:r>
      </w:hyperlink>
      <w:r w:rsidR="00E339DB" w:rsidRPr="008D21A3">
        <w:rPr>
          <w:sz w:val="28"/>
          <w:szCs w:val="28"/>
        </w:rPr>
        <w:t xml:space="preserve"> "Ориентировочные допустимые концентрации (ОДК) хим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ческих веществ в почве".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Ветеринарно-санитарные правила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Ветеринарно-санитарные </w:t>
      </w:r>
      <w:hyperlink r:id="rId111" w:history="1">
        <w:r w:rsidRPr="008D21A3">
          <w:rPr>
            <w:sz w:val="28"/>
            <w:szCs w:val="28"/>
          </w:rPr>
          <w:t>правила</w:t>
        </w:r>
      </w:hyperlink>
      <w:r w:rsidRPr="008D21A3">
        <w:rPr>
          <w:sz w:val="28"/>
          <w:szCs w:val="28"/>
        </w:rPr>
        <w:t xml:space="preserve"> содержания пчел, утвержденные Главным управлением ветеринарии Министерства сельского хозяйства СССР, 1976 г.;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Ветеринарно-санитарные </w:t>
      </w:r>
      <w:hyperlink r:id="rId112" w:history="1">
        <w:r w:rsidRPr="008D21A3">
          <w:rPr>
            <w:sz w:val="28"/>
            <w:szCs w:val="28"/>
          </w:rPr>
          <w:t>правила</w:t>
        </w:r>
      </w:hyperlink>
      <w:r w:rsidRPr="008D21A3">
        <w:rPr>
          <w:sz w:val="28"/>
          <w:szCs w:val="28"/>
        </w:rPr>
        <w:t xml:space="preserve"> сбора, утилизации и уничтожения биолог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ческих отходов, утвержденные Главным государственным ветеринарным инспект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ром Российской Федерации 04.12.1995 N 13-7-2/469.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Руководящие документы (РД, СО)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РД 52.04.212-86 (ОНД 86) "</w:t>
      </w:r>
      <w:hyperlink r:id="rId113" w:history="1">
        <w:r w:rsidRPr="008D21A3">
          <w:rPr>
            <w:sz w:val="28"/>
            <w:szCs w:val="28"/>
          </w:rPr>
          <w:t>Методика</w:t>
        </w:r>
      </w:hyperlink>
      <w:r w:rsidRPr="008D21A3">
        <w:rPr>
          <w:sz w:val="28"/>
          <w:szCs w:val="28"/>
        </w:rPr>
        <w:t xml:space="preserve"> расчета концентраций в атмосферном воздухе вредных веществ, содержащихся в выбросах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РД 45.120-2000 (НТП 112-2000) "Нормы технологического проектирования. Городские и сельские телефонные сети";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СО 153-34.21.122-2003 "</w:t>
      </w:r>
      <w:hyperlink r:id="rId114" w:history="1">
        <w:r w:rsidRPr="008D21A3">
          <w:rPr>
            <w:sz w:val="28"/>
            <w:szCs w:val="28"/>
          </w:rPr>
          <w:t>Инструкция</w:t>
        </w:r>
      </w:hyperlink>
      <w:r w:rsidRPr="008D21A3">
        <w:rPr>
          <w:sz w:val="28"/>
          <w:szCs w:val="28"/>
        </w:rPr>
        <w:t xml:space="preserve"> по устройству молниезащиты зданий, 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оружений и промышленных коммуникаций".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Руководящие документы в строительстве (РДС)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РДС 30-201-98 "Инструкция о порядке проектирования и установления кра</w:t>
      </w:r>
      <w:r w:rsidRPr="008D21A3">
        <w:rPr>
          <w:sz w:val="28"/>
          <w:szCs w:val="28"/>
        </w:rPr>
        <w:t>с</w:t>
      </w:r>
      <w:r w:rsidRPr="008D21A3">
        <w:rPr>
          <w:sz w:val="28"/>
          <w:szCs w:val="28"/>
        </w:rPr>
        <w:t>ных линий в городах и других поселениях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РДС 35-201-99 "Порядок реализации требований доступности для инвалидов к объектам социальной инфраструктуры".</w:t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Методические документы в строительстве (МДС)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15-2.99 "Инструкция о порядке осуществления государственного ко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троля за использованием и охраной земель в городских и сельских поселениях;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30-1.99 "Методические рекомендации по разработке схем зонирования территории городов";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32-1.2000 "Рекомендации по проектированию вокзалов";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35-1.2000 "Рекомендации по проектированию окружающей среды, зд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ний и сооружений с учетом потребностей инвалидов и других маломобильных групп населения. Выпуск 1. "Общие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35-2.2000 "Рекомендации по проектированию окружающей среды, зд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ний и сооружений с учетом потребностей инвалидов и других маломобильных групп населения. Выпуск 2. "Градостроительные требования".</w:t>
      </w:r>
    </w:p>
    <w:p w:rsidR="0000341A" w:rsidRDefault="0000341A" w:rsidP="00F007B1">
      <w:pPr>
        <w:pStyle w:val="a3"/>
        <w:widowControl w:val="0"/>
        <w:spacing w:before="0" w:beforeAutospacing="0" w:after="0" w:afterAutospacing="0"/>
        <w:ind w:right="-1"/>
        <w:outlineLvl w:val="0"/>
        <w:rPr>
          <w:sz w:val="28"/>
          <w:szCs w:val="28"/>
        </w:rPr>
      </w:pPr>
    </w:p>
    <w:bookmarkEnd w:id="80"/>
    <w:bookmarkEnd w:id="81"/>
    <w:p w:rsidR="0000341A" w:rsidRDefault="009D6B13" w:rsidP="00F007B1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0341A" w:rsidRPr="006047A2" w:rsidRDefault="009D6B13" w:rsidP="009D6B13">
      <w:pPr>
        <w:spacing w:before="120" w:after="120"/>
        <w:ind w:right="-1"/>
        <w:rPr>
          <w:caps/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00341A" w:rsidRPr="006047A2">
        <w:rPr>
          <w:sz w:val="28"/>
          <w:szCs w:val="28"/>
        </w:rPr>
        <w:t>Правила и область применения расчетных показателей</w:t>
      </w:r>
      <w:r w:rsidR="00E7275B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0341A" w:rsidRPr="006047A2" w:rsidRDefault="0000341A" w:rsidP="003008B3">
      <w:pPr>
        <w:widowControl w:val="0"/>
        <w:ind w:right="-1" w:firstLine="720"/>
        <w:jc w:val="both"/>
        <w:rPr>
          <w:rFonts w:cs="Arial"/>
          <w:sz w:val="28"/>
          <w:szCs w:val="28"/>
        </w:rPr>
      </w:pPr>
      <w:r w:rsidRPr="006047A2">
        <w:rPr>
          <w:rFonts w:cs="Arial"/>
          <w:sz w:val="28"/>
          <w:szCs w:val="28"/>
        </w:rPr>
        <w:t xml:space="preserve">Нормативы градостроительного проектирования </w:t>
      </w:r>
      <w:r>
        <w:rPr>
          <w:rFonts w:cs="Arial"/>
          <w:sz w:val="28"/>
          <w:szCs w:val="28"/>
        </w:rPr>
        <w:t xml:space="preserve">муниципального образования </w:t>
      </w:r>
      <w:r w:rsidR="008A3A40" w:rsidRPr="00826CC6">
        <w:rPr>
          <w:bCs/>
          <w:sz w:val="28"/>
          <w:szCs w:val="28"/>
        </w:rPr>
        <w:t>Макаровский</w:t>
      </w:r>
      <w:r w:rsidR="00827416" w:rsidRPr="001C4B84">
        <w:rPr>
          <w:rFonts w:cs="Arial"/>
          <w:color w:val="FF0000"/>
          <w:sz w:val="28"/>
          <w:szCs w:val="28"/>
        </w:rPr>
        <w:t xml:space="preserve"> </w:t>
      </w:r>
      <w:r w:rsidR="00827416">
        <w:rPr>
          <w:rFonts w:cs="Arial"/>
          <w:sz w:val="28"/>
          <w:szCs w:val="28"/>
        </w:rPr>
        <w:t xml:space="preserve">сельсовет </w:t>
      </w:r>
      <w:r w:rsidR="0011540F" w:rsidRPr="00827416">
        <w:rPr>
          <w:bCs/>
          <w:sz w:val="28"/>
          <w:szCs w:val="28"/>
        </w:rPr>
        <w:t>Шелаболихинск</w:t>
      </w:r>
      <w:r w:rsidR="00827416">
        <w:rPr>
          <w:bCs/>
          <w:sz w:val="28"/>
          <w:szCs w:val="28"/>
        </w:rPr>
        <w:t>ого</w:t>
      </w:r>
      <w:r w:rsidRPr="00827416">
        <w:rPr>
          <w:rFonts w:cs="Arial"/>
          <w:sz w:val="28"/>
          <w:szCs w:val="28"/>
        </w:rPr>
        <w:t xml:space="preserve"> район</w:t>
      </w:r>
      <w:r w:rsidR="00827416">
        <w:rPr>
          <w:rFonts w:cs="Arial"/>
          <w:sz w:val="28"/>
          <w:szCs w:val="28"/>
        </w:rPr>
        <w:t>а</w:t>
      </w:r>
      <w:r>
        <w:rPr>
          <w:rFonts w:cs="Arial"/>
          <w:sz w:val="28"/>
          <w:szCs w:val="28"/>
        </w:rPr>
        <w:t xml:space="preserve"> </w:t>
      </w:r>
      <w:r w:rsidRPr="006047A2">
        <w:rPr>
          <w:rFonts w:cs="Arial"/>
          <w:sz w:val="28"/>
          <w:szCs w:val="28"/>
        </w:rPr>
        <w:t>Алтайского края применяются при подготовке, согласовании документов территориального планирования и док</w:t>
      </w:r>
      <w:r w:rsidRPr="006047A2">
        <w:rPr>
          <w:rFonts w:cs="Arial"/>
          <w:sz w:val="28"/>
          <w:szCs w:val="28"/>
        </w:rPr>
        <w:t>у</w:t>
      </w:r>
      <w:r w:rsidRPr="006047A2">
        <w:rPr>
          <w:rFonts w:cs="Arial"/>
          <w:sz w:val="28"/>
          <w:szCs w:val="28"/>
        </w:rPr>
        <w:t>ментации по планировке терри</w:t>
      </w:r>
      <w:r w:rsidR="00827416">
        <w:rPr>
          <w:rFonts w:cs="Arial"/>
          <w:sz w:val="28"/>
          <w:szCs w:val="28"/>
        </w:rPr>
        <w:t>тории поселения</w:t>
      </w:r>
      <w:r w:rsidRPr="006047A2">
        <w:rPr>
          <w:rFonts w:cs="Arial"/>
          <w:sz w:val="28"/>
          <w:szCs w:val="28"/>
        </w:rPr>
        <w:t>, а также для принятия решений в области градостроительной деятельности органами местного самоуправления.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rFonts w:cs="Arial"/>
          <w:sz w:val="28"/>
          <w:szCs w:val="28"/>
        </w:rPr>
      </w:pPr>
      <w:bookmarkStart w:id="86" w:name="sub_2902"/>
      <w:r w:rsidRPr="006047A2">
        <w:rPr>
          <w:rFonts w:cs="Arial"/>
          <w:sz w:val="28"/>
          <w:szCs w:val="28"/>
        </w:rPr>
        <w:t>Нормативы содержат</w:t>
      </w:r>
      <w:bookmarkStart w:id="87" w:name="sub_29021"/>
      <w:bookmarkEnd w:id="86"/>
      <w:r w:rsidRPr="006047A2">
        <w:rPr>
          <w:rFonts w:cs="Arial"/>
          <w:sz w:val="28"/>
          <w:szCs w:val="28"/>
        </w:rPr>
        <w:t xml:space="preserve"> минимальные расчетные показатели обеспечения благ</w:t>
      </w:r>
      <w:r w:rsidRPr="006047A2">
        <w:rPr>
          <w:rFonts w:cs="Arial"/>
          <w:sz w:val="28"/>
          <w:szCs w:val="28"/>
        </w:rPr>
        <w:t>о</w:t>
      </w:r>
      <w:r w:rsidRPr="006047A2">
        <w:rPr>
          <w:rFonts w:cs="Arial"/>
          <w:sz w:val="28"/>
          <w:szCs w:val="28"/>
        </w:rPr>
        <w:t>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населения (включая инвалидов), объектами инженерной, транспортной инфраструктур, благ</w:t>
      </w:r>
      <w:r w:rsidRPr="006047A2">
        <w:rPr>
          <w:rFonts w:cs="Arial"/>
          <w:sz w:val="28"/>
          <w:szCs w:val="28"/>
        </w:rPr>
        <w:t>о</w:t>
      </w:r>
      <w:r w:rsidRPr="006047A2">
        <w:rPr>
          <w:rFonts w:cs="Arial"/>
          <w:sz w:val="28"/>
          <w:szCs w:val="28"/>
        </w:rPr>
        <w:t xml:space="preserve">устройства территории), </w:t>
      </w:r>
      <w:bookmarkStart w:id="88" w:name="sub_29022"/>
      <w:bookmarkEnd w:id="87"/>
      <w:r w:rsidRPr="006047A2">
        <w:rPr>
          <w:rFonts w:cs="Arial"/>
          <w:sz w:val="28"/>
          <w:szCs w:val="28"/>
        </w:rPr>
        <w:t xml:space="preserve">расчетные показатели для размещения и проектирования </w:t>
      </w:r>
      <w:r w:rsidRPr="006047A2">
        <w:rPr>
          <w:rFonts w:cs="Arial"/>
          <w:sz w:val="28"/>
          <w:szCs w:val="28"/>
        </w:rPr>
        <w:lastRenderedPageBreak/>
        <w:t>объектов капитального строительства и благоустройства территорий при планиро</w:t>
      </w:r>
      <w:r w:rsidRPr="006047A2">
        <w:rPr>
          <w:rFonts w:cs="Arial"/>
          <w:sz w:val="28"/>
          <w:szCs w:val="28"/>
        </w:rPr>
        <w:t>в</w:t>
      </w:r>
      <w:r w:rsidRPr="006047A2">
        <w:rPr>
          <w:rFonts w:cs="Arial"/>
          <w:sz w:val="28"/>
          <w:szCs w:val="28"/>
        </w:rPr>
        <w:t xml:space="preserve">ке и застройке земельных участков из земель рекреационного назначения и </w:t>
      </w:r>
      <w:r w:rsidR="00CE405B">
        <w:rPr>
          <w:rFonts w:cs="Arial"/>
          <w:sz w:val="28"/>
          <w:szCs w:val="28"/>
        </w:rPr>
        <w:t>земель</w:t>
      </w:r>
      <w:r w:rsidRPr="006047A2">
        <w:rPr>
          <w:rFonts w:cs="Arial"/>
          <w:sz w:val="28"/>
          <w:szCs w:val="28"/>
        </w:rPr>
        <w:t xml:space="preserve">, </w:t>
      </w:r>
      <w:bookmarkStart w:id="89" w:name="sub_29023"/>
      <w:bookmarkEnd w:id="88"/>
      <w:r w:rsidRPr="006047A2">
        <w:rPr>
          <w:rFonts w:cs="Arial"/>
          <w:sz w:val="28"/>
          <w:szCs w:val="28"/>
        </w:rPr>
        <w:t>показатели, характериз</w:t>
      </w:r>
      <w:r w:rsidR="00CE405B">
        <w:rPr>
          <w:rFonts w:cs="Arial"/>
          <w:sz w:val="28"/>
          <w:szCs w:val="28"/>
        </w:rPr>
        <w:t>ующие территорию</w:t>
      </w:r>
      <w:r w:rsidRPr="006047A2">
        <w:rPr>
          <w:rFonts w:cs="Arial"/>
          <w:sz w:val="28"/>
          <w:szCs w:val="28"/>
        </w:rPr>
        <w:t xml:space="preserve"> по сейсмическому районированию.</w:t>
      </w:r>
    </w:p>
    <w:bookmarkEnd w:id="89"/>
    <w:p w:rsidR="0000341A" w:rsidRPr="006047A2" w:rsidRDefault="0000341A" w:rsidP="003008B3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Нормативы конкретизируют основные положения действующих федеральных норм. По вопросам, не рассматриваемым в настоящих нормативах, следует руков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дствоваться законами, нормативными правовыми актами и нормативно-техническими документами, действующими на территории Российской  Федерации в соответствии с требованиями Федерального закона от 27.12.2002 № 184-ФЗ «О техническом регулировании». При отмене и (или) изменении действующих норм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тивных документов, в том числе тех, на которые дается ссылка в настоящих норм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тивах, следует руководствоваться нормами, вводимыми взамен отмененных.</w:t>
      </w:r>
    </w:p>
    <w:p w:rsidR="0000341A" w:rsidRPr="00287F17" w:rsidRDefault="0000341A" w:rsidP="003008B3">
      <w:pPr>
        <w:widowControl w:val="0"/>
        <w:ind w:right="-1" w:firstLine="720"/>
        <w:jc w:val="both"/>
        <w:rPr>
          <w:rFonts w:cs="Arial"/>
          <w:sz w:val="28"/>
          <w:szCs w:val="28"/>
        </w:rPr>
      </w:pPr>
      <w:r w:rsidRPr="006047A2">
        <w:rPr>
          <w:rFonts w:cs="Arial"/>
          <w:sz w:val="28"/>
          <w:szCs w:val="28"/>
        </w:rPr>
        <w:t>Утверждение местных нормативов градостроительного проектирования ос</w:t>
      </w:r>
      <w:r w:rsidRPr="006047A2">
        <w:rPr>
          <w:rFonts w:cs="Arial"/>
          <w:sz w:val="28"/>
          <w:szCs w:val="28"/>
        </w:rPr>
        <w:t>у</w:t>
      </w:r>
      <w:r w:rsidRPr="006047A2">
        <w:rPr>
          <w:rFonts w:cs="Arial"/>
          <w:sz w:val="28"/>
          <w:szCs w:val="28"/>
        </w:rPr>
        <w:t xml:space="preserve">ществляется с учетом особенностей населенных пунктов в границах </w:t>
      </w:r>
      <w:r w:rsidR="00CE405B">
        <w:rPr>
          <w:rFonts w:cs="Arial"/>
          <w:sz w:val="28"/>
          <w:szCs w:val="28"/>
        </w:rPr>
        <w:t>муниципальн</w:t>
      </w:r>
      <w:r w:rsidR="00CE405B">
        <w:rPr>
          <w:rFonts w:cs="Arial"/>
          <w:sz w:val="28"/>
          <w:szCs w:val="28"/>
        </w:rPr>
        <w:t>о</w:t>
      </w:r>
      <w:r w:rsidR="00CE405B">
        <w:rPr>
          <w:rFonts w:cs="Arial"/>
          <w:sz w:val="28"/>
          <w:szCs w:val="28"/>
        </w:rPr>
        <w:t>го образования</w:t>
      </w:r>
      <w:r w:rsidRPr="006047A2">
        <w:rPr>
          <w:rFonts w:cs="Arial"/>
          <w:sz w:val="28"/>
          <w:szCs w:val="28"/>
        </w:rPr>
        <w:t xml:space="preserve">. Состав,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самоуправления. Не </w:t>
      </w:r>
      <w:r w:rsidRPr="00287F17">
        <w:rPr>
          <w:rFonts w:cs="Arial"/>
          <w:sz w:val="28"/>
          <w:szCs w:val="28"/>
        </w:rPr>
        <w:t>допускается утверждение местных нормативов градостроительного проектирования, содержащих минимальные ра</w:t>
      </w:r>
      <w:r w:rsidRPr="00287F17">
        <w:rPr>
          <w:rFonts w:cs="Arial"/>
          <w:sz w:val="28"/>
          <w:szCs w:val="28"/>
        </w:rPr>
        <w:t>с</w:t>
      </w:r>
      <w:r w:rsidRPr="00287F17">
        <w:rPr>
          <w:rFonts w:cs="Arial"/>
          <w:sz w:val="28"/>
          <w:szCs w:val="28"/>
        </w:rPr>
        <w:t>четные показатели обеспечения благоприятных условий жизнедеятельности челов</w:t>
      </w:r>
      <w:r w:rsidRPr="00287F17">
        <w:rPr>
          <w:rFonts w:cs="Arial"/>
          <w:sz w:val="28"/>
          <w:szCs w:val="28"/>
        </w:rPr>
        <w:t>е</w:t>
      </w:r>
      <w:r w:rsidRPr="00287F17">
        <w:rPr>
          <w:rFonts w:cs="Arial"/>
          <w:sz w:val="28"/>
          <w:szCs w:val="28"/>
        </w:rPr>
        <w:t>ка ниже, чем расчетные показатели обеспечения благоприятных условий жизнеде</w:t>
      </w:r>
      <w:r w:rsidRPr="00287F17">
        <w:rPr>
          <w:rFonts w:cs="Arial"/>
          <w:sz w:val="28"/>
          <w:szCs w:val="28"/>
        </w:rPr>
        <w:t>я</w:t>
      </w:r>
      <w:r w:rsidRPr="00287F17">
        <w:rPr>
          <w:rFonts w:cs="Arial"/>
          <w:sz w:val="28"/>
          <w:szCs w:val="28"/>
        </w:rPr>
        <w:t xml:space="preserve">тельности человека, содержащиеся в </w:t>
      </w:r>
      <w:r w:rsidR="00CE405B" w:rsidRPr="00287F17">
        <w:rPr>
          <w:rFonts w:cs="Arial"/>
          <w:sz w:val="28"/>
          <w:szCs w:val="28"/>
        </w:rPr>
        <w:t>региональных</w:t>
      </w:r>
      <w:r w:rsidRPr="00287F17">
        <w:rPr>
          <w:rFonts w:cs="Arial"/>
          <w:sz w:val="28"/>
          <w:szCs w:val="28"/>
        </w:rPr>
        <w:t xml:space="preserve"> нормативах градостроительного проектирования.</w:t>
      </w:r>
    </w:p>
    <w:p w:rsidR="00CB4001" w:rsidRDefault="0000341A" w:rsidP="00827416">
      <w:pPr>
        <w:spacing w:after="200"/>
        <w:ind w:firstLine="708"/>
        <w:rPr>
          <w:sz w:val="28"/>
          <w:szCs w:val="28"/>
        </w:rPr>
      </w:pPr>
      <w:r w:rsidRPr="00287F17">
        <w:rPr>
          <w:sz w:val="28"/>
          <w:szCs w:val="28"/>
        </w:rPr>
        <w:t>Нормативы обязательны для всех</w:t>
      </w:r>
      <w:r w:rsidRPr="006047A2">
        <w:rPr>
          <w:sz w:val="28"/>
          <w:szCs w:val="28"/>
        </w:rPr>
        <w:t xml:space="preserve"> субъектов градостроительной деятельности, осуществляющих свою деятельность на территории</w:t>
      </w:r>
      <w:r>
        <w:rPr>
          <w:sz w:val="28"/>
          <w:szCs w:val="28"/>
        </w:rPr>
        <w:t xml:space="preserve"> </w:t>
      </w:r>
      <w:r w:rsidRPr="00C319F0">
        <w:rPr>
          <w:sz w:val="28"/>
          <w:szCs w:val="28"/>
        </w:rPr>
        <w:t>муниц</w:t>
      </w:r>
      <w:r>
        <w:rPr>
          <w:sz w:val="28"/>
          <w:szCs w:val="28"/>
        </w:rPr>
        <w:t>и</w:t>
      </w:r>
      <w:r w:rsidRPr="00C319F0">
        <w:rPr>
          <w:sz w:val="28"/>
          <w:szCs w:val="28"/>
        </w:rPr>
        <w:t>пального</w:t>
      </w:r>
      <w:r>
        <w:rPr>
          <w:sz w:val="28"/>
          <w:szCs w:val="28"/>
        </w:rPr>
        <w:t xml:space="preserve"> образования</w:t>
      </w:r>
      <w:r w:rsidR="00827416">
        <w:rPr>
          <w:sz w:val="28"/>
          <w:szCs w:val="28"/>
        </w:rPr>
        <w:t xml:space="preserve"> </w:t>
      </w:r>
      <w:r w:rsidR="008A3A40" w:rsidRPr="00826CC6">
        <w:rPr>
          <w:bCs/>
          <w:sz w:val="28"/>
          <w:szCs w:val="28"/>
        </w:rPr>
        <w:t>Макаровский</w:t>
      </w:r>
      <w:r w:rsidR="00827416">
        <w:rPr>
          <w:sz w:val="28"/>
          <w:szCs w:val="28"/>
        </w:rPr>
        <w:t xml:space="preserve"> сельсовет</w:t>
      </w:r>
      <w:r>
        <w:rPr>
          <w:sz w:val="28"/>
          <w:szCs w:val="28"/>
        </w:rPr>
        <w:t xml:space="preserve"> </w:t>
      </w:r>
      <w:r w:rsidR="0011540F" w:rsidRPr="00827416">
        <w:rPr>
          <w:bCs/>
          <w:sz w:val="28"/>
          <w:szCs w:val="28"/>
        </w:rPr>
        <w:t>Ше</w:t>
      </w:r>
      <w:r w:rsidR="00827416">
        <w:rPr>
          <w:bCs/>
          <w:sz w:val="28"/>
          <w:szCs w:val="28"/>
        </w:rPr>
        <w:t>лаболихинского</w:t>
      </w:r>
      <w:r w:rsidRPr="00827416">
        <w:rPr>
          <w:sz w:val="28"/>
          <w:szCs w:val="28"/>
        </w:rPr>
        <w:t xml:space="preserve"> район</w:t>
      </w:r>
      <w:r w:rsidR="00827416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Алтайского края, независимо от их организационно-правовой формы.</w:t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rFonts w:cs="Arial"/>
          <w:sz w:val="28"/>
          <w:szCs w:val="28"/>
        </w:rPr>
      </w:pPr>
    </w:p>
    <w:tbl>
      <w:tblPr>
        <w:tblW w:w="10206" w:type="dxa"/>
        <w:tblInd w:w="108" w:type="dxa"/>
        <w:tblLook w:val="01E0"/>
      </w:tblPr>
      <w:tblGrid>
        <w:gridCol w:w="5670"/>
        <w:gridCol w:w="4536"/>
      </w:tblGrid>
      <w:tr w:rsidR="0000341A" w:rsidTr="0092270B">
        <w:tc>
          <w:tcPr>
            <w:tcW w:w="5670" w:type="dxa"/>
          </w:tcPr>
          <w:p w:rsidR="0000341A" w:rsidRPr="00415D00" w:rsidRDefault="00972D89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ab/>
            </w:r>
            <w:r>
              <w:rPr>
                <w:sz w:val="28"/>
                <w:szCs w:val="28"/>
              </w:rPr>
              <w:tab/>
            </w:r>
            <w:r w:rsidR="005B5E43">
              <w:rPr>
                <w:sz w:val="28"/>
                <w:szCs w:val="28"/>
              </w:rPr>
              <w:br w:type="page"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4536" w:type="dxa"/>
          </w:tcPr>
          <w:p w:rsidR="0000341A" w:rsidRDefault="0000341A" w:rsidP="00827416">
            <w:pPr>
              <w:spacing w:line="240" w:lineRule="exact"/>
              <w:ind w:right="-108"/>
              <w:jc w:val="both"/>
            </w:pPr>
            <w:r w:rsidRPr="00BA33E2">
              <w:rPr>
                <w:sz w:val="28"/>
                <w:szCs w:val="28"/>
              </w:rPr>
              <w:t>ПРИЛОЖЕНИЕ А (справочное)</w:t>
            </w:r>
            <w:r w:rsidRPr="00BA33E2">
              <w:rPr>
                <w:sz w:val="28"/>
                <w:szCs w:val="28"/>
              </w:rPr>
              <w:br/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r w:rsidR="008A3A40" w:rsidRPr="00826CC6">
              <w:rPr>
                <w:bCs/>
                <w:sz w:val="28"/>
                <w:szCs w:val="28"/>
              </w:rPr>
              <w:t>Макаровский</w:t>
            </w:r>
            <w:r w:rsidR="00827416">
              <w:rPr>
                <w:sz w:val="28"/>
                <w:szCs w:val="28"/>
              </w:rPr>
              <w:t xml:space="preserve"> сельсовет </w:t>
            </w:r>
            <w:r w:rsidR="002551BB" w:rsidRPr="00827416">
              <w:rPr>
                <w:bCs/>
                <w:sz w:val="28"/>
                <w:szCs w:val="28"/>
              </w:rPr>
              <w:t>Шелаболихинск</w:t>
            </w:r>
            <w:r w:rsidR="00827416">
              <w:rPr>
                <w:bCs/>
                <w:sz w:val="28"/>
                <w:szCs w:val="28"/>
              </w:rPr>
              <w:t>ого</w:t>
            </w:r>
            <w:r w:rsidR="002551BB" w:rsidRPr="00827416">
              <w:rPr>
                <w:bCs/>
                <w:sz w:val="28"/>
                <w:szCs w:val="28"/>
              </w:rPr>
              <w:t xml:space="preserve"> </w:t>
            </w:r>
            <w:r w:rsidRPr="00827416">
              <w:rPr>
                <w:sz w:val="28"/>
                <w:szCs w:val="28"/>
              </w:rPr>
              <w:t>район</w:t>
            </w:r>
            <w:r w:rsidR="00827416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</w:t>
            </w:r>
            <w:r w:rsidRPr="006047A2">
              <w:rPr>
                <w:sz w:val="28"/>
                <w:szCs w:val="28"/>
              </w:rPr>
              <w:t>й</w:t>
            </w:r>
            <w:r w:rsidRPr="006047A2">
              <w:rPr>
                <w:sz w:val="28"/>
                <w:szCs w:val="28"/>
              </w:rPr>
              <w:t>ского края</w:t>
            </w:r>
          </w:p>
        </w:tc>
      </w:tr>
    </w:tbl>
    <w:p w:rsidR="0000341A" w:rsidRDefault="0000341A" w:rsidP="00D56FDF">
      <w:pPr>
        <w:ind w:right="-285"/>
      </w:pPr>
    </w:p>
    <w:p w:rsidR="0000341A" w:rsidRPr="00825331" w:rsidRDefault="0000341A" w:rsidP="002551BB">
      <w:pPr>
        <w:ind w:right="-1"/>
      </w:pPr>
    </w:p>
    <w:p w:rsidR="0000341A" w:rsidRDefault="0000341A" w:rsidP="002551BB">
      <w:pPr>
        <w:pStyle w:val="1"/>
        <w:spacing w:before="120" w:after="12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ТЕРМИНЫ И ОПРЕДЕЛЕНИЯ</w:t>
      </w:r>
      <w:bookmarkEnd w:id="82"/>
      <w:bookmarkEnd w:id="83"/>
    </w:p>
    <w:p w:rsidR="00C652D2" w:rsidRPr="00C652D2" w:rsidRDefault="00C652D2" w:rsidP="00C652D2"/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/>
          <w:bCs/>
          <w:sz w:val="28"/>
          <w:szCs w:val="28"/>
        </w:rPr>
      </w:pPr>
      <w:r w:rsidRPr="006047A2">
        <w:rPr>
          <w:bCs/>
          <w:sz w:val="28"/>
          <w:szCs w:val="28"/>
        </w:rPr>
        <w:t>Автомобильная дорога</w:t>
      </w:r>
      <w:r w:rsidR="002551BB">
        <w:rPr>
          <w:bCs/>
          <w:sz w:val="28"/>
          <w:szCs w:val="28"/>
        </w:rPr>
        <w:t xml:space="preserve"> </w:t>
      </w:r>
      <w:r w:rsidRPr="00370351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объект транспортной инфраструктуры, предназн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ченный для движения транспортных средств и включающий в себя земельные уч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стки в границах полосы отвода автомобильной дороги и расположенные на них или под ними конструктивные элементы (дорожное полотно, дорожное покрытие и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добные элементы) и дорожные сооружения, являющиеся ее технологической ч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стью, защитные дорожные сооружения, искусственные дорожные сооружения,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изводственные объекты, элементы обустройства автомобильных дорог.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spacing w:val="-3"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t>Автостоянка</w:t>
      </w:r>
      <w:r w:rsidR="00972D89">
        <w:rPr>
          <w:bCs/>
          <w:spacing w:val="-3"/>
          <w:sz w:val="28"/>
          <w:szCs w:val="28"/>
        </w:rPr>
        <w:t xml:space="preserve"> </w:t>
      </w:r>
      <w:r w:rsidRPr="00370351">
        <w:rPr>
          <w:bCs/>
          <w:sz w:val="28"/>
          <w:szCs w:val="28"/>
        </w:rPr>
        <w:t>–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spacing w:val="-3"/>
          <w:sz w:val="28"/>
          <w:szCs w:val="28"/>
        </w:rPr>
        <w:t xml:space="preserve">здание, сооружение (часть здания, сооружения) или специальная открытая площадка, предназначенные для хранения автомототранспортных средств. 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гостевая, паркинг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открытая площадка, предназначенная для кратковременного хранения (стоянки) легковых автомобилей.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механизированная –</w:t>
      </w:r>
      <w:r w:rsidRPr="006047A2">
        <w:rPr>
          <w:sz w:val="28"/>
          <w:szCs w:val="28"/>
        </w:rPr>
        <w:t xml:space="preserve"> автостоянка, в которой транспортировка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томобилей в места (ячейки) хранения осуществляется специальными механизир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ванными устройствами (без участия водителей).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надземная закрытого типа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автостоянка с наружными стенов</w:t>
      </w:r>
      <w:r w:rsidRPr="006047A2">
        <w:rPr>
          <w:sz w:val="28"/>
          <w:szCs w:val="28"/>
        </w:rPr>
        <w:t>ы</w:t>
      </w:r>
      <w:r w:rsidRPr="006047A2">
        <w:rPr>
          <w:sz w:val="28"/>
          <w:szCs w:val="28"/>
        </w:rPr>
        <w:t>ми ограждениями.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надземная открытого типа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автостоянка без наружных стеновых ограждений. Автостоянкой открытого типа считается также такое сооружение,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торое открыто, по крайней мере, с двух противоположных сторон наибольшей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тяженности. Сторона считается открытой, если общая площадь отверстий, распр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деленных по стороне, </w:t>
      </w:r>
      <w:r>
        <w:rPr>
          <w:sz w:val="28"/>
          <w:szCs w:val="28"/>
        </w:rPr>
        <w:t>составляет не менее 50</w:t>
      </w:r>
      <w:r w:rsidRPr="006047A2">
        <w:rPr>
          <w:sz w:val="28"/>
          <w:szCs w:val="28"/>
        </w:rPr>
        <w:t>% наружной поверхности этой стороны в каждом ярусе (этаже).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Береговая полоса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полоса земли вдоль береговой линии водного объекта о</w:t>
      </w:r>
      <w:r w:rsidRPr="006047A2">
        <w:rPr>
          <w:sz w:val="28"/>
          <w:szCs w:val="28"/>
        </w:rPr>
        <w:t>б</w:t>
      </w:r>
      <w:r w:rsidRPr="006047A2">
        <w:rPr>
          <w:sz w:val="28"/>
          <w:szCs w:val="28"/>
        </w:rPr>
        <w:t>щего пользования, которая предназначена для общего пользования.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Градостроительная деятельность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деятельность по развитию территорий, в том числе городов и иных поселений, осуществляемая в виде территориального </w:t>
      </w:r>
      <w:r w:rsidRPr="006047A2">
        <w:rPr>
          <w:sz w:val="28"/>
          <w:szCs w:val="28"/>
        </w:rPr>
        <w:lastRenderedPageBreak/>
        <w:t>планирования, градостроительного зонирования, планировки территорий, архите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турно-строительного проектирования, строительства, капитального ремонта, реко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струкции объектов капитального строительства, эксплуатации зданий, сооружений.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Градостроительные нормативы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нормативно-технический документ, соде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жащий минимальные расчетные показатели обеспечения благоприятных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населения (включая инвал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дов), объектами инженерно-транспортной инфраструктуры, благоустройства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тории), предупреждения и устранения негативного воздействия факторов среды обитания на население, безопасности функционирования формируемой среды, а также устойчивости в чрезвычайных ситуациях.</w:t>
      </w:r>
    </w:p>
    <w:p w:rsidR="0000341A" w:rsidRPr="006047A2" w:rsidRDefault="00D27CA2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bookmarkStart w:id="90" w:name="sub_121"/>
      <w:r>
        <w:rPr>
          <w:sz w:val="28"/>
          <w:szCs w:val="28"/>
        </w:rPr>
        <w:t>Градостроительный регламент</w:t>
      </w:r>
      <w:r>
        <w:rPr>
          <w:bCs/>
          <w:spacing w:val="-6"/>
          <w:sz w:val="28"/>
          <w:szCs w:val="28"/>
        </w:rPr>
        <w:t xml:space="preserve"> </w:t>
      </w:r>
      <w:r w:rsidRPr="006047A2">
        <w:rPr>
          <w:bCs/>
          <w:spacing w:val="-6"/>
          <w:sz w:val="28"/>
          <w:szCs w:val="28"/>
        </w:rPr>
        <w:t xml:space="preserve">– </w:t>
      </w:r>
      <w:r w:rsidR="0000341A" w:rsidRPr="006047A2">
        <w:rPr>
          <w:sz w:val="28"/>
          <w:szCs w:val="28"/>
        </w:rPr>
        <w:t>устанавливаемые в пределах границ соотве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>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>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</w:t>
      </w:r>
      <w:r w:rsidR="0000341A" w:rsidRPr="006047A2">
        <w:rPr>
          <w:sz w:val="28"/>
          <w:szCs w:val="28"/>
        </w:rPr>
        <w:t>з</w:t>
      </w:r>
      <w:r w:rsidR="0000341A" w:rsidRPr="006047A2">
        <w:rPr>
          <w:sz w:val="28"/>
          <w:szCs w:val="28"/>
        </w:rPr>
        <w:t>меры земельных участков и предельные параметры разрешенного строительства, реконструкции объектов капитального строительства, а также ограничения испол</w:t>
      </w:r>
      <w:r w:rsidR="0000341A" w:rsidRPr="006047A2">
        <w:rPr>
          <w:sz w:val="28"/>
          <w:szCs w:val="28"/>
        </w:rPr>
        <w:t>ь</w:t>
      </w:r>
      <w:r w:rsidR="0000341A" w:rsidRPr="006047A2">
        <w:rPr>
          <w:sz w:val="28"/>
          <w:szCs w:val="28"/>
        </w:rPr>
        <w:t>зования земельных участков и объе</w:t>
      </w:r>
      <w:r w:rsidR="0000341A">
        <w:rPr>
          <w:sz w:val="28"/>
          <w:szCs w:val="28"/>
        </w:rPr>
        <w:t>ктов капитального строительства.</w:t>
      </w:r>
    </w:p>
    <w:p w:rsidR="0000341A" w:rsidRPr="006047A2" w:rsidRDefault="00D27B6E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bCs/>
          <w:spacing w:val="-6"/>
          <w:sz w:val="28"/>
          <w:szCs w:val="28"/>
        </w:rPr>
      </w:pPr>
      <w:r>
        <w:rPr>
          <w:bCs/>
          <w:spacing w:val="-6"/>
          <w:sz w:val="28"/>
          <w:szCs w:val="28"/>
        </w:rPr>
        <w:t xml:space="preserve">Граница населенного пункта </w:t>
      </w:r>
      <w:r w:rsidR="00D27CA2">
        <w:rPr>
          <w:bCs/>
          <w:spacing w:val="-6"/>
          <w:sz w:val="28"/>
          <w:szCs w:val="28"/>
        </w:rPr>
        <w:t xml:space="preserve"> </w:t>
      </w:r>
      <w:r w:rsidR="0000341A" w:rsidRPr="006047A2">
        <w:rPr>
          <w:bCs/>
          <w:spacing w:val="-6"/>
          <w:sz w:val="28"/>
          <w:szCs w:val="28"/>
        </w:rPr>
        <w:t>– утвержденная в установленном порядке непр</w:t>
      </w:r>
      <w:r w:rsidR="0000341A" w:rsidRPr="006047A2">
        <w:rPr>
          <w:bCs/>
          <w:spacing w:val="-6"/>
          <w:sz w:val="28"/>
          <w:szCs w:val="28"/>
        </w:rPr>
        <w:t>е</w:t>
      </w:r>
      <w:r w:rsidR="0000341A" w:rsidRPr="006047A2">
        <w:rPr>
          <w:bCs/>
          <w:spacing w:val="-6"/>
          <w:sz w:val="28"/>
          <w:szCs w:val="28"/>
        </w:rPr>
        <w:t xml:space="preserve">рывная линия, определяющая пределы населенного пункта и выделяющая его в составе территории </w:t>
      </w:r>
      <w:r w:rsidR="00E376A3">
        <w:rPr>
          <w:bCs/>
          <w:spacing w:val="-6"/>
          <w:sz w:val="28"/>
          <w:szCs w:val="28"/>
        </w:rPr>
        <w:t>муниципального образования</w:t>
      </w:r>
      <w:r w:rsidR="00DA051D">
        <w:rPr>
          <w:bCs/>
          <w:spacing w:val="-6"/>
          <w:sz w:val="28"/>
          <w:szCs w:val="28"/>
        </w:rPr>
        <w:t xml:space="preserve"> </w:t>
      </w:r>
      <w:r w:rsidR="008A3A40" w:rsidRPr="00826CC6">
        <w:rPr>
          <w:bCs/>
          <w:sz w:val="28"/>
          <w:szCs w:val="28"/>
        </w:rPr>
        <w:t>Макаровский</w:t>
      </w:r>
      <w:r w:rsidR="00DA051D">
        <w:rPr>
          <w:bCs/>
          <w:spacing w:val="-6"/>
          <w:sz w:val="28"/>
          <w:szCs w:val="28"/>
        </w:rPr>
        <w:t xml:space="preserve"> сельсовет</w:t>
      </w:r>
      <w:r w:rsidR="00E376A3">
        <w:rPr>
          <w:bCs/>
          <w:spacing w:val="-6"/>
          <w:sz w:val="28"/>
          <w:szCs w:val="28"/>
        </w:rPr>
        <w:t xml:space="preserve"> Шелаболихин</w:t>
      </w:r>
      <w:r w:rsidR="00DA051D">
        <w:rPr>
          <w:bCs/>
          <w:spacing w:val="-6"/>
          <w:sz w:val="28"/>
          <w:szCs w:val="28"/>
        </w:rPr>
        <w:t>ского</w:t>
      </w:r>
      <w:r w:rsidR="00E376A3">
        <w:rPr>
          <w:bCs/>
          <w:spacing w:val="-6"/>
          <w:sz w:val="28"/>
          <w:szCs w:val="28"/>
        </w:rPr>
        <w:t xml:space="preserve"> район</w:t>
      </w:r>
      <w:r w:rsidR="00DA051D">
        <w:rPr>
          <w:bCs/>
          <w:spacing w:val="-6"/>
          <w:sz w:val="28"/>
          <w:szCs w:val="28"/>
        </w:rPr>
        <w:t>а</w:t>
      </w:r>
      <w:r w:rsidR="00E376A3">
        <w:rPr>
          <w:bCs/>
          <w:spacing w:val="-6"/>
          <w:sz w:val="28"/>
          <w:szCs w:val="28"/>
        </w:rPr>
        <w:t xml:space="preserve"> </w:t>
      </w:r>
      <w:r w:rsidR="0000341A" w:rsidRPr="006047A2">
        <w:rPr>
          <w:bCs/>
          <w:spacing w:val="-6"/>
          <w:sz w:val="28"/>
          <w:szCs w:val="28"/>
        </w:rPr>
        <w:t xml:space="preserve">Алтайского края. </w:t>
      </w:r>
      <w:bookmarkStart w:id="91" w:name="sub_122"/>
      <w:bookmarkEnd w:id="90"/>
      <w:r w:rsidR="00DA051D">
        <w:rPr>
          <w:bCs/>
          <w:spacing w:val="-6"/>
          <w:sz w:val="28"/>
          <w:szCs w:val="28"/>
        </w:rPr>
        <w:t>Граница</w:t>
      </w:r>
      <w:r w:rsidR="0000341A" w:rsidRPr="006047A2">
        <w:rPr>
          <w:bCs/>
          <w:spacing w:val="-6"/>
          <w:sz w:val="28"/>
          <w:szCs w:val="28"/>
        </w:rPr>
        <w:t xml:space="preserve"> сельск</w:t>
      </w:r>
      <w:r w:rsidR="00DA051D">
        <w:rPr>
          <w:bCs/>
          <w:spacing w:val="-6"/>
          <w:sz w:val="28"/>
          <w:szCs w:val="28"/>
        </w:rPr>
        <w:t>ого</w:t>
      </w:r>
      <w:r w:rsidR="0000341A" w:rsidRPr="006047A2">
        <w:rPr>
          <w:bCs/>
          <w:spacing w:val="-6"/>
          <w:sz w:val="28"/>
          <w:szCs w:val="28"/>
        </w:rPr>
        <w:t xml:space="preserve"> населенн</w:t>
      </w:r>
      <w:r w:rsidR="00DA051D">
        <w:rPr>
          <w:bCs/>
          <w:spacing w:val="-6"/>
          <w:sz w:val="28"/>
          <w:szCs w:val="28"/>
        </w:rPr>
        <w:t>ого</w:t>
      </w:r>
      <w:r w:rsidR="0000341A" w:rsidRPr="006047A2">
        <w:rPr>
          <w:bCs/>
          <w:spacing w:val="-6"/>
          <w:sz w:val="28"/>
          <w:szCs w:val="28"/>
        </w:rPr>
        <w:t xml:space="preserve"> пункт</w:t>
      </w:r>
      <w:r w:rsidR="00DA051D">
        <w:rPr>
          <w:bCs/>
          <w:spacing w:val="-6"/>
          <w:sz w:val="28"/>
          <w:szCs w:val="28"/>
        </w:rPr>
        <w:t>а</w:t>
      </w:r>
      <w:r w:rsidR="0000341A" w:rsidRPr="006047A2">
        <w:rPr>
          <w:bCs/>
          <w:spacing w:val="-6"/>
          <w:sz w:val="28"/>
          <w:szCs w:val="28"/>
        </w:rPr>
        <w:t xml:space="preserve"> отделя</w:t>
      </w:r>
      <w:r w:rsidR="00DA051D">
        <w:rPr>
          <w:bCs/>
          <w:spacing w:val="-6"/>
          <w:sz w:val="28"/>
          <w:szCs w:val="28"/>
        </w:rPr>
        <w:t>е</w:t>
      </w:r>
      <w:r w:rsidR="0000341A" w:rsidRPr="006047A2">
        <w:rPr>
          <w:bCs/>
          <w:spacing w:val="-6"/>
          <w:sz w:val="28"/>
          <w:szCs w:val="28"/>
        </w:rPr>
        <w:t>т земли нас</w:t>
      </w:r>
      <w:r w:rsidR="0000341A" w:rsidRPr="006047A2">
        <w:rPr>
          <w:bCs/>
          <w:spacing w:val="-6"/>
          <w:sz w:val="28"/>
          <w:szCs w:val="28"/>
        </w:rPr>
        <w:t>е</w:t>
      </w:r>
      <w:r w:rsidR="0000341A" w:rsidRPr="006047A2">
        <w:rPr>
          <w:bCs/>
          <w:spacing w:val="-6"/>
          <w:sz w:val="28"/>
          <w:szCs w:val="28"/>
        </w:rPr>
        <w:t>ленн</w:t>
      </w:r>
      <w:r w:rsidR="00DA051D">
        <w:rPr>
          <w:bCs/>
          <w:spacing w:val="-6"/>
          <w:sz w:val="28"/>
          <w:szCs w:val="28"/>
        </w:rPr>
        <w:t xml:space="preserve">ого </w:t>
      </w:r>
      <w:r w:rsidR="0000341A" w:rsidRPr="006047A2">
        <w:rPr>
          <w:bCs/>
          <w:spacing w:val="-6"/>
          <w:sz w:val="28"/>
          <w:szCs w:val="28"/>
        </w:rPr>
        <w:t>пункт</w:t>
      </w:r>
      <w:r w:rsidR="00DA051D">
        <w:rPr>
          <w:bCs/>
          <w:spacing w:val="-6"/>
          <w:sz w:val="28"/>
          <w:szCs w:val="28"/>
        </w:rPr>
        <w:t>а</w:t>
      </w:r>
      <w:r w:rsidR="0000341A" w:rsidRPr="006047A2">
        <w:rPr>
          <w:bCs/>
          <w:spacing w:val="-6"/>
          <w:sz w:val="28"/>
          <w:szCs w:val="28"/>
        </w:rPr>
        <w:t xml:space="preserve"> от земель иных категорий.</w:t>
      </w:r>
    </w:p>
    <w:bookmarkEnd w:id="91"/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полосы отвода автомобильных дорог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0ECF">
        <w:rPr>
          <w:rFonts w:ascii="Times New Roman" w:hAnsi="Times New Roman" w:cs="Times New Roman"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sz w:val="28"/>
          <w:szCs w:val="28"/>
        </w:rPr>
        <w:t>границы территорий, зан</w:t>
      </w:r>
      <w:r w:rsidRPr="006047A2">
        <w:rPr>
          <w:rFonts w:ascii="Times New Roman" w:hAnsi="Times New Roman" w:cs="Times New Roman"/>
          <w:sz w:val="28"/>
          <w:szCs w:val="28"/>
        </w:rPr>
        <w:t>я</w:t>
      </w:r>
      <w:r w:rsidRPr="006047A2">
        <w:rPr>
          <w:rFonts w:ascii="Times New Roman" w:hAnsi="Times New Roman" w:cs="Times New Roman"/>
          <w:sz w:val="28"/>
          <w:szCs w:val="28"/>
        </w:rPr>
        <w:t>тых автомобильными дорогами, их конструктивными элементами и дорожными с</w:t>
      </w:r>
      <w:r w:rsidRPr="006047A2">
        <w:rPr>
          <w:rFonts w:ascii="Times New Roman" w:hAnsi="Times New Roman" w:cs="Times New Roman"/>
          <w:sz w:val="28"/>
          <w:szCs w:val="28"/>
        </w:rPr>
        <w:t>о</w:t>
      </w:r>
      <w:r w:rsidRPr="006047A2">
        <w:rPr>
          <w:rFonts w:ascii="Times New Roman" w:hAnsi="Times New Roman" w:cs="Times New Roman"/>
          <w:sz w:val="28"/>
          <w:szCs w:val="28"/>
        </w:rPr>
        <w:t>оружениями. Ширина полосы отвода нормируется в зависимости от категории дор</w:t>
      </w:r>
      <w:r w:rsidRPr="006047A2">
        <w:rPr>
          <w:rFonts w:ascii="Times New Roman" w:hAnsi="Times New Roman" w:cs="Times New Roman"/>
          <w:sz w:val="28"/>
          <w:szCs w:val="28"/>
        </w:rPr>
        <w:t>о</w:t>
      </w:r>
      <w:r w:rsidRPr="006047A2">
        <w:rPr>
          <w:rFonts w:ascii="Times New Roman" w:hAnsi="Times New Roman" w:cs="Times New Roman"/>
          <w:sz w:val="28"/>
          <w:szCs w:val="28"/>
        </w:rPr>
        <w:t xml:space="preserve">ги, конструкции земляного полотна и других технических характеристик. 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технических (охранных) зон инженерных сооружений и коммуник</w:t>
      </w:r>
      <w:r w:rsidRPr="006047A2">
        <w:rPr>
          <w:rFonts w:ascii="Times New Roman" w:hAnsi="Times New Roman" w:cs="Times New Roman"/>
          <w:bCs/>
          <w:sz w:val="28"/>
          <w:szCs w:val="28"/>
        </w:rPr>
        <w:t>а</w:t>
      </w:r>
      <w:r w:rsidRPr="006047A2">
        <w:rPr>
          <w:rFonts w:ascii="Times New Roman" w:hAnsi="Times New Roman" w:cs="Times New Roman"/>
          <w:bCs/>
          <w:sz w:val="28"/>
          <w:szCs w:val="28"/>
        </w:rPr>
        <w:t>ций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территорий, предназначенных для обеспечения обслуживания и безопасной эксплуатации наземных и подземных транспортных и инженерных с</w:t>
      </w:r>
      <w:r w:rsidRPr="006047A2">
        <w:rPr>
          <w:rFonts w:ascii="Times New Roman" w:hAnsi="Times New Roman" w:cs="Times New Roman"/>
          <w:sz w:val="28"/>
          <w:szCs w:val="28"/>
        </w:rPr>
        <w:t>о</w:t>
      </w:r>
      <w:r w:rsidRPr="006047A2">
        <w:rPr>
          <w:rFonts w:ascii="Times New Roman" w:hAnsi="Times New Roman" w:cs="Times New Roman"/>
          <w:sz w:val="28"/>
          <w:szCs w:val="28"/>
        </w:rPr>
        <w:t>оружений и коммуникаций.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территорий объектов культурного наследия (памятников, ансамблей и достопримечательных мест) –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sz w:val="28"/>
          <w:szCs w:val="28"/>
        </w:rPr>
        <w:t>границы земельных участков, непосредственно з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нимаемых памятниками, и связанные с ними исторически и функционально.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lastRenderedPageBreak/>
        <w:t>Границы зон охраны объектов культурного наследия – линии, обозначающие территорию, за пределами которой осуществление градостроительной, хозяйстве</w:t>
      </w:r>
      <w:r w:rsidRPr="006047A2">
        <w:rPr>
          <w:rFonts w:ascii="Times New Roman" w:hAnsi="Times New Roman" w:cs="Times New Roman"/>
          <w:bCs/>
          <w:sz w:val="28"/>
          <w:szCs w:val="28"/>
        </w:rPr>
        <w:t>н</w:t>
      </w:r>
      <w:r w:rsidRPr="006047A2">
        <w:rPr>
          <w:rFonts w:ascii="Times New Roman" w:hAnsi="Times New Roman" w:cs="Times New Roman"/>
          <w:bCs/>
          <w:sz w:val="28"/>
          <w:szCs w:val="28"/>
        </w:rPr>
        <w:t>ной и иной деятельности не оказывает прямое или косвенное негативное воздейс</w:t>
      </w:r>
      <w:r w:rsidRPr="006047A2">
        <w:rPr>
          <w:rFonts w:ascii="Times New Roman" w:hAnsi="Times New Roman" w:cs="Times New Roman"/>
          <w:bCs/>
          <w:sz w:val="28"/>
          <w:szCs w:val="28"/>
        </w:rPr>
        <w:t>т</w:t>
      </w:r>
      <w:r w:rsidRPr="006047A2">
        <w:rPr>
          <w:rFonts w:ascii="Times New Roman" w:hAnsi="Times New Roman" w:cs="Times New Roman"/>
          <w:bCs/>
          <w:sz w:val="28"/>
          <w:szCs w:val="28"/>
        </w:rPr>
        <w:t>вие на сохранность данного объекта культурного наследия в его исторической ср</w:t>
      </w:r>
      <w:r w:rsidRPr="006047A2">
        <w:rPr>
          <w:rFonts w:ascii="Times New Roman" w:hAnsi="Times New Roman" w:cs="Times New Roman"/>
          <w:bCs/>
          <w:sz w:val="28"/>
          <w:szCs w:val="28"/>
        </w:rPr>
        <w:t>е</w:t>
      </w:r>
      <w:r w:rsidRPr="006047A2">
        <w:rPr>
          <w:rFonts w:ascii="Times New Roman" w:hAnsi="Times New Roman" w:cs="Times New Roman"/>
          <w:bCs/>
          <w:sz w:val="28"/>
          <w:szCs w:val="28"/>
        </w:rPr>
        <w:t>де. Границы зон охраны объекта культурного наследия могут не совпадать с гран</w:t>
      </w:r>
      <w:r w:rsidRPr="006047A2">
        <w:rPr>
          <w:rFonts w:ascii="Times New Roman" w:hAnsi="Times New Roman" w:cs="Times New Roman"/>
          <w:bCs/>
          <w:sz w:val="28"/>
          <w:szCs w:val="28"/>
        </w:rPr>
        <w:t>и</w:t>
      </w:r>
      <w:r w:rsidRPr="006047A2">
        <w:rPr>
          <w:rFonts w:ascii="Times New Roman" w:hAnsi="Times New Roman" w:cs="Times New Roman"/>
          <w:bCs/>
          <w:sz w:val="28"/>
          <w:szCs w:val="28"/>
        </w:rPr>
        <w:t>цами территориальных зон и границами земельных участков.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охранных зон особо охраняемых природных территорий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зон с ограниченным режимом природопользования, устанавливаемые в особо охр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няемых природных территориях, участках земли и водного пространства.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Граница береговой полосы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граница полосы земли вдоль береговой линии водного объекта общего пользования, предназначенная для общего пользования.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водоохранных зон</w:t>
      </w:r>
      <w:r w:rsidR="00EC75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территорий, которые примыкают к б</w:t>
      </w:r>
      <w:r w:rsidRPr="006047A2">
        <w:rPr>
          <w:rFonts w:ascii="Times New Roman" w:hAnsi="Times New Roman" w:cs="Times New Roman"/>
          <w:sz w:val="28"/>
          <w:szCs w:val="28"/>
        </w:rPr>
        <w:t>е</w:t>
      </w:r>
      <w:r w:rsidRPr="006047A2">
        <w:rPr>
          <w:rFonts w:ascii="Times New Roman" w:hAnsi="Times New Roman" w:cs="Times New Roman"/>
          <w:sz w:val="28"/>
          <w:szCs w:val="28"/>
        </w:rPr>
        <w:t>реговой линии рек, ручьев, каналов, озер, водохранилищ и на которых устанавлив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ется специальный режим осуществления хозяйственной и иной деятельности в ц</w:t>
      </w:r>
      <w:r w:rsidRPr="006047A2">
        <w:rPr>
          <w:rFonts w:ascii="Times New Roman" w:hAnsi="Times New Roman" w:cs="Times New Roman"/>
          <w:sz w:val="28"/>
          <w:szCs w:val="28"/>
        </w:rPr>
        <w:t>е</w:t>
      </w:r>
      <w:r w:rsidRPr="006047A2">
        <w:rPr>
          <w:rFonts w:ascii="Times New Roman" w:hAnsi="Times New Roman" w:cs="Times New Roman"/>
          <w:sz w:val="28"/>
          <w:szCs w:val="28"/>
        </w:rPr>
        <w:t>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</w:t>
      </w:r>
      <w:r w:rsidRPr="006047A2">
        <w:rPr>
          <w:rFonts w:ascii="Times New Roman" w:hAnsi="Times New Roman" w:cs="Times New Roman"/>
          <w:sz w:val="28"/>
          <w:szCs w:val="28"/>
        </w:rPr>
        <w:t>е</w:t>
      </w:r>
      <w:r w:rsidRPr="006047A2">
        <w:rPr>
          <w:rFonts w:ascii="Times New Roman" w:hAnsi="Times New Roman" w:cs="Times New Roman"/>
          <w:sz w:val="28"/>
          <w:szCs w:val="28"/>
        </w:rPr>
        <w:t>сурсов и других объектов животного и растительного мира.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прибрежных защитных полос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территорий внутри водоо</w:t>
      </w:r>
      <w:r w:rsidRPr="006047A2">
        <w:rPr>
          <w:rFonts w:ascii="Times New Roman" w:hAnsi="Times New Roman" w:cs="Times New Roman"/>
          <w:sz w:val="28"/>
          <w:szCs w:val="28"/>
        </w:rPr>
        <w:t>х</w:t>
      </w:r>
      <w:r w:rsidRPr="006047A2">
        <w:rPr>
          <w:rFonts w:ascii="Times New Roman" w:hAnsi="Times New Roman" w:cs="Times New Roman"/>
          <w:sz w:val="28"/>
          <w:szCs w:val="28"/>
        </w:rPr>
        <w:t>ранных зон, на которых в соответствии с Водным кодексом Российской Федерации вводятся дополнительные ограничения природопользования.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зон санитарной охраны источников питьевого водоснаб</w:t>
      </w:r>
      <w:r w:rsidR="00790ECF">
        <w:rPr>
          <w:rFonts w:ascii="Times New Roman" w:hAnsi="Times New Roman" w:cs="Times New Roman"/>
          <w:bCs/>
          <w:sz w:val="28"/>
          <w:szCs w:val="28"/>
        </w:rPr>
        <w:t>же</w:t>
      </w:r>
      <w:r w:rsidRPr="006047A2">
        <w:rPr>
          <w:rFonts w:ascii="Times New Roman" w:hAnsi="Times New Roman" w:cs="Times New Roman"/>
          <w:bCs/>
          <w:sz w:val="28"/>
          <w:szCs w:val="28"/>
        </w:rPr>
        <w:t>ния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ницы зон санитарной охраны в составе первого пояса (строгого режима), второго и третьего поясов (пояса ограничений), обеспечивающих санитарную охрану от з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грязнения источников водоснабжения и водопроводных сооружений, а также терр</w:t>
      </w:r>
      <w:r w:rsidRPr="006047A2">
        <w:rPr>
          <w:rFonts w:ascii="Times New Roman" w:hAnsi="Times New Roman" w:cs="Times New Roman"/>
          <w:sz w:val="28"/>
          <w:szCs w:val="28"/>
        </w:rPr>
        <w:t>и</w:t>
      </w:r>
      <w:r w:rsidRPr="006047A2">
        <w:rPr>
          <w:rFonts w:ascii="Times New Roman" w:hAnsi="Times New Roman" w:cs="Times New Roman"/>
          <w:sz w:val="28"/>
          <w:szCs w:val="28"/>
        </w:rPr>
        <w:t>торий, на которых они расположены:</w:t>
      </w:r>
    </w:p>
    <w:p w:rsidR="0000341A" w:rsidRPr="006047A2" w:rsidRDefault="00EC752D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="0000341A" w:rsidRPr="006047A2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 пояса зоны санитарной охраны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="0000341A"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территории располож</w:t>
      </w:r>
      <w:r w:rsidR="0000341A" w:rsidRPr="006047A2">
        <w:rPr>
          <w:rFonts w:ascii="Times New Roman" w:hAnsi="Times New Roman" w:cs="Times New Roman"/>
          <w:sz w:val="28"/>
          <w:szCs w:val="28"/>
        </w:rPr>
        <w:t>е</w:t>
      </w:r>
      <w:r w:rsidR="0000341A" w:rsidRPr="006047A2">
        <w:rPr>
          <w:rFonts w:ascii="Times New Roman" w:hAnsi="Times New Roman" w:cs="Times New Roman"/>
          <w:sz w:val="28"/>
          <w:szCs w:val="28"/>
        </w:rPr>
        <w:t>ния водозаборов, площадок всех водопроводных сооружений и водопроводящего канала;</w:t>
      </w:r>
    </w:p>
    <w:p w:rsidR="0000341A" w:rsidRPr="006047A2" w:rsidRDefault="00EC752D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="0000341A" w:rsidRPr="006047A2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00341A" w:rsidRPr="006047A2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 поясов зоны санитарной охраны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="0000341A"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территории, предназначенной для предупреждения загрязнения воды источников водоснабж</w:t>
      </w:r>
      <w:r w:rsidR="0000341A" w:rsidRPr="006047A2">
        <w:rPr>
          <w:rFonts w:ascii="Times New Roman" w:hAnsi="Times New Roman" w:cs="Times New Roman"/>
          <w:sz w:val="28"/>
          <w:szCs w:val="28"/>
        </w:rPr>
        <w:t>е</w:t>
      </w:r>
      <w:r w:rsidR="0000341A" w:rsidRPr="006047A2">
        <w:rPr>
          <w:rFonts w:ascii="Times New Roman" w:hAnsi="Times New Roman" w:cs="Times New Roman"/>
          <w:sz w:val="28"/>
          <w:szCs w:val="28"/>
        </w:rPr>
        <w:t>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Границы санитарно-защитной зоны</w:t>
      </w:r>
      <w:r w:rsidRPr="006047A2">
        <w:rPr>
          <w:sz w:val="28"/>
          <w:szCs w:val="28"/>
        </w:rPr>
        <w:t xml:space="preserve"> устанавливаются от источников химич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ского, биологического и</w:t>
      </w:r>
      <w:r>
        <w:rPr>
          <w:sz w:val="28"/>
          <w:szCs w:val="28"/>
        </w:rPr>
        <w:t xml:space="preserve"> (</w:t>
      </w:r>
      <w:r w:rsidRPr="006047A2">
        <w:rPr>
          <w:sz w:val="28"/>
          <w:szCs w:val="28"/>
        </w:rPr>
        <w:t>или</w:t>
      </w:r>
      <w:r>
        <w:rPr>
          <w:sz w:val="28"/>
          <w:szCs w:val="28"/>
        </w:rPr>
        <w:t>)</w:t>
      </w:r>
      <w:r w:rsidRPr="006047A2">
        <w:rPr>
          <w:sz w:val="28"/>
          <w:szCs w:val="28"/>
        </w:rPr>
        <w:t xml:space="preserve"> физического воздействия либо от границы земельного участка, принадлежащего промышленному производству и объекту для ведения х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lastRenderedPageBreak/>
        <w:t>зяйственной деятельности и оформленного в установленном порядке (промышле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ная площадка) до ее внешней границы в заданном направлении. Граница санитарно-защитной зоны на графических материалах (генеральный план городского округа, поселения, схема территориального планирования и др.) за пределами промышле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ной площадки обозначается специальными информационными знаками.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Границы территорий, подверженных риску возникновения чрезвычайных с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туаций природного и техногенного характера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границы территорий, на которых возможно проявление чрезвычайных ситуаций (аварий, опасных природных явл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ний, катастроф, стихийных или иных бедствий, которые могут повлечь за собой 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ловеческие жертвы, ущерб здоровью населения или окружающей природной среде, значительные материальные потери и нарушение условий жизнедеятельности нас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ления).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Документы территориального планирования –</w:t>
      </w:r>
      <w:r w:rsidR="00955D8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схемы территориального пл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нирования </w:t>
      </w:r>
      <w:r w:rsidRPr="00C319F0">
        <w:rPr>
          <w:sz w:val="28"/>
          <w:szCs w:val="28"/>
        </w:rPr>
        <w:t>муниц</w:t>
      </w:r>
      <w:r>
        <w:rPr>
          <w:sz w:val="28"/>
          <w:szCs w:val="28"/>
        </w:rPr>
        <w:t>и</w:t>
      </w:r>
      <w:r w:rsidRPr="00C319F0">
        <w:rPr>
          <w:sz w:val="28"/>
          <w:szCs w:val="28"/>
        </w:rPr>
        <w:t>пального</w:t>
      </w:r>
      <w:r>
        <w:rPr>
          <w:sz w:val="28"/>
          <w:szCs w:val="28"/>
        </w:rPr>
        <w:t xml:space="preserve"> образования </w:t>
      </w:r>
      <w:r w:rsidR="008A3A40" w:rsidRPr="00826CC6">
        <w:rPr>
          <w:bCs/>
          <w:sz w:val="28"/>
          <w:szCs w:val="28"/>
        </w:rPr>
        <w:t>Макаровский</w:t>
      </w:r>
      <w:r w:rsidR="00955D8E">
        <w:rPr>
          <w:sz w:val="28"/>
          <w:szCs w:val="28"/>
        </w:rPr>
        <w:t xml:space="preserve"> сельсовет </w:t>
      </w:r>
      <w:r w:rsidR="00D27B6E">
        <w:rPr>
          <w:sz w:val="28"/>
          <w:szCs w:val="28"/>
        </w:rPr>
        <w:t>Шелаболи</w:t>
      </w:r>
      <w:r w:rsidR="00790ECF">
        <w:rPr>
          <w:sz w:val="28"/>
          <w:szCs w:val="28"/>
        </w:rPr>
        <w:t>хинск</w:t>
      </w:r>
      <w:r w:rsidR="00955D8E">
        <w:rPr>
          <w:sz w:val="28"/>
          <w:szCs w:val="28"/>
        </w:rPr>
        <w:t>ого</w:t>
      </w:r>
      <w:r>
        <w:rPr>
          <w:sz w:val="28"/>
          <w:szCs w:val="28"/>
        </w:rPr>
        <w:t xml:space="preserve"> район</w:t>
      </w:r>
      <w:r w:rsidR="00955D8E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Алтайского края</w:t>
      </w:r>
      <w:r w:rsidR="00955D8E">
        <w:rPr>
          <w:bCs/>
          <w:sz w:val="28"/>
          <w:szCs w:val="28"/>
        </w:rPr>
        <w:t xml:space="preserve">, генеральный </w:t>
      </w:r>
      <w:r w:rsidRPr="006047A2">
        <w:rPr>
          <w:bCs/>
          <w:sz w:val="28"/>
          <w:szCs w:val="28"/>
        </w:rPr>
        <w:t>план сель</w:t>
      </w:r>
      <w:r w:rsidR="00955D8E">
        <w:rPr>
          <w:bCs/>
          <w:sz w:val="28"/>
          <w:szCs w:val="28"/>
        </w:rPr>
        <w:t>ского</w:t>
      </w:r>
      <w:r w:rsidRPr="006047A2">
        <w:rPr>
          <w:bCs/>
          <w:sz w:val="28"/>
          <w:szCs w:val="28"/>
        </w:rPr>
        <w:t xml:space="preserve"> поселени</w:t>
      </w:r>
      <w:r w:rsidR="00955D8E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. Состав, порядок подготовки документов территориального планирования устанавливаются в соо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ветствии с Градостроительным кодексом Российской Федерации, законами и иными нормативными правовыми актами Алтайского края, нормативными правовыми а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 xml:space="preserve">тами органов местного самоуправления.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Документация по планировке территории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проекты планировки территории, проекты межевания территории и градостроительные планы земельных участков. </w:t>
      </w:r>
      <w:r w:rsidRPr="006047A2">
        <w:rPr>
          <w:bCs/>
          <w:sz w:val="28"/>
          <w:szCs w:val="28"/>
        </w:rPr>
        <w:t>Состав, порядок подготовки документов территориального планирования устана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>ливаются в соответствии с Градостроительным кодексом Российской Федерации, законами и иными нормативными правовыми актами Алтайского края, нормати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ными правовыми актами органов местного самоуправления.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Дом жилой индивидуальный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отдельно стоящий жилой дом с количеством этажей не более чем три, предназначенный для проживания одной семьи.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Дом жилой блокированный –</w:t>
      </w:r>
      <w:r w:rsidRPr="006047A2">
        <w:rPr>
          <w:sz w:val="28"/>
          <w:szCs w:val="28"/>
        </w:rPr>
        <w:t xml:space="preserve"> малоэтажный жилой дом, состоящий из двух и более квартир, каждая из которых имеет непосредственный выход на свой приква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тирный участок (кроме блокированных жилых домов, состоящих из автономных жилых блоков, проектируемых по СНиП 31-02).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/>
          <w:bCs/>
          <w:sz w:val="28"/>
          <w:szCs w:val="28"/>
        </w:rPr>
      </w:pPr>
      <w:r w:rsidRPr="006047A2">
        <w:rPr>
          <w:bCs/>
          <w:sz w:val="28"/>
          <w:szCs w:val="28"/>
        </w:rPr>
        <w:t>Дом жилой секционный –</w:t>
      </w:r>
      <w:r w:rsidRPr="006047A2">
        <w:rPr>
          <w:sz w:val="28"/>
          <w:szCs w:val="28"/>
        </w:rPr>
        <w:t xml:space="preserve"> многоквартирный жилой дом, состоящий из одной или нескольких секций, отделенных друг от друга стенами без проемов, с квартир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ми одной секции, имеющими выход на одну лестничную клетку непосредственно или через коридор.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Дом коттеджного типа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малоэтажный одноквартирный жилой дом.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Дорога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обустроенная или приспособленная и используемая для движения транспортных средств полоса земли либо поверхность искусственного сооружения. Дорога включает в себя одну или несколько проезжих частей, а также трамвайные пути, тротуары, обочины и разделительные полосы при их наличии.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Жилой район –</w:t>
      </w:r>
      <w:r w:rsidRPr="006047A2">
        <w:rPr>
          <w:sz w:val="28"/>
          <w:szCs w:val="28"/>
        </w:rPr>
        <w:t xml:space="preserve"> структурный элемент жилой зоны. Жилой район формируется как г</w:t>
      </w:r>
      <w:r w:rsidR="001A3E98">
        <w:rPr>
          <w:sz w:val="28"/>
          <w:szCs w:val="28"/>
        </w:rPr>
        <w:t>руппа микрорайонов (кварталов)</w:t>
      </w:r>
      <w:r w:rsidRPr="006047A2">
        <w:rPr>
          <w:bCs/>
          <w:sz w:val="28"/>
          <w:szCs w:val="28"/>
        </w:rPr>
        <w:t xml:space="preserve"> в пределах территории</w:t>
      </w:r>
      <w:r w:rsidR="001A3E98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естественными руб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жами (река, лес и др.); </w:t>
      </w:r>
      <w:r w:rsidRPr="006047A2">
        <w:rPr>
          <w:sz w:val="28"/>
          <w:szCs w:val="28"/>
        </w:rPr>
        <w:t xml:space="preserve">в пределах территории жилого района размещаются </w:t>
      </w:r>
      <w:r w:rsidR="008B314A">
        <w:rPr>
          <w:sz w:val="28"/>
          <w:szCs w:val="28"/>
        </w:rPr>
        <w:t>орган</w:t>
      </w:r>
      <w:r w:rsidR="008B314A">
        <w:rPr>
          <w:sz w:val="28"/>
          <w:szCs w:val="28"/>
        </w:rPr>
        <w:t>и</w:t>
      </w:r>
      <w:r w:rsidR="008B314A">
        <w:rPr>
          <w:sz w:val="28"/>
          <w:szCs w:val="28"/>
        </w:rPr>
        <w:t>зации</w:t>
      </w:r>
      <w:r w:rsidRPr="006047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радиусом обслуживания </w:t>
      </w:r>
      <w:r w:rsidRPr="006047A2">
        <w:rPr>
          <w:sz w:val="28"/>
          <w:szCs w:val="28"/>
        </w:rPr>
        <w:t xml:space="preserve">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6047A2">
          <w:rPr>
            <w:sz w:val="28"/>
            <w:szCs w:val="28"/>
          </w:rPr>
          <w:t>1500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Защита населения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комплекс взаимоувязанных по месту, времени провед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ния, цели, ресурсам мероприятий единой государственной системы предупреждения и ликвидации чрезвычайных ситуаций,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бедствий, техногенных аварий и катастроф.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/>
          <w:bCs/>
          <w:sz w:val="28"/>
          <w:szCs w:val="28"/>
        </w:rPr>
      </w:pPr>
      <w:r w:rsidRPr="006047A2">
        <w:rPr>
          <w:bCs/>
          <w:sz w:val="28"/>
          <w:szCs w:val="28"/>
        </w:rPr>
        <w:t>Земельный участок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часть поверхности земли (в том числе почвенный слой), границы которой описаны и удостоверены в установленном порядке.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Зоны с особыми условиями использования территорий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охранные, санитарно-защитные зоны, зоны охраны объектов культурного наследия народов Российской Федерации, водоохранные зоны, зоны охраны источников питьевого водоснабж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ния, зоны охраняемых объектов, иные зоны, устанавливаемые в соответствии с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конодательством Российской Федерации.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Историческое поселение – населенный пункт или его часть, включенные в 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речень исторических поселений федерального значения или в перечень историч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ских поселений регионального значения, в границах которых расположены объекты культурного наследия, включенные в реестр, выявленные объекты культурного 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следия и объекты, составляющие предмет охраны исторического поселения.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bookmarkStart w:id="92" w:name="sub_3501"/>
      <w:r w:rsidRPr="006047A2">
        <w:rPr>
          <w:bCs/>
          <w:sz w:val="28"/>
          <w:szCs w:val="28"/>
        </w:rPr>
        <w:t>Комплексное освоение земельных участков в целях жилищного строительства – мероприятия, включающие в себя подготовку документации по планировке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тории, выполнение работ по ее обустройству посредством строительства объектов инженерной инфраструктуры, осуществление жилищного и иного строительства в соответствии с видами разрешенного использования.</w:t>
      </w:r>
    </w:p>
    <w:bookmarkEnd w:id="92"/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Красные линии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линии, которые обозначают существующие, планируемые (изменяемые, вновь образуемые) границы территорий общего пользования, границы </w:t>
      </w:r>
      <w:r w:rsidRPr="006047A2">
        <w:rPr>
          <w:sz w:val="28"/>
          <w:szCs w:val="28"/>
        </w:rPr>
        <w:lastRenderedPageBreak/>
        <w:t>земельных участков, на которых расположены линии электропередачи, линии связи (в том числе линейно-кабельные сооружения), трубопроводы, автомобильные дор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ги, железнодорожные линии и другие подобные сооружения. 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Линии застройки</w:t>
      </w:r>
      <w:r w:rsidRPr="006047A2">
        <w:rPr>
          <w:rFonts w:ascii="Times New Roman" w:hAnsi="Times New Roman" w:cs="Times New Roman"/>
          <w:sz w:val="28"/>
          <w:szCs w:val="28"/>
        </w:rPr>
        <w:t xml:space="preserve"> – условные линии, устанавливающие границы застройки при 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размещении зданий, строений, сооружений с отступом от красных линий или от гр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ниц земельного участка.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Маломобильные</w:t>
      </w:r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группы</w:t>
      </w:r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населения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люди, испытывающие затруднения при самостоятельном передвижении, получении услуги, необходимой информации или при ориентировании в пространстве (инвалиды, люди с временным нарушением здоровья, беременные женщины, люди преклонного возраста, люди с детскими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лясками и т.п.).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Микрорайон (квартал)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элемент планировочной структуры жилой застройки, не расчлененный магистральными улицами и дорогами, в пределах которого разм</w:t>
      </w:r>
      <w:r w:rsidRPr="006047A2">
        <w:rPr>
          <w:sz w:val="28"/>
          <w:szCs w:val="28"/>
        </w:rPr>
        <w:t>е</w:t>
      </w:r>
      <w:r w:rsidR="00BD002D">
        <w:rPr>
          <w:sz w:val="28"/>
          <w:szCs w:val="28"/>
        </w:rPr>
        <w:t xml:space="preserve">щаются организации </w:t>
      </w:r>
      <w:r w:rsidRPr="006047A2">
        <w:rPr>
          <w:sz w:val="28"/>
          <w:szCs w:val="28"/>
        </w:rPr>
        <w:t xml:space="preserve">повседневного пользования с </w:t>
      </w:r>
      <w:r>
        <w:rPr>
          <w:sz w:val="28"/>
          <w:szCs w:val="28"/>
        </w:rPr>
        <w:t>радиусом обслуживания</w:t>
      </w:r>
      <w:r w:rsidRPr="006047A2">
        <w:rPr>
          <w:sz w:val="28"/>
          <w:szCs w:val="28"/>
        </w:rPr>
        <w:t xml:space="preserve"> насел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ния не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sz w:val="28"/>
            <w:szCs w:val="28"/>
          </w:rPr>
          <w:t>500 м</w:t>
        </w:r>
      </w:smartTag>
      <w:r w:rsidRPr="006047A2">
        <w:rPr>
          <w:sz w:val="28"/>
          <w:szCs w:val="28"/>
        </w:rPr>
        <w:t xml:space="preserve">; </w:t>
      </w:r>
      <w:r w:rsidRPr="006047A2">
        <w:rPr>
          <w:color w:val="000000"/>
          <w:sz w:val="28"/>
          <w:szCs w:val="28"/>
        </w:rPr>
        <w:t>границами, как правило, являются магистральные или жилые улицы, проезды, пешеходные пути, естественные рубежи</w:t>
      </w:r>
      <w:r w:rsidRPr="006047A2">
        <w:rPr>
          <w:sz w:val="28"/>
          <w:szCs w:val="28"/>
        </w:rPr>
        <w:t>.</w:t>
      </w:r>
    </w:p>
    <w:p w:rsidR="0000341A" w:rsidRPr="006047A2" w:rsidRDefault="0000341A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Муниципальное образование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сельское поселение, муниципальный район</w:t>
      </w:r>
      <w:r w:rsidR="00DB1415">
        <w:rPr>
          <w:sz w:val="28"/>
          <w:szCs w:val="28"/>
        </w:rPr>
        <w:t>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Муниципальный район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spacing w:val="-2"/>
          <w:sz w:val="28"/>
          <w:szCs w:val="28"/>
        </w:rPr>
        <w:t>несколько поселений, объединенных общей террит</w:t>
      </w:r>
      <w:r w:rsidRPr="006047A2">
        <w:rPr>
          <w:spacing w:val="-2"/>
          <w:sz w:val="28"/>
          <w:szCs w:val="28"/>
        </w:rPr>
        <w:t>о</w:t>
      </w:r>
      <w:r w:rsidRPr="006047A2">
        <w:rPr>
          <w:spacing w:val="-2"/>
          <w:sz w:val="28"/>
          <w:szCs w:val="28"/>
        </w:rPr>
        <w:t>рией,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</w:t>
      </w:r>
      <w:r w:rsidRPr="006047A2">
        <w:rPr>
          <w:spacing w:val="-2"/>
          <w:sz w:val="28"/>
          <w:szCs w:val="28"/>
        </w:rPr>
        <w:t>т</w:t>
      </w:r>
      <w:r w:rsidRPr="006047A2">
        <w:rPr>
          <w:spacing w:val="-2"/>
          <w:sz w:val="28"/>
          <w:szCs w:val="28"/>
        </w:rPr>
        <w:t>венно и (или) через выборные и иные органы местного самоуправления, которые м</w:t>
      </w:r>
      <w:r w:rsidRPr="006047A2">
        <w:rPr>
          <w:spacing w:val="-2"/>
          <w:sz w:val="28"/>
          <w:szCs w:val="28"/>
        </w:rPr>
        <w:t>о</w:t>
      </w:r>
      <w:r w:rsidRPr="006047A2">
        <w:rPr>
          <w:spacing w:val="-2"/>
          <w:sz w:val="28"/>
          <w:szCs w:val="28"/>
        </w:rPr>
        <w:t>гут осуществлять отдельные государственные полномочия, передаваемые органам местного самоуправления федеральными законами и законами субъектов Российской Федерации.</w:t>
      </w:r>
    </w:p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Населенный пункт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часть территории </w:t>
      </w:r>
      <w:r w:rsidR="00E376A3">
        <w:rPr>
          <w:sz w:val="28"/>
          <w:szCs w:val="28"/>
        </w:rPr>
        <w:t>муниципального образования</w:t>
      </w:r>
      <w:r w:rsidRPr="006047A2">
        <w:rPr>
          <w:sz w:val="28"/>
          <w:szCs w:val="28"/>
        </w:rPr>
        <w:t>, которая имеет собственное наименование и статус, служит местом компактного постоянного проживания людей, и в установленных границах которой расположены жилые дома, административные и хозяйственные постройки.</w:t>
      </w:r>
    </w:p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</w:rPr>
        <w:t xml:space="preserve">Нестационарный объект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объект, представляющий собой временное соор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сооружение. К нестациона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 xml:space="preserve">ным относятся </w:t>
      </w:r>
      <w:r w:rsidRPr="006047A2">
        <w:rPr>
          <w:bCs/>
          <w:spacing w:val="-2"/>
          <w:sz w:val="28"/>
          <w:szCs w:val="28"/>
        </w:rPr>
        <w:t xml:space="preserve">киоски, навесы, павильоны, летние арены, эстрады, беседки, </w:t>
      </w:r>
      <w:r w:rsidRPr="006047A2">
        <w:rPr>
          <w:sz w:val="28"/>
          <w:szCs w:val="28"/>
        </w:rPr>
        <w:t>летние кафе, аттракционы, платежные терминалы</w:t>
      </w:r>
      <w:r>
        <w:rPr>
          <w:sz w:val="28"/>
          <w:szCs w:val="28"/>
        </w:rPr>
        <w:t>,</w:t>
      </w:r>
      <w:r w:rsidRPr="006047A2">
        <w:rPr>
          <w:bCs/>
          <w:spacing w:val="-2"/>
          <w:sz w:val="28"/>
          <w:szCs w:val="28"/>
        </w:rPr>
        <w:t xml:space="preserve"> рекламные конструкции, иные подобные </w:t>
      </w:r>
      <w:r w:rsidRPr="006047A2">
        <w:rPr>
          <w:bCs/>
          <w:spacing w:val="-2"/>
          <w:sz w:val="28"/>
          <w:szCs w:val="28"/>
        </w:rPr>
        <w:lastRenderedPageBreak/>
        <w:t>сооружения и конструкции, которые могут быть перемещены без несоизмеримого ущерба их назначению.</w:t>
      </w:r>
    </w:p>
    <w:p w:rsidR="0000341A" w:rsidRPr="006047A2" w:rsidRDefault="0000341A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bookmarkStart w:id="93" w:name="sub_38"/>
      <w:r w:rsidRPr="006047A2">
        <w:rPr>
          <w:sz w:val="28"/>
          <w:szCs w:val="28"/>
        </w:rPr>
        <w:t xml:space="preserve">Нормативы градостроительного проектирования (краевые и местные)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сов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купность стандартов по разработке документов территориального планирования, градостроительного зонирования и документации по планировке территории, вкл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чая стандарты обеспечения безопасности и благоприятных условий жизнедеятел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ности человека (в том числе объектами социального и коммунально-бытового 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значения, доступности таких объектов для населения, включая инвалидов, объект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ми инженерной инфраструктуры, благоустройства территории), предусматрива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щих качественные и количественные требования к размещению объектов капитал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ного строительства, территориальных и функциональных зон в целях недопущения причинения вреда жизни и здоровью физических лиц, имуществу физических и юридических лиц, государственному и муниципальному имуществу, окружающей среде, объектам культурного наследия, элементов планировочной структуры, пу</w:t>
      </w:r>
      <w:r w:rsidRPr="006047A2">
        <w:rPr>
          <w:sz w:val="28"/>
          <w:szCs w:val="28"/>
        </w:rPr>
        <w:t>б</w:t>
      </w:r>
      <w:r w:rsidRPr="006047A2">
        <w:rPr>
          <w:sz w:val="28"/>
          <w:szCs w:val="28"/>
        </w:rPr>
        <w:t>личных сервитутов, обеспечивающих устойчивое развитие территорий.</w:t>
      </w:r>
    </w:p>
    <w:bookmarkEnd w:id="93"/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Объекты вспомогательного назначения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строения и сооружения предназн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ченные для хозяйственно-бытового обеспечения объектов капитального строител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ства (сараи для содержания животных, дровники, углярки, бани, погреба, навесы, гаражи (в случаях, указанных в пункте 1 части 17 статьи 51 Градостроительного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декса Российской Федерации) и другие подобные хозяйственные постройки).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Объекты капитального строительства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здание, строение, сооружение,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ты, строительство которых не завершено, за исключением временных построек, к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осков, навесов и других подобных построек.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Озелененные территории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часть территории природного комплекса, на кот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рой располагаются искусственно созданные садово-парковые комплексы и объекты – парк, сад, сквер, бульвар; застроенные территории жилого, общественного, дел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вого, коммунального, производственного назначения, в пределах котор</w:t>
      </w:r>
      <w:r>
        <w:rPr>
          <w:sz w:val="28"/>
          <w:szCs w:val="28"/>
        </w:rPr>
        <w:t>ых</w:t>
      </w:r>
      <w:r w:rsidRPr="006047A2">
        <w:rPr>
          <w:sz w:val="28"/>
          <w:szCs w:val="28"/>
        </w:rPr>
        <w:t xml:space="preserve"> часть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верхности занята растительным покровом.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bookmarkStart w:id="94" w:name="sub_3402"/>
      <w:r w:rsidRPr="006047A2">
        <w:rPr>
          <w:bCs/>
          <w:sz w:val="28"/>
          <w:szCs w:val="28"/>
        </w:rPr>
        <w:t>Охранная зона объекта культурного наследия – территория, в пределах кот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рой в целях обеспечения сохранности объекта культурного наследия в его историч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ском ландшафтном окружении устанавливается особый режим использования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мель, ограничивающий хозяйственную деятельность и запрещающий строительство, за исключением применения специальных мер, направленных на сохранение и рег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нерацию историко-градостроительной или природной среды объекта культурного наследия.</w:t>
      </w:r>
    </w:p>
    <w:bookmarkEnd w:id="94"/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Cs/>
          <w:spacing w:val="-3"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lastRenderedPageBreak/>
        <w:t>Пешеходная зона</w:t>
      </w:r>
      <w:r w:rsidR="002551BB">
        <w:rPr>
          <w:bCs/>
          <w:spacing w:val="-3"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pacing w:val="-3"/>
          <w:sz w:val="28"/>
          <w:szCs w:val="28"/>
        </w:rPr>
        <w:t xml:space="preserve"> территория, предназначенная для передвижения пешеходов, по которой не допускается движение транспорта</w:t>
      </w:r>
      <w:r>
        <w:rPr>
          <w:spacing w:val="-3"/>
          <w:sz w:val="28"/>
          <w:szCs w:val="28"/>
        </w:rPr>
        <w:t>,</w:t>
      </w:r>
      <w:r w:rsidRPr="006047A2">
        <w:rPr>
          <w:spacing w:val="-3"/>
          <w:sz w:val="28"/>
          <w:szCs w:val="28"/>
        </w:rPr>
        <w:t xml:space="preserve"> за исключением специального, о</w:t>
      </w:r>
      <w:r w:rsidRPr="006047A2">
        <w:rPr>
          <w:spacing w:val="-3"/>
          <w:sz w:val="28"/>
          <w:szCs w:val="28"/>
        </w:rPr>
        <w:t>б</w:t>
      </w:r>
      <w:r w:rsidRPr="006047A2">
        <w:rPr>
          <w:spacing w:val="-3"/>
          <w:sz w:val="28"/>
          <w:szCs w:val="28"/>
        </w:rPr>
        <w:t>служивающего эту территорию.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Плотность застройки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суммарная поэтажная площадь застройки наземной части зданий и сооружений в габаритах наружных стен, приходящаяся на единицу территории участка (квартала) (тыс. кв.м/га).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Полоса отвода автомобильной дороги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земельные участки (независимо от к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тегории земель), которые предназначены для размещения конструктивных элеме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тов автомобильной дороги, дорожных сооружений и на которых располагаются или могут располагаться объекты дорожного сервиса.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Поселение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E376A3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сельское поселение.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Правила землепользования и застройки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документ градостроительного зон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рования, который утверждается нормативными правовыми актами органов местного самоуправления, и в котором устанавливаются территориальные зоны, градостро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тельные регламенты, порядок применения такого документа и порядок внесения в него изменений.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Придорожные полосы автомобильной дороги</w:t>
      </w:r>
      <w:r w:rsidR="00CA2F29">
        <w:rPr>
          <w:bCs/>
          <w:sz w:val="28"/>
          <w:szCs w:val="28"/>
        </w:rPr>
        <w:t xml:space="preserve"> 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территории, которые прил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гают с обеих сторон к полосе отвода автомобильной дороги и в границах которых устанавливается особый режим использования земельных участков (частей земел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ных участков) в целях обеспечения требований безопасности дорожного движения, а также нормальных условий реконструкции, капитального ремонта, ремонта, 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держания автомобильной дороги, ее сохранности с учетом перспектив развития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томобильной дороги.</w:t>
      </w:r>
    </w:p>
    <w:p w:rsidR="0000341A" w:rsidRPr="006047A2" w:rsidRDefault="00EB2A34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>
        <w:rPr>
          <w:bCs/>
          <w:spacing w:val="-2"/>
          <w:sz w:val="28"/>
          <w:szCs w:val="28"/>
        </w:rPr>
        <w:t>Приква</w:t>
      </w:r>
      <w:r w:rsidR="00D27B6E">
        <w:rPr>
          <w:bCs/>
          <w:spacing w:val="-2"/>
          <w:sz w:val="28"/>
          <w:szCs w:val="28"/>
        </w:rPr>
        <w:t>р</w:t>
      </w:r>
      <w:r>
        <w:rPr>
          <w:bCs/>
          <w:spacing w:val="-2"/>
          <w:sz w:val="28"/>
          <w:szCs w:val="28"/>
        </w:rPr>
        <w:t xml:space="preserve">тирный </w:t>
      </w:r>
      <w:r w:rsidR="0000341A" w:rsidRPr="006047A2">
        <w:rPr>
          <w:bCs/>
          <w:spacing w:val="-2"/>
          <w:sz w:val="28"/>
          <w:szCs w:val="28"/>
        </w:rPr>
        <w:t>участок</w:t>
      </w:r>
      <w:r w:rsidR="002551BB">
        <w:rPr>
          <w:bCs/>
          <w:spacing w:val="-2"/>
          <w:sz w:val="28"/>
          <w:szCs w:val="28"/>
        </w:rPr>
        <w:t xml:space="preserve"> </w:t>
      </w:r>
      <w:r w:rsidR="0000341A" w:rsidRPr="006047A2">
        <w:rPr>
          <w:bCs/>
          <w:sz w:val="28"/>
          <w:szCs w:val="28"/>
        </w:rPr>
        <w:t>–</w:t>
      </w:r>
      <w:r w:rsidR="0000341A" w:rsidRPr="006047A2">
        <w:rPr>
          <w:spacing w:val="-2"/>
          <w:sz w:val="28"/>
          <w:szCs w:val="28"/>
        </w:rPr>
        <w:t xml:space="preserve"> земельный участок, примыкающий к квартире (д</w:t>
      </w:r>
      <w:r w:rsidR="0000341A" w:rsidRPr="006047A2">
        <w:rPr>
          <w:spacing w:val="-2"/>
          <w:sz w:val="28"/>
          <w:szCs w:val="28"/>
        </w:rPr>
        <w:t>о</w:t>
      </w:r>
      <w:r w:rsidR="0000341A" w:rsidRPr="006047A2">
        <w:rPr>
          <w:spacing w:val="-2"/>
          <w:sz w:val="28"/>
          <w:szCs w:val="28"/>
        </w:rPr>
        <w:t>му), с непосредственным выходом на него</w:t>
      </w:r>
      <w:r w:rsidR="0000341A" w:rsidRPr="006047A2">
        <w:rPr>
          <w:sz w:val="28"/>
          <w:szCs w:val="28"/>
        </w:rPr>
        <w:t>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Процент застройки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отношение суммарной площади земельного участка,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торая может быть застроена, ко всей площади земельного участка.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Реконструкция территорий – преобразования существующей застройки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 гр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ницах микрорайона (квартала) или его части (частей), в границах смежных элеме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тов планировочной структуры или их частей </w:t>
      </w:r>
      <w:r w:rsidRPr="006047A2">
        <w:rPr>
          <w:sz w:val="28"/>
          <w:szCs w:val="28"/>
        </w:rPr>
        <w:t>с частичным изменением (или без) планировочной структуры</w:t>
      </w:r>
      <w:r w:rsidRPr="006047A2">
        <w:rPr>
          <w:bCs/>
          <w:sz w:val="28"/>
          <w:szCs w:val="28"/>
        </w:rPr>
        <w:t xml:space="preserve"> в целях повышения надежности и безопасности тран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портной инфраструктуры, сетей инженерно-технического обеспечения и объектов капитального строительства, улучшения уровня и качества благоустройства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торий в соответствии с видами разрешенного использования.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Санитарно-защитная зона –</w:t>
      </w:r>
      <w:r w:rsidRPr="006047A2">
        <w:rPr>
          <w:sz w:val="28"/>
          <w:szCs w:val="28"/>
        </w:rPr>
        <w:t xml:space="preserve"> территория с особым режимом использования, размер которой обеспечивает уменьшение воздействия загрязнения на атмосферный воздух (химического, биологического, физического) до значений, установленных гигиеническими нормативами, а д</w:t>
      </w:r>
      <w:r w:rsidR="00D27B6E">
        <w:rPr>
          <w:sz w:val="28"/>
          <w:szCs w:val="28"/>
        </w:rPr>
        <w:t xml:space="preserve">ля предприятий </w:t>
      </w:r>
      <w:r w:rsidRPr="006047A2">
        <w:rPr>
          <w:sz w:val="28"/>
          <w:szCs w:val="28"/>
        </w:rPr>
        <w:t>I и II класса опасности – как до значений, установленных гигиеническими нормативами, так и до величин приемл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мого риска для здоровья населения. </w:t>
      </w:r>
    </w:p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Сельское</w:t>
      </w:r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поселение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один или несколько объединенных общей территорией сельских населенных пунктов (поселков, сел, деревень и других сельских населе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ных пунктов), в которых местное самоуправление осуществляется населением неп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средственно и (или) через выборные и иные органы местного самоуправления.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Территориальное планирование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планирование развития территорий, в том числе для установления функциональных зон, определения планируемого размещ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ния объектов федерального значения, объектов регионального значения, объектов местного значения.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Территориальные зоны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зоны, для которых в правилах землепользования и застройки определены границы и установлены градостроительные регламенты.</w:t>
      </w:r>
    </w:p>
    <w:p w:rsidR="0000341A" w:rsidRPr="006047A2" w:rsidRDefault="0000341A" w:rsidP="00E400FD">
      <w:pPr>
        <w:widowControl w:val="0"/>
        <w:adjustRightInd w:val="0"/>
        <w:spacing w:before="240" w:line="276" w:lineRule="auto"/>
        <w:ind w:right="-1" w:firstLine="720"/>
        <w:jc w:val="both"/>
        <w:rPr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Территории общего пользования</w:t>
      </w:r>
      <w:r w:rsidR="002551BB">
        <w:rPr>
          <w:bCs/>
          <w:spacing w:val="-2"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– </w:t>
      </w:r>
      <w:r w:rsidRPr="006047A2">
        <w:rPr>
          <w:spacing w:val="-2"/>
          <w:sz w:val="28"/>
          <w:szCs w:val="28"/>
        </w:rPr>
        <w:t>территории, которыми беспрепятственно пользуется неограниченный круг лиц (в том числе площади, улицы, проезды, наб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 xml:space="preserve">режные, береговые полосы водных объектов общего пользования, скверы, бульвары).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pacing w:val="-2"/>
          <w:sz w:val="28"/>
          <w:szCs w:val="28"/>
        </w:rPr>
      </w:pPr>
      <w:r w:rsidRPr="006047A2">
        <w:rPr>
          <w:bCs/>
          <w:sz w:val="28"/>
          <w:szCs w:val="28"/>
        </w:rPr>
        <w:t>Территория объекта культурного наследия – территория, непосредственно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нятая данным объектом культурного наследия и (или) связанная с ним исторически и функционально, являющаяся его неотъемлемой частью и  </w:t>
      </w:r>
      <w:r w:rsidRPr="006047A2">
        <w:rPr>
          <w:sz w:val="28"/>
          <w:szCs w:val="28"/>
        </w:rPr>
        <w:t>установленная в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ветствии с законодательством об объектах культурного наследия</w:t>
      </w:r>
      <w:r w:rsidRPr="006047A2">
        <w:rPr>
          <w:spacing w:val="-2"/>
          <w:sz w:val="28"/>
          <w:szCs w:val="28"/>
        </w:rPr>
        <w:t>.</w:t>
      </w:r>
    </w:p>
    <w:p w:rsidR="0000341A" w:rsidRPr="006047A2" w:rsidRDefault="0000341A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Улица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обустроенная и используемая для движения транспортных средств и пешеходов полоса земли либо поверхность искусственного сооружения, находяща</w:t>
      </w:r>
      <w:r w:rsidRPr="006047A2">
        <w:rPr>
          <w:sz w:val="28"/>
          <w:szCs w:val="28"/>
        </w:rPr>
        <w:t>я</w:t>
      </w:r>
      <w:r w:rsidRPr="006047A2">
        <w:rPr>
          <w:sz w:val="28"/>
          <w:szCs w:val="28"/>
        </w:rPr>
        <w:t>ся в пределах населенных пунктов, в том числе магистральная дорога скоростного и регулируемого движения, пешеходная и парковая дорога, дорога в научно-производственных, промышленных и коммунально-складских зонах (районах).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Функциональное зонирование территории –</w:t>
      </w:r>
      <w:r w:rsidRPr="006047A2">
        <w:rPr>
          <w:sz w:val="28"/>
          <w:szCs w:val="28"/>
        </w:rPr>
        <w:t xml:space="preserve">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Функциональные зоны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зоны, для которых документами территориального планирования определены границы и функциональное назначение.</w:t>
      </w:r>
    </w:p>
    <w:p w:rsidR="00C652D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Чрезвычайная ситуация (ЧС) – обстановка на определенной территории, сл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жившаяся в результате аварии, опасного природного явления, катастрофы, стихи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ного или иного бедствия, которые могут повлечь или повлекли за собой человеч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ские жертвы, ущерб здоровью людей или окружающей среде, значительные матер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альные потери и нарушение условий жизнедеятельности людей. </w:t>
      </w:r>
      <w:r w:rsidR="009D6B13">
        <w:rPr>
          <w:bCs/>
          <w:sz w:val="28"/>
          <w:szCs w:val="28"/>
        </w:rPr>
        <w:tab/>
      </w: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9D6B13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tbl>
      <w:tblPr>
        <w:tblW w:w="10206" w:type="dxa"/>
        <w:tblInd w:w="108" w:type="dxa"/>
        <w:tblLook w:val="01E0"/>
      </w:tblPr>
      <w:tblGrid>
        <w:gridCol w:w="5670"/>
        <w:gridCol w:w="4536"/>
      </w:tblGrid>
      <w:tr w:rsidR="0000341A" w:rsidTr="0092270B">
        <w:trPr>
          <w:trHeight w:val="1185"/>
        </w:trPr>
        <w:tc>
          <w:tcPr>
            <w:tcW w:w="5670" w:type="dxa"/>
          </w:tcPr>
          <w:p w:rsidR="0000341A" w:rsidRPr="00415D00" w:rsidRDefault="0000341A" w:rsidP="00284B6E">
            <w:pPr>
              <w:pStyle w:val="1"/>
              <w:spacing w:before="0" w:after="0" w:line="240" w:lineRule="exact"/>
              <w:ind w:right="-108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36" w:type="dxa"/>
          </w:tcPr>
          <w:p w:rsidR="00284B6E" w:rsidRDefault="0000341A" w:rsidP="00284B6E">
            <w:pPr>
              <w:spacing w:line="240" w:lineRule="exact"/>
              <w:ind w:left="-80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ПРИЛОЖЕНИЕ</w:t>
            </w:r>
            <w:r w:rsidR="00284B6E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Б</w:t>
            </w:r>
          </w:p>
          <w:p w:rsidR="0000341A" w:rsidRDefault="0000341A" w:rsidP="00284B6E">
            <w:pPr>
              <w:spacing w:line="240" w:lineRule="exact"/>
              <w:ind w:left="-80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2551BB">
              <w:rPr>
                <w:sz w:val="28"/>
                <w:szCs w:val="28"/>
              </w:rPr>
              <w:t xml:space="preserve"> образования </w:t>
            </w:r>
            <w:r w:rsidR="008A3A40" w:rsidRPr="00826CC6">
              <w:rPr>
                <w:bCs/>
                <w:sz w:val="28"/>
                <w:szCs w:val="28"/>
              </w:rPr>
              <w:t>Макаровский</w:t>
            </w:r>
            <w:r w:rsidR="00284B6E" w:rsidRPr="00384AC9">
              <w:rPr>
                <w:color w:val="FF0000"/>
                <w:sz w:val="28"/>
                <w:szCs w:val="28"/>
              </w:rPr>
              <w:t xml:space="preserve"> </w:t>
            </w:r>
            <w:r w:rsidR="00284B6E">
              <w:rPr>
                <w:sz w:val="28"/>
                <w:szCs w:val="28"/>
              </w:rPr>
              <w:t xml:space="preserve">сельсовет </w:t>
            </w:r>
            <w:r w:rsidR="002551BB" w:rsidRPr="00284B6E">
              <w:rPr>
                <w:sz w:val="28"/>
                <w:szCs w:val="28"/>
              </w:rPr>
              <w:t>Шелаболихин</w:t>
            </w:r>
            <w:r w:rsidR="00284B6E">
              <w:rPr>
                <w:sz w:val="28"/>
                <w:szCs w:val="28"/>
              </w:rPr>
              <w:t>ского</w:t>
            </w:r>
            <w:r w:rsidRPr="00284B6E">
              <w:rPr>
                <w:sz w:val="28"/>
                <w:szCs w:val="28"/>
              </w:rPr>
              <w:t xml:space="preserve"> район</w:t>
            </w:r>
            <w:r w:rsidR="00284B6E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</w:t>
            </w:r>
            <w:r w:rsidRPr="006047A2">
              <w:rPr>
                <w:sz w:val="28"/>
                <w:szCs w:val="28"/>
              </w:rPr>
              <w:t>й</w:t>
            </w:r>
            <w:r w:rsidRPr="006047A2">
              <w:rPr>
                <w:sz w:val="28"/>
                <w:szCs w:val="28"/>
              </w:rPr>
              <w:t>ского края</w:t>
            </w:r>
          </w:p>
        </w:tc>
      </w:tr>
    </w:tbl>
    <w:p w:rsidR="0000341A" w:rsidRPr="00E90907" w:rsidRDefault="0000341A" w:rsidP="00284B6E">
      <w:pPr>
        <w:ind w:right="-1"/>
      </w:pPr>
    </w:p>
    <w:p w:rsidR="0000341A" w:rsidRDefault="0000341A" w:rsidP="002551BB">
      <w:pPr>
        <w:pStyle w:val="1"/>
        <w:spacing w:before="16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РАЗМЕРЫ</w:t>
      </w:r>
      <w:bookmarkStart w:id="95" w:name="_Toc327614576"/>
      <w:bookmarkEnd w:id="84"/>
    </w:p>
    <w:p w:rsidR="0000341A" w:rsidRDefault="0000341A" w:rsidP="002551BB">
      <w:pPr>
        <w:pStyle w:val="1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приусадебных и приквартирных земельных участков</w:t>
      </w:r>
      <w:bookmarkEnd w:id="85"/>
      <w:bookmarkEnd w:id="95"/>
    </w:p>
    <w:p w:rsidR="0000341A" w:rsidRPr="00E90907" w:rsidRDefault="0000341A" w:rsidP="002551BB">
      <w:pPr>
        <w:ind w:right="-1"/>
      </w:pPr>
    </w:p>
    <w:p w:rsidR="0000341A" w:rsidRPr="006047A2" w:rsidRDefault="0000341A" w:rsidP="002551BB">
      <w:pPr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Размеры земельных участков, выделяемых около жилых домов на индивид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альный дом или квартиру, в зависимости от применяемых типов жилых домов, х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рактера формирующейся застройки, ее размещения в структуре</w:t>
      </w:r>
      <w:r w:rsidR="00CA586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 сель</w:t>
      </w:r>
      <w:r w:rsidR="00CA586C">
        <w:rPr>
          <w:bCs/>
          <w:sz w:val="28"/>
          <w:szCs w:val="28"/>
        </w:rPr>
        <w:t>ского</w:t>
      </w:r>
      <w:r w:rsidRPr="006047A2">
        <w:rPr>
          <w:bCs/>
          <w:sz w:val="28"/>
          <w:szCs w:val="28"/>
        </w:rPr>
        <w:t xml:space="preserve"> посел</w:t>
      </w:r>
      <w:r w:rsidRPr="006047A2">
        <w:rPr>
          <w:bCs/>
          <w:sz w:val="28"/>
          <w:szCs w:val="28"/>
        </w:rPr>
        <w:t>е</w:t>
      </w:r>
      <w:r w:rsidR="00CA586C">
        <w:rPr>
          <w:bCs/>
          <w:sz w:val="28"/>
          <w:szCs w:val="28"/>
        </w:rPr>
        <w:t>ния не должны превышать 3 тыс. кв.</w:t>
      </w:r>
      <w:r w:rsidR="007B5F69">
        <w:rPr>
          <w:bCs/>
          <w:sz w:val="28"/>
          <w:szCs w:val="28"/>
        </w:rPr>
        <w:t xml:space="preserve"> </w:t>
      </w:r>
      <w:r w:rsidR="00CA586C">
        <w:rPr>
          <w:bCs/>
          <w:sz w:val="28"/>
          <w:szCs w:val="28"/>
        </w:rPr>
        <w:t>м.</w:t>
      </w:r>
    </w:p>
    <w:p w:rsidR="0000341A" w:rsidRDefault="0000341A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Pr="006047A2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Default="009D6B13" w:rsidP="00D56FDF">
      <w:pPr>
        <w:widowControl w:val="0"/>
        <w:ind w:right="-28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Pr="006047A2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tbl>
      <w:tblPr>
        <w:tblW w:w="10065" w:type="dxa"/>
        <w:tblInd w:w="108" w:type="dxa"/>
        <w:tblLook w:val="01E0"/>
      </w:tblPr>
      <w:tblGrid>
        <w:gridCol w:w="5670"/>
        <w:gridCol w:w="4395"/>
      </w:tblGrid>
      <w:tr w:rsidR="0000341A" w:rsidTr="00DA051D">
        <w:tc>
          <w:tcPr>
            <w:tcW w:w="5670" w:type="dxa"/>
          </w:tcPr>
          <w:p w:rsidR="0000341A" w:rsidRPr="00415D00" w:rsidRDefault="0000341A" w:rsidP="00820ACA">
            <w:pPr>
              <w:pStyle w:val="1"/>
              <w:spacing w:before="0" w:after="0" w:line="240" w:lineRule="exact"/>
              <w:ind w:right="140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bookmarkStart w:id="96" w:name="_Toc327614578"/>
            <w:bookmarkStart w:id="97" w:name="_Toc295148901"/>
            <w:bookmarkStart w:id="98" w:name="_Toc327615809"/>
          </w:p>
        </w:tc>
        <w:tc>
          <w:tcPr>
            <w:tcW w:w="4395" w:type="dxa"/>
          </w:tcPr>
          <w:p w:rsidR="00DA051D" w:rsidRDefault="0000341A" w:rsidP="00DA051D">
            <w:pPr>
              <w:spacing w:line="240" w:lineRule="exact"/>
              <w:ind w:left="-108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РИЛОЖЕНИЕ </w:t>
            </w:r>
            <w:r w:rsidR="000B6493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В</w:t>
            </w:r>
          </w:p>
          <w:p w:rsidR="0000341A" w:rsidRPr="00E61D89" w:rsidRDefault="0000341A" w:rsidP="00DA051D">
            <w:pPr>
              <w:spacing w:line="240" w:lineRule="exact"/>
              <w:ind w:left="-108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DA051D">
              <w:rPr>
                <w:sz w:val="28"/>
                <w:szCs w:val="28"/>
              </w:rPr>
              <w:t xml:space="preserve"> </w:t>
            </w:r>
            <w:r w:rsidR="008A3A40" w:rsidRPr="00826CC6">
              <w:rPr>
                <w:bCs/>
                <w:sz w:val="28"/>
                <w:szCs w:val="28"/>
              </w:rPr>
              <w:t>Макаровский</w:t>
            </w:r>
            <w:r w:rsidR="00DA051D">
              <w:rPr>
                <w:sz w:val="28"/>
                <w:szCs w:val="28"/>
              </w:rPr>
              <w:t xml:space="preserve"> сельсовет </w:t>
            </w:r>
            <w:r w:rsidR="002551BB" w:rsidRPr="00DA051D">
              <w:rPr>
                <w:bCs/>
                <w:sz w:val="28"/>
                <w:szCs w:val="28"/>
              </w:rPr>
              <w:t>Шелаболихинск</w:t>
            </w:r>
            <w:r w:rsidR="00DA051D">
              <w:rPr>
                <w:bCs/>
                <w:sz w:val="28"/>
                <w:szCs w:val="28"/>
              </w:rPr>
              <w:t>ого</w:t>
            </w:r>
            <w:r w:rsidR="002551BB" w:rsidRPr="00DA051D">
              <w:rPr>
                <w:bCs/>
                <w:sz w:val="28"/>
                <w:szCs w:val="28"/>
              </w:rPr>
              <w:t xml:space="preserve"> </w:t>
            </w:r>
            <w:r w:rsidRPr="00DA051D">
              <w:rPr>
                <w:sz w:val="28"/>
                <w:szCs w:val="28"/>
              </w:rPr>
              <w:t>район</w:t>
            </w:r>
            <w:r w:rsidR="00DA051D">
              <w:rPr>
                <w:sz w:val="28"/>
                <w:szCs w:val="28"/>
              </w:rPr>
              <w:t>а</w:t>
            </w:r>
            <w:r w:rsidRPr="005B5E43">
              <w:rPr>
                <w:color w:val="FF0000"/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</w:t>
            </w:r>
            <w:r w:rsidRPr="006047A2">
              <w:rPr>
                <w:sz w:val="28"/>
                <w:szCs w:val="28"/>
              </w:rPr>
              <w:t>й</w:t>
            </w:r>
            <w:r w:rsidRPr="006047A2">
              <w:rPr>
                <w:sz w:val="28"/>
                <w:szCs w:val="28"/>
              </w:rPr>
              <w:t>ского края</w:t>
            </w:r>
          </w:p>
        </w:tc>
      </w:tr>
    </w:tbl>
    <w:p w:rsidR="0000341A" w:rsidRDefault="0000341A" w:rsidP="00DA051D">
      <w:pPr>
        <w:pStyle w:val="1"/>
        <w:spacing w:before="0" w:after="0"/>
        <w:ind w:right="140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DA051D">
      <w:pPr>
        <w:spacing w:before="200" w:line="240" w:lineRule="exact"/>
        <w:ind w:right="14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НОРМАТИВНЫЕ ПОКАЗАТЕЛИ</w:t>
      </w:r>
      <w:bookmarkStart w:id="99" w:name="_Toc327614579"/>
      <w:bookmarkEnd w:id="96"/>
    </w:p>
    <w:p w:rsidR="0000341A" w:rsidRPr="006047A2" w:rsidRDefault="0000341A" w:rsidP="00820ACA">
      <w:pPr>
        <w:spacing w:after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плотности застройки территориальных зон</w:t>
      </w:r>
      <w:bookmarkEnd w:id="97"/>
      <w:bookmarkEnd w:id="98"/>
      <w:bookmarkEnd w:id="99"/>
    </w:p>
    <w:tbl>
      <w:tblPr>
        <w:tblW w:w="4912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7090"/>
        <w:gridCol w:w="1457"/>
        <w:gridCol w:w="1558"/>
      </w:tblGrid>
      <w:tr w:rsidR="0089471C" w:rsidRPr="006047A2" w:rsidTr="00820ACA">
        <w:trPr>
          <w:trHeight w:val="804"/>
          <w:tblHeader/>
        </w:trPr>
        <w:tc>
          <w:tcPr>
            <w:tcW w:w="35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Территориальные зоны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Коэффиц</w:t>
            </w:r>
            <w:r w:rsidRPr="006047A2">
              <w:t>и</w:t>
            </w:r>
            <w:r w:rsidRPr="006047A2">
              <w:t>ент</w:t>
            </w:r>
            <w:r w:rsidR="0089471C">
              <w:t xml:space="preserve"> </w:t>
            </w:r>
            <w:r w:rsidRPr="006047A2">
              <w:t>застро</w:t>
            </w:r>
            <w:r w:rsidRPr="006047A2">
              <w:t>й</w:t>
            </w:r>
            <w:r w:rsidRPr="006047A2">
              <w:t>ки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Коэффициент</w:t>
            </w:r>
          </w:p>
          <w:p w:rsidR="0000341A" w:rsidRPr="006047A2" w:rsidRDefault="0000341A" w:rsidP="00820ACA">
            <w:pPr>
              <w:ind w:right="-1"/>
              <w:jc w:val="center"/>
            </w:pPr>
            <w:r>
              <w:t>п</w:t>
            </w:r>
            <w:r w:rsidRPr="006047A2">
              <w:t>лотности</w:t>
            </w:r>
            <w:r>
              <w:t xml:space="preserve"> </w:t>
            </w:r>
            <w:r w:rsidRPr="006047A2">
              <w:t>застройки</w:t>
            </w:r>
          </w:p>
        </w:tc>
      </w:tr>
      <w:tr w:rsidR="0089471C" w:rsidRPr="006047A2" w:rsidTr="00820ACA">
        <w:trPr>
          <w:trHeight w:val="232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89471C" w:rsidP="00820ACA">
            <w:pPr>
              <w:ind w:right="-1"/>
            </w:pPr>
            <w:r>
              <w:rPr>
                <w:caps/>
              </w:rPr>
              <w:t xml:space="preserve">                                                    </w:t>
            </w:r>
            <w:r w:rsidR="0000341A" w:rsidRPr="006047A2">
              <w:rPr>
                <w:caps/>
              </w:rPr>
              <w:t>Жилая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</w:tr>
      <w:tr w:rsidR="0089471C" w:rsidRPr="006047A2" w:rsidTr="00820ACA">
        <w:trPr>
          <w:trHeight w:val="527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rPr>
                <w:caps/>
              </w:rPr>
            </w:pPr>
            <w:r w:rsidRPr="006047A2">
              <w:t>Застройка многоквартирными многоэтажными жилыми домами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1,2</w:t>
            </w:r>
          </w:p>
        </w:tc>
      </w:tr>
      <w:tr w:rsidR="0089471C" w:rsidRPr="006047A2" w:rsidTr="00820ACA">
        <w:trPr>
          <w:trHeight w:val="294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То же – при реконструкции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1,6</w:t>
            </w:r>
          </w:p>
        </w:tc>
      </w:tr>
      <w:tr w:rsidR="0089471C" w:rsidRPr="006047A2" w:rsidTr="00820ACA">
        <w:trPr>
          <w:trHeight w:val="558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Застройка многоквартирными жилыми домами малой и средней этажности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0,8</w:t>
            </w:r>
          </w:p>
        </w:tc>
      </w:tr>
      <w:tr w:rsidR="0089471C" w:rsidRPr="006047A2" w:rsidTr="00820ACA">
        <w:trPr>
          <w:trHeight w:val="573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Застройка блокированными жилыми домами с приквартирными земельными участками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0,3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</w:tr>
      <w:tr w:rsidR="0089471C" w:rsidRPr="006047A2" w:rsidTr="00820ACA">
        <w:trPr>
          <w:trHeight w:val="527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Застройка одно-двухквартирными жилыми домами с приусадебн</w:t>
            </w:r>
            <w:r w:rsidRPr="006047A2">
              <w:t>ы</w:t>
            </w:r>
            <w:r w:rsidRPr="006047A2">
              <w:t>ми земельными участками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0,2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0,4</w:t>
            </w:r>
          </w:p>
        </w:tc>
      </w:tr>
      <w:tr w:rsidR="0089471C" w:rsidRPr="006047A2" w:rsidTr="00820ACA">
        <w:trPr>
          <w:trHeight w:val="232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rPr>
                <w:caps/>
              </w:rPr>
              <w:t>Общественно-деловая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</w:tr>
      <w:tr w:rsidR="0089471C" w:rsidRPr="006047A2" w:rsidTr="00820ACA">
        <w:trPr>
          <w:trHeight w:val="232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rPr>
                <w:caps/>
              </w:rPr>
            </w:pPr>
            <w:r w:rsidRPr="006047A2">
              <w:t>Многофункциональная застройка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3,0</w:t>
            </w:r>
          </w:p>
        </w:tc>
      </w:tr>
      <w:tr w:rsidR="0089471C" w:rsidRPr="006047A2" w:rsidTr="00820ACA">
        <w:trPr>
          <w:trHeight w:val="341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Специализированная общественная застройка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0,8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2,4</w:t>
            </w:r>
          </w:p>
        </w:tc>
      </w:tr>
      <w:tr w:rsidR="0089471C" w:rsidRPr="006047A2" w:rsidTr="00820ACA">
        <w:trPr>
          <w:trHeight w:val="217"/>
        </w:trPr>
        <w:tc>
          <w:tcPr>
            <w:tcW w:w="35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rPr>
                <w:caps/>
              </w:rPr>
              <w:t>Производственная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</w:tr>
      <w:tr w:rsidR="0089471C" w:rsidRPr="006047A2" w:rsidTr="00820ACA">
        <w:trPr>
          <w:trHeight w:val="279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rPr>
                <w:caps/>
              </w:rPr>
            </w:pPr>
            <w:r w:rsidRPr="006047A2">
              <w:t>Промышленная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0,8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2,4</w:t>
            </w:r>
          </w:p>
        </w:tc>
      </w:tr>
      <w:tr w:rsidR="0089471C" w:rsidRPr="006047A2" w:rsidTr="00820ACA">
        <w:trPr>
          <w:trHeight w:val="279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Научно-производственная*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1,0</w:t>
            </w:r>
          </w:p>
        </w:tc>
      </w:tr>
      <w:tr w:rsidR="0089471C" w:rsidRPr="006047A2" w:rsidTr="00820ACA">
        <w:trPr>
          <w:trHeight w:val="294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Коммунально-складская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1,8</w:t>
            </w:r>
          </w:p>
        </w:tc>
      </w:tr>
    </w:tbl>
    <w:p w:rsidR="0000341A" w:rsidRPr="006047A2" w:rsidRDefault="0000341A" w:rsidP="0089471C">
      <w:pPr>
        <w:widowControl w:val="0"/>
        <w:spacing w:before="120"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* Без учета опытных полей и полигонов, резервных территорий и санитарно-защитных зон.</w:t>
      </w:r>
    </w:p>
    <w:p w:rsidR="0000341A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>
        <w:rPr>
          <w:bCs/>
          <w:iCs/>
        </w:rPr>
        <w:t>Примечания: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1. Для жилых, общественно-деловых зон коэффициенты застройки и коэффициенты пло</w:t>
      </w:r>
      <w:r w:rsidRPr="006047A2">
        <w:rPr>
          <w:bCs/>
          <w:iCs/>
        </w:rPr>
        <w:t>т</w:t>
      </w:r>
      <w:r w:rsidRPr="006047A2">
        <w:rPr>
          <w:bCs/>
          <w:iCs/>
        </w:rPr>
        <w:t xml:space="preserve">ности застройки приведены для территории квартала (брутто) с учетом необходимых по расчету </w:t>
      </w:r>
      <w:r w:rsidR="00820ACA">
        <w:rPr>
          <w:bCs/>
          <w:iCs/>
        </w:rPr>
        <w:t xml:space="preserve">организаций </w:t>
      </w:r>
      <w:r w:rsidRPr="006047A2">
        <w:rPr>
          <w:bCs/>
          <w:iCs/>
        </w:rPr>
        <w:t>обслуживания, гаражей; стоянок для автомобилей, зеленых насаждений, площадок и других объектов благоустройства.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/>
          <w:bCs/>
          <w:iCs/>
        </w:rPr>
      </w:pPr>
      <w:r w:rsidRPr="006047A2">
        <w:rPr>
          <w:bCs/>
          <w:iCs/>
        </w:rPr>
        <w:t>Для производственных зон указанные коэффициенты приведены для кварталов произво</w:t>
      </w:r>
      <w:r w:rsidRPr="006047A2">
        <w:rPr>
          <w:bCs/>
          <w:iCs/>
        </w:rPr>
        <w:t>д</w:t>
      </w:r>
      <w:r w:rsidRPr="006047A2">
        <w:rPr>
          <w:bCs/>
          <w:iCs/>
        </w:rPr>
        <w:t>ственной застройки, включающей один или несколько объектов.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2. При подсчете коэффициентов плотности застройки площадь этажей определяется по внешним размерам здания. Учитываются только надземные этажи, включая мансардные. Подзе</w:t>
      </w:r>
      <w:r w:rsidRPr="006047A2">
        <w:rPr>
          <w:bCs/>
          <w:iCs/>
        </w:rPr>
        <w:t>м</w:t>
      </w:r>
      <w:r w:rsidRPr="006047A2">
        <w:rPr>
          <w:bCs/>
          <w:iCs/>
        </w:rPr>
        <w:t>ные этажи зданий и сооружений не учитываются. Подземное сооружение не учитывается, если п</w:t>
      </w:r>
      <w:r w:rsidRPr="006047A2">
        <w:rPr>
          <w:bCs/>
          <w:iCs/>
        </w:rPr>
        <w:t>о</w:t>
      </w:r>
      <w:r w:rsidRPr="006047A2">
        <w:rPr>
          <w:bCs/>
          <w:iCs/>
        </w:rPr>
        <w:t>верхность земли (надземная территория) над ним используется под озеленение, организацию пл</w:t>
      </w:r>
      <w:r w:rsidRPr="006047A2">
        <w:rPr>
          <w:bCs/>
          <w:iCs/>
        </w:rPr>
        <w:t>о</w:t>
      </w:r>
      <w:r w:rsidRPr="006047A2">
        <w:rPr>
          <w:bCs/>
          <w:iCs/>
        </w:rPr>
        <w:t>щадок, автостоянок и другие виды благоустройства.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3. Границами кварталов  являются красные линии.</w:t>
      </w:r>
    </w:p>
    <w:p w:rsidR="0000341A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 xml:space="preserve">4. При реконструкции сложившихся кварталов жилых, общественно-деловых зон (включая надстройку этажей, мансард) необходимо предусматривать требуемый по расчету объем </w:t>
      </w:r>
      <w:r w:rsidR="00894F4D">
        <w:rPr>
          <w:bCs/>
          <w:iCs/>
        </w:rPr>
        <w:t>орган</w:t>
      </w:r>
      <w:r w:rsidR="00894F4D">
        <w:rPr>
          <w:bCs/>
          <w:iCs/>
        </w:rPr>
        <w:t>и</w:t>
      </w:r>
      <w:r w:rsidR="00894F4D">
        <w:rPr>
          <w:bCs/>
          <w:iCs/>
        </w:rPr>
        <w:t xml:space="preserve">заций </w:t>
      </w:r>
      <w:r w:rsidRPr="006047A2">
        <w:rPr>
          <w:bCs/>
          <w:iCs/>
        </w:rPr>
        <w:t xml:space="preserve">обслуживания для проживающего в этих кварталах населения. Допускается учитывать имеющиеся в соседних кварталах </w:t>
      </w:r>
      <w:r w:rsidR="00894F4D">
        <w:rPr>
          <w:bCs/>
          <w:iCs/>
        </w:rPr>
        <w:t xml:space="preserve">организаций </w:t>
      </w:r>
      <w:r w:rsidRPr="006047A2">
        <w:rPr>
          <w:bCs/>
          <w:iCs/>
        </w:rPr>
        <w:t>обслуживания при соблюдении нормативных р</w:t>
      </w:r>
      <w:r w:rsidRPr="006047A2">
        <w:rPr>
          <w:bCs/>
          <w:iCs/>
        </w:rPr>
        <w:t>а</w:t>
      </w:r>
      <w:r w:rsidRPr="006047A2">
        <w:rPr>
          <w:bCs/>
          <w:iCs/>
        </w:rPr>
        <w:t xml:space="preserve">диусов их доступности (кроме дошкольных </w:t>
      </w:r>
      <w:r w:rsidR="00894F4D">
        <w:rPr>
          <w:bCs/>
          <w:iCs/>
        </w:rPr>
        <w:t>образовательных организаций и общеобразовательных организаций, осуществляющих образовательную деятельность по программам начального образ</w:t>
      </w:r>
      <w:r w:rsidR="00894F4D">
        <w:rPr>
          <w:bCs/>
          <w:iCs/>
        </w:rPr>
        <w:t>о</w:t>
      </w:r>
      <w:r w:rsidR="00894F4D">
        <w:rPr>
          <w:bCs/>
          <w:iCs/>
        </w:rPr>
        <w:t>вания)</w:t>
      </w:r>
      <w:r w:rsidRPr="006047A2">
        <w:rPr>
          <w:bCs/>
          <w:iCs/>
        </w:rPr>
        <w:t>. В условиях реконструкции существующей застройки плотность застройки допускается п</w:t>
      </w:r>
      <w:r w:rsidRPr="006047A2">
        <w:rPr>
          <w:bCs/>
          <w:iCs/>
        </w:rPr>
        <w:t>о</w:t>
      </w:r>
      <w:r w:rsidRPr="006047A2">
        <w:rPr>
          <w:bCs/>
          <w:iCs/>
        </w:rPr>
        <w:t>вышать, но не более чем на 30% при соблюдении санитарно-гигиенических и противопожарных норм с учетом главы 3</w:t>
      </w:r>
      <w:r>
        <w:rPr>
          <w:bCs/>
          <w:iCs/>
        </w:rPr>
        <w:t>0</w:t>
      </w:r>
      <w:r w:rsidRPr="006047A2">
        <w:rPr>
          <w:bCs/>
          <w:iCs/>
        </w:rPr>
        <w:t>.</w:t>
      </w:r>
    </w:p>
    <w:tbl>
      <w:tblPr>
        <w:tblW w:w="10168" w:type="dxa"/>
        <w:tblInd w:w="146" w:type="dxa"/>
        <w:tblLook w:val="01E0"/>
      </w:tblPr>
      <w:tblGrid>
        <w:gridCol w:w="5632"/>
        <w:gridCol w:w="4536"/>
      </w:tblGrid>
      <w:tr w:rsidR="0000341A" w:rsidTr="00DA051D">
        <w:trPr>
          <w:trHeight w:val="1291"/>
        </w:trPr>
        <w:tc>
          <w:tcPr>
            <w:tcW w:w="5632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bookmarkStart w:id="100" w:name="_Toc327614581"/>
            <w:bookmarkStart w:id="101" w:name="_Toc327615810"/>
          </w:p>
        </w:tc>
        <w:tc>
          <w:tcPr>
            <w:tcW w:w="4536" w:type="dxa"/>
          </w:tcPr>
          <w:p w:rsidR="00DA051D" w:rsidRDefault="0000341A" w:rsidP="00DA051D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</w:t>
            </w:r>
            <w:r w:rsidR="009D6B13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Г</w:t>
            </w:r>
          </w:p>
          <w:p w:rsidR="0000341A" w:rsidRDefault="0000341A" w:rsidP="00DA051D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DA051D">
              <w:rPr>
                <w:sz w:val="28"/>
                <w:szCs w:val="28"/>
              </w:rPr>
              <w:t xml:space="preserve"> </w:t>
            </w:r>
            <w:r w:rsidR="008A3A40" w:rsidRPr="00826CC6">
              <w:rPr>
                <w:bCs/>
                <w:sz w:val="28"/>
                <w:szCs w:val="28"/>
              </w:rPr>
              <w:t>Макаровский</w:t>
            </w:r>
            <w:r w:rsidR="00DA051D">
              <w:rPr>
                <w:sz w:val="28"/>
                <w:szCs w:val="28"/>
              </w:rPr>
              <w:t xml:space="preserve"> сельсовет</w:t>
            </w:r>
            <w:r>
              <w:rPr>
                <w:sz w:val="28"/>
                <w:szCs w:val="28"/>
              </w:rPr>
              <w:t xml:space="preserve"> </w:t>
            </w:r>
            <w:r w:rsidR="0089471C" w:rsidRPr="00DA051D">
              <w:rPr>
                <w:bCs/>
                <w:sz w:val="28"/>
                <w:szCs w:val="28"/>
              </w:rPr>
              <w:t>Шелаболихинск</w:t>
            </w:r>
            <w:r w:rsidR="00DA051D">
              <w:rPr>
                <w:bCs/>
                <w:sz w:val="28"/>
                <w:szCs w:val="28"/>
              </w:rPr>
              <w:t>ого</w:t>
            </w:r>
            <w:r w:rsidRPr="00DA051D">
              <w:rPr>
                <w:sz w:val="28"/>
                <w:szCs w:val="28"/>
              </w:rPr>
              <w:t xml:space="preserve"> район</w:t>
            </w:r>
            <w:r w:rsidR="00DA051D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</w:t>
            </w:r>
            <w:r w:rsidRPr="006047A2">
              <w:rPr>
                <w:sz w:val="28"/>
                <w:szCs w:val="28"/>
              </w:rPr>
              <w:t>й</w:t>
            </w:r>
            <w:r w:rsidRPr="006047A2">
              <w:rPr>
                <w:sz w:val="28"/>
                <w:szCs w:val="28"/>
              </w:rPr>
              <w:t>ского края</w:t>
            </w:r>
          </w:p>
        </w:tc>
      </w:tr>
    </w:tbl>
    <w:p w:rsidR="0000341A" w:rsidRDefault="0000341A" w:rsidP="0089471C">
      <w:pPr>
        <w:ind w:right="-1"/>
        <w:rPr>
          <w:sz w:val="28"/>
          <w:szCs w:val="28"/>
        </w:rPr>
      </w:pPr>
    </w:p>
    <w:p w:rsidR="00365451" w:rsidRPr="006047A2" w:rsidRDefault="00365451" w:rsidP="0089471C">
      <w:pPr>
        <w:ind w:right="-1"/>
        <w:rPr>
          <w:sz w:val="28"/>
          <w:szCs w:val="28"/>
        </w:rPr>
      </w:pPr>
    </w:p>
    <w:p w:rsidR="0000341A" w:rsidRDefault="0000341A" w:rsidP="0089471C">
      <w:pPr>
        <w:pStyle w:val="1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ПЛОТНОСТЬ ЗАСТРОЙКИ</w:t>
      </w:r>
      <w:bookmarkStart w:id="102" w:name="_Toc327614582"/>
      <w:bookmarkEnd w:id="100"/>
    </w:p>
    <w:p w:rsidR="0000341A" w:rsidRPr="006047A2" w:rsidRDefault="0000341A" w:rsidP="0089471C">
      <w:pPr>
        <w:pStyle w:val="1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кварталов, занимаемых промышленными, сельскохозяйственными и другими прои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з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водственными объектами</w:t>
      </w:r>
      <w:bookmarkEnd w:id="101"/>
      <w:bookmarkEnd w:id="102"/>
    </w:p>
    <w:p w:rsidR="0000341A" w:rsidRPr="006047A2" w:rsidRDefault="0000341A" w:rsidP="0089471C">
      <w:pPr>
        <w:spacing w:before="60" w:after="6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Г</w:t>
      </w:r>
      <w:r w:rsidRPr="006047A2">
        <w:rPr>
          <w:bCs/>
          <w:sz w:val="28"/>
          <w:szCs w:val="28"/>
        </w:rPr>
        <w:t>-1</w:t>
      </w:r>
    </w:p>
    <w:p w:rsidR="0000341A" w:rsidRPr="006047A2" w:rsidRDefault="0000341A" w:rsidP="0089471C">
      <w:pPr>
        <w:widowControl w:val="0"/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Показатели минимальной плотности застройки площадок </w:t>
      </w:r>
    </w:p>
    <w:p w:rsidR="0000341A" w:rsidRPr="006047A2" w:rsidRDefault="0000341A" w:rsidP="0089471C">
      <w:pPr>
        <w:widowControl w:val="0"/>
        <w:spacing w:after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промышленных предприятий</w:t>
      </w: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17"/>
        <w:gridCol w:w="6369"/>
        <w:gridCol w:w="1511"/>
      </w:tblGrid>
      <w:tr w:rsidR="0000341A" w:rsidRPr="006047A2" w:rsidTr="0000341A">
        <w:trPr>
          <w:trHeight w:val="227"/>
        </w:trPr>
        <w:tc>
          <w:tcPr>
            <w:tcW w:w="1136" w:type="pct"/>
            <w:vAlign w:val="center"/>
          </w:tcPr>
          <w:p w:rsidR="0000341A" w:rsidRPr="006047A2" w:rsidRDefault="0000341A" w:rsidP="00894F4D">
            <w:pPr>
              <w:spacing w:line="240" w:lineRule="exact"/>
              <w:ind w:left="-142" w:right="-1"/>
              <w:jc w:val="center"/>
              <w:rPr>
                <w:bCs/>
              </w:rPr>
            </w:pPr>
            <w:r w:rsidRPr="006047A2">
              <w:rPr>
                <w:bCs/>
              </w:rPr>
              <w:t>Отрасли</w:t>
            </w:r>
          </w:p>
          <w:p w:rsidR="0000341A" w:rsidRPr="006047A2" w:rsidRDefault="0000341A" w:rsidP="00894F4D">
            <w:pPr>
              <w:spacing w:line="240" w:lineRule="exact"/>
              <w:ind w:left="-142" w:right="-1"/>
              <w:jc w:val="center"/>
              <w:rPr>
                <w:bCs/>
              </w:rPr>
            </w:pPr>
            <w:r w:rsidRPr="006047A2">
              <w:rPr>
                <w:bCs/>
              </w:rPr>
              <w:t>промышленности</w:t>
            </w:r>
          </w:p>
        </w:tc>
        <w:tc>
          <w:tcPr>
            <w:tcW w:w="3123" w:type="pct"/>
            <w:vAlign w:val="center"/>
          </w:tcPr>
          <w:p w:rsidR="0000341A" w:rsidRPr="006047A2" w:rsidRDefault="0000341A" w:rsidP="00894F4D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Предприятия (производства)</w:t>
            </w:r>
          </w:p>
        </w:tc>
        <w:tc>
          <w:tcPr>
            <w:tcW w:w="741" w:type="pct"/>
          </w:tcPr>
          <w:p w:rsidR="0000341A" w:rsidRPr="006047A2" w:rsidRDefault="0000341A" w:rsidP="00894F4D">
            <w:pPr>
              <w:spacing w:line="240" w:lineRule="exact"/>
              <w:ind w:left="-108" w:right="-1"/>
              <w:jc w:val="center"/>
              <w:rPr>
                <w:bCs/>
                <w:noProof/>
                <w:spacing w:val="-4"/>
              </w:rPr>
            </w:pPr>
            <w:r w:rsidRPr="006047A2">
              <w:rPr>
                <w:bCs/>
                <w:spacing w:val="-4"/>
              </w:rPr>
              <w:t>Минимальная</w:t>
            </w:r>
          </w:p>
          <w:p w:rsidR="0000341A" w:rsidRPr="006047A2" w:rsidRDefault="0000341A" w:rsidP="00894F4D">
            <w:pPr>
              <w:spacing w:line="240" w:lineRule="exact"/>
              <w:ind w:left="-108" w:right="-1"/>
              <w:jc w:val="center"/>
              <w:rPr>
                <w:bCs/>
                <w:noProof/>
                <w:spacing w:val="-4"/>
              </w:rPr>
            </w:pPr>
            <w:r w:rsidRPr="006047A2">
              <w:rPr>
                <w:bCs/>
                <w:noProof/>
                <w:spacing w:val="-4"/>
              </w:rPr>
              <w:t>плотность застройки, %</w:t>
            </w:r>
          </w:p>
        </w:tc>
      </w:tr>
    </w:tbl>
    <w:p w:rsidR="0000341A" w:rsidRPr="006047A2" w:rsidRDefault="0000341A" w:rsidP="00894F4D">
      <w:pPr>
        <w:spacing w:line="24" w:lineRule="auto"/>
        <w:ind w:right="-1"/>
        <w:rPr>
          <w:sz w:val="2"/>
          <w:szCs w:val="2"/>
        </w:rPr>
      </w:pP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20"/>
        <w:gridCol w:w="6328"/>
        <w:gridCol w:w="1549"/>
        <w:gridCol w:w="10"/>
      </w:tblGrid>
      <w:tr w:rsidR="0000341A" w:rsidRPr="006047A2" w:rsidTr="005213D1">
        <w:trPr>
          <w:gridAfter w:val="1"/>
          <w:wAfter w:w="5" w:type="pct"/>
          <w:trHeight w:val="227"/>
          <w:tblHeader/>
        </w:trPr>
        <w:tc>
          <w:tcPr>
            <w:tcW w:w="1136" w:type="pct"/>
            <w:vAlign w:val="center"/>
          </w:tcPr>
          <w:p w:rsidR="0000341A" w:rsidRPr="006047A2" w:rsidRDefault="0000341A" w:rsidP="00894F4D">
            <w:pPr>
              <w:ind w:left="-142"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3100" w:type="pct"/>
            <w:vAlign w:val="center"/>
          </w:tcPr>
          <w:p w:rsidR="0000341A" w:rsidRPr="006047A2" w:rsidRDefault="0000341A" w:rsidP="00894F4D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759" w:type="pct"/>
            <w:vAlign w:val="center"/>
          </w:tcPr>
          <w:p w:rsidR="0000341A" w:rsidRPr="006047A2" w:rsidRDefault="0000341A" w:rsidP="00894F4D">
            <w:pPr>
              <w:ind w:left="-108"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5213D1">
        <w:trPr>
          <w:gridAfter w:val="1"/>
          <w:wAfter w:w="5" w:type="pct"/>
          <w:trHeight w:val="500"/>
        </w:trPr>
        <w:tc>
          <w:tcPr>
            <w:tcW w:w="1136" w:type="pct"/>
            <w:vMerge w:val="restart"/>
          </w:tcPr>
          <w:p w:rsidR="0000341A" w:rsidRPr="006047A2" w:rsidRDefault="005213D1" w:rsidP="005213D1">
            <w:pPr>
              <w:ind w:right="-56"/>
              <w:jc w:val="center"/>
              <w:rPr>
                <w:noProof/>
              </w:rPr>
            </w:pPr>
            <w:r>
              <w:rPr>
                <w:noProof/>
              </w:rPr>
              <w:t>Лесная и деревообрабатывающая промышленность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с переработкой древесины производственной мощностью,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5213D1">
        <w:trPr>
          <w:gridAfter w:val="1"/>
          <w:wAfter w:w="5" w:type="pct"/>
          <w:trHeight w:val="313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400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23</w:t>
            </w:r>
          </w:p>
        </w:tc>
      </w:tr>
      <w:tr w:rsidR="0000341A" w:rsidRPr="006047A2" w:rsidTr="005213D1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400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20</w:t>
            </w:r>
          </w:p>
        </w:tc>
      </w:tr>
      <w:tr w:rsidR="0000341A" w:rsidRPr="006047A2" w:rsidTr="000B6493">
        <w:trPr>
          <w:trHeight w:val="576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Пищевая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промышленность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хлеба и хлебобулочных изделий производственной мощн</w:t>
            </w:r>
            <w:r w:rsidRPr="006047A2">
              <w:t>о</w:t>
            </w:r>
            <w:r w:rsidRPr="006047A2">
              <w:t>стью, т/сутки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</w:p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trHeight w:val="238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45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  <w:r w:rsidRPr="006047A2">
              <w:rPr>
                <w:noProof/>
              </w:rPr>
              <w:t>37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45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кондитерских изделий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маргариновой продукции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плодоовощных консервов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пива, солода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этилового спирта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водки и ликероводочных изделий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Мясомолочная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промышленность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br w:type="page"/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мяса (с цехами убоя и обескровливания)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 xml:space="preserve">мясных консервов, колбас, копченостей и других мясных продуктов 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 xml:space="preserve">42 </w:t>
            </w:r>
          </w:p>
        </w:tc>
      </w:tr>
      <w:tr w:rsidR="0000341A" w:rsidRPr="006047A2" w:rsidTr="000B6493">
        <w:trPr>
          <w:gridAfter w:val="1"/>
          <w:wAfter w:w="5" w:type="pct"/>
          <w:trHeight w:val="513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переработке молока производственной мощностью, т</w:t>
            </w:r>
            <w:r>
              <w:t>/</w:t>
            </w:r>
            <w:r w:rsidRPr="006047A2">
              <w:t>смену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01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100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43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100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613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сухого обезжиренного молока производственной мощн</w:t>
            </w:r>
            <w:r w:rsidRPr="006047A2">
              <w:t>о</w:t>
            </w:r>
            <w:r w:rsidRPr="006047A2">
              <w:t>стью, т</w:t>
            </w:r>
            <w:r>
              <w:t>/</w:t>
            </w:r>
            <w:r w:rsidRPr="006047A2">
              <w:t>смену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00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36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молочных консервов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сыра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37</w:t>
            </w:r>
          </w:p>
        </w:tc>
      </w:tr>
      <w:tr w:rsidR="0000341A" w:rsidRPr="006047A2" w:rsidTr="000B6493">
        <w:trPr>
          <w:gridAfter w:val="1"/>
          <w:wAfter w:w="5" w:type="pct"/>
          <w:trHeight w:val="39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  <w:r w:rsidRPr="006047A2">
              <w:t>Рыбное хозяйство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right="-70"/>
            </w:pPr>
            <w:r w:rsidRPr="006047A2">
              <w:t>рыбоперерабатывающие производственной мощностью, т/сут</w:t>
            </w:r>
            <w:r>
              <w:t>ки</w:t>
            </w:r>
            <w:r w:rsidRPr="006047A2">
              <w:t>, до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left="213" w:right="-70"/>
            </w:pPr>
            <w:r w:rsidRPr="006047A2">
              <w:t>10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left="213" w:right="-70"/>
            </w:pPr>
            <w:r w:rsidRPr="006047A2">
              <w:t>более 10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right="-70"/>
            </w:pPr>
            <w:r w:rsidRPr="006047A2">
              <w:t>рыбные порты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Заготовительное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lastRenderedPageBreak/>
              <w:t>хозяйство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lastRenderedPageBreak/>
              <w:t xml:space="preserve">мелькомбинаты, крупозаводы, комбинированные кормовые </w:t>
            </w:r>
            <w:r w:rsidRPr="006047A2">
              <w:lastRenderedPageBreak/>
              <w:t>заводы, хлебоприемные предприятия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lastRenderedPageBreak/>
              <w:t>41</w:t>
            </w:r>
          </w:p>
        </w:tc>
      </w:tr>
      <w:tr w:rsidR="0000341A" w:rsidRPr="006047A2" w:rsidTr="000B6493">
        <w:trPr>
          <w:gridAfter w:val="1"/>
          <w:wAfter w:w="5" w:type="pct"/>
          <w:trHeight w:val="345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комбинаты хлебопродуктов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50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  <w:r w:rsidRPr="006047A2">
              <w:rPr>
                <w:noProof/>
              </w:rPr>
              <w:t xml:space="preserve">Местная </w:t>
            </w:r>
          </w:p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  <w:r w:rsidRPr="006047A2">
              <w:rPr>
                <w:noProof/>
              </w:rPr>
              <w:t>промышленность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ремонтные предприятия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88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грузовых автомобилей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тракторов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строительных машин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художественной керамики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художественных изделий из металла и камня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игрушек и сувениров из дерева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игрушек из металла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61</w:t>
            </w:r>
          </w:p>
        </w:tc>
      </w:tr>
      <w:tr w:rsidR="0000341A" w:rsidRPr="006047A2" w:rsidTr="000B6493">
        <w:trPr>
          <w:gridAfter w:val="1"/>
          <w:wAfter w:w="5" w:type="pct"/>
          <w:trHeight w:val="288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швейных изделий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50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в зданиях до двух этажей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74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в зданиях более двух этажей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00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>Промышленность строительных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материалов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цементные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</w:tc>
      </w:tr>
      <w:tr w:rsidR="0000341A" w:rsidRPr="006047A2" w:rsidTr="000B6493">
        <w:trPr>
          <w:gridAfter w:val="1"/>
          <w:wAfter w:w="5" w:type="pct"/>
          <w:trHeight w:val="21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left="298" w:right="-70"/>
            </w:pPr>
            <w:r w:rsidRPr="006047A2">
              <w:t>сухим способом производства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266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328"/>
            </w:pPr>
            <w:r w:rsidRPr="006047A2">
              <w:t>с мокрым способом производства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37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асбестоцементные изделия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788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крупных блоков, панелей и других конструкций из яче</w:t>
            </w:r>
            <w:r w:rsidRPr="006047A2">
              <w:t>и</w:t>
            </w:r>
            <w:r w:rsidRPr="006047A2">
              <w:t>стого, плотного силикатобетона, производственной мощн</w:t>
            </w:r>
            <w:r w:rsidRPr="006047A2">
              <w:t>о</w:t>
            </w:r>
            <w:r w:rsidRPr="006047A2">
              <w:t>стью,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01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120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200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железобетонных конструкций производственной мощн</w:t>
            </w:r>
            <w:r w:rsidRPr="006047A2">
              <w:t>о</w:t>
            </w:r>
            <w:r w:rsidRPr="006047A2">
              <w:t>стью 150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обожженного глиняного кирпича и керамических блоков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силикатного кирпича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керамических плиток для полов, облицовочных глазур</w:t>
            </w:r>
            <w:r w:rsidRPr="006047A2">
              <w:t>о</w:t>
            </w:r>
            <w:r w:rsidRPr="006047A2">
              <w:t>ванных плиток, керамических изделий для облицовки ф</w:t>
            </w:r>
            <w:r w:rsidRPr="006047A2">
              <w:t>а</w:t>
            </w:r>
            <w:r w:rsidRPr="006047A2">
              <w:t>садов зданий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керамических канализационных и дренажных труб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гравийно-сортировочные по разработке месторождений способом гидромеханизации производственной мощн</w:t>
            </w:r>
            <w:r w:rsidRPr="006047A2">
              <w:t>о</w:t>
            </w:r>
            <w:r w:rsidRPr="006047A2">
              <w:t>стью,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left="393" w:right="-70"/>
            </w:pPr>
            <w:r w:rsidRPr="006047A2">
              <w:t>50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1000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left="393" w:right="-70"/>
            </w:pPr>
            <w:r w:rsidRPr="006047A2">
              <w:t>200 (сборно-разборные)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гравийно-сортировочные при разработке месторождений экскаваторным способом производственной мощностью 500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1000 тыс.куб.м/год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889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дробильно-сортировочные по переработке прочных одн</w:t>
            </w:r>
            <w:r w:rsidRPr="006047A2">
              <w:t>о</w:t>
            </w:r>
            <w:r w:rsidRPr="006047A2">
              <w:t>родных пород производственной мощностью,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0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600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1600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200 (сборно-разборные)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аглопоритового гравия из зол ТЭЦ и керамзита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вспученного перлита (с производством перлитобитумных плит) при применении в качестве топлива мазута</w:t>
            </w:r>
            <w:r w:rsidRPr="006047A2">
              <w:rPr>
                <w:noProof/>
              </w:rPr>
              <w:t xml:space="preserve"> (угля)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50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минеральной ваты и изделий из нее, вермикулитовых и перлитовых тепло- и звукоизоляционных изделий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131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извести, гипса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известняковой муки и сыромолотого гипса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стекла оконного, полированного, архитектурно-строительного, технического и стекловолокна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обогатительные кварцевого песка производственной мо</w:t>
            </w:r>
            <w:r w:rsidRPr="006047A2">
              <w:t>щ</w:t>
            </w:r>
            <w:r w:rsidRPr="006047A2">
              <w:t>ностью 150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300 тыс. т/год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стальных строительных конструкций (в том числе из труб)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алюминиевых строительных конструкций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монтажных (для КИП и автоматики, сантехнических) и электромонтажных заготовок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spacing w:val="-2"/>
              </w:rPr>
            </w:pPr>
            <w:r w:rsidRPr="006047A2">
              <w:rPr>
                <w:spacing w:val="-2"/>
              </w:rPr>
              <w:t>технологических металлоконструкций и узлов трубопров</w:t>
            </w:r>
            <w:r w:rsidRPr="006047A2">
              <w:rPr>
                <w:spacing w:val="-2"/>
              </w:rPr>
              <w:t>о</w:t>
            </w:r>
            <w:r w:rsidRPr="006047A2">
              <w:rPr>
                <w:spacing w:val="-2"/>
              </w:rPr>
              <w:t>дов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Обслуживание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сельскохозяйстве</w:t>
            </w:r>
            <w:r w:rsidRPr="006047A2">
              <w:t>н</w:t>
            </w:r>
            <w:r w:rsidRPr="006047A2">
              <w:t xml:space="preserve">ной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техники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грузовых автомобилей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тракторов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станции технического обслуживания грузовых автомоб</w:t>
            </w:r>
            <w:r w:rsidRPr="006047A2">
              <w:t>и</w:t>
            </w:r>
            <w:r w:rsidRPr="006047A2">
              <w:t>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станции технического обслуживания тракторов, бульдоз</w:t>
            </w:r>
            <w:r w:rsidRPr="006047A2">
              <w:t>е</w:t>
            </w:r>
            <w:r w:rsidRPr="006047A2">
              <w:t>ров и других спецмашин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базы торговые областные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57</w:t>
            </w:r>
          </w:p>
        </w:tc>
      </w:tr>
      <w:tr w:rsidR="0000341A" w:rsidRPr="006047A2" w:rsidTr="000B6493">
        <w:trPr>
          <w:gridAfter w:val="1"/>
          <w:wAfter w:w="5" w:type="pct"/>
          <w:trHeight w:val="50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базы минеральных удобрений, известковых материалов, ядохимикатов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19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склады химических средств защиты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CE405B">
            <w:pPr>
              <w:ind w:right="-108"/>
              <w:jc w:val="center"/>
              <w:rPr>
                <w:noProof/>
              </w:rPr>
            </w:pPr>
            <w:r w:rsidRPr="006047A2">
              <w:t>Транспорт и доро</w:t>
            </w:r>
            <w:r w:rsidRPr="006047A2">
              <w:t>ж</w:t>
            </w:r>
            <w:r w:rsidRPr="006047A2">
              <w:t>ное хозяйство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капитальному ремонту грузовых автомобилей мощн</w:t>
            </w:r>
            <w:r w:rsidRPr="006047A2">
              <w:t>о</w:t>
            </w:r>
            <w:r w:rsidRPr="006047A2">
              <w:t>стью 2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10 тыс. капитальных ремонтов в 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автобусов с применением готовых агрегатов мощностью 1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2 тыс. ремонтов в 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агрегатов легковых автомобилей мощностью 30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60 тыс. капитальных ремонтов в 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65</w:t>
            </w:r>
          </w:p>
        </w:tc>
      </w:tr>
      <w:tr w:rsidR="0000341A" w:rsidRPr="006047A2" w:rsidTr="000B6493">
        <w:trPr>
          <w:gridAfter w:val="1"/>
          <w:wAfter w:w="5" w:type="pct"/>
          <w:trHeight w:val="475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грузовые автотранспортные на 200 автомобилей при нез</w:t>
            </w:r>
            <w:r w:rsidRPr="006047A2">
              <w:t>а</w:t>
            </w:r>
            <w:r w:rsidRPr="006047A2">
              <w:t>висимом выезде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4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100%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50%</w:t>
            </w:r>
          </w:p>
        </w:tc>
        <w:tc>
          <w:tcPr>
            <w:tcW w:w="759" w:type="pct"/>
            <w:tcBorders>
              <w:top w:val="nil"/>
            </w:tcBorders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51</w:t>
            </w:r>
          </w:p>
        </w:tc>
      </w:tr>
      <w:tr w:rsidR="0000341A" w:rsidRPr="006047A2" w:rsidTr="000B6493">
        <w:trPr>
          <w:gridAfter w:val="1"/>
          <w:wAfter w:w="5" w:type="pct"/>
          <w:trHeight w:val="543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грузовые автотранспортные на 300 и 500 автомобилей при независимом выезде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7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100%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50%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98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автобусные парки при количестве автобусов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45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100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6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300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326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таксомоторные парки при количестве автомобилей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1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300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500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грузовые  автостанции при  отправке  грузов</w:t>
            </w:r>
            <w:r w:rsidRPr="006047A2">
              <w:rPr>
                <w:noProof/>
              </w:rPr>
              <w:br/>
              <w:t>500</w:t>
            </w:r>
            <w:r>
              <w:rPr>
                <w:noProof/>
              </w:rPr>
              <w:t> </w:t>
            </w:r>
            <w:r w:rsidRPr="006047A2">
              <w:rPr>
                <w:noProof/>
              </w:rPr>
              <w:t>-</w:t>
            </w:r>
            <w:r>
              <w:rPr>
                <w:noProof/>
              </w:rPr>
              <w:t> </w:t>
            </w:r>
            <w:r w:rsidRPr="006047A2">
              <w:rPr>
                <w:noProof/>
              </w:rPr>
              <w:t>1500</w:t>
            </w:r>
            <w:r w:rsidRPr="006047A2">
              <w:t xml:space="preserve"> т/сут</w:t>
            </w:r>
            <w:r>
              <w:t>ки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50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hanging="4"/>
              <w:rPr>
                <w:noProof/>
              </w:rPr>
            </w:pPr>
            <w:r w:rsidRPr="006047A2">
              <w:t>станции технического обслуживания легковых автомоб</w:t>
            </w:r>
            <w:r w:rsidRPr="006047A2">
              <w:t>и</w:t>
            </w:r>
            <w:r w:rsidRPr="006047A2">
              <w:t>лей при количестве постов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10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25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57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34"/>
              <w:rPr>
                <w:noProof/>
              </w:rPr>
            </w:pPr>
            <w:r w:rsidRPr="006047A2">
              <w:t>автозаправочные станции при количестве заправок в сутки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45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200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13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200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16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дорожно-ремонтные пункты 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29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дорожные участки 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 xml:space="preserve">32 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то же с дорожно-ремонтным пунктом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то же с дорожно-ремонтным пунктом технической помощи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34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дорожно-строительное управление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44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jc w:val="both"/>
            </w:pPr>
            <w:r w:rsidRPr="006047A2">
              <w:t>цементно-бетонные производительностью,</w:t>
            </w:r>
          </w:p>
          <w:p w:rsidR="0000341A" w:rsidRPr="006047A2" w:rsidRDefault="0000341A" w:rsidP="001414B8">
            <w:pPr>
              <w:ind w:right="-70"/>
              <w:jc w:val="both"/>
            </w:pPr>
            <w:r w:rsidRPr="006047A2">
              <w:t>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99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spacing w:val="-6"/>
              </w:rPr>
            </w:pPr>
            <w:r w:rsidRPr="006047A2">
              <w:rPr>
                <w:noProof/>
              </w:rPr>
              <w:t>30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9"/>
            </w:pPr>
            <w:r w:rsidRPr="006047A2">
              <w:t>60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47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9"/>
            </w:pPr>
            <w:r w:rsidRPr="006047A2">
              <w:t>120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51</w:t>
            </w:r>
          </w:p>
        </w:tc>
      </w:tr>
      <w:tr w:rsidR="0000341A" w:rsidRPr="006047A2" w:rsidTr="000B6493">
        <w:trPr>
          <w:gridAfter w:val="1"/>
          <w:wAfter w:w="5" w:type="pct"/>
          <w:trHeight w:val="21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асфальтобетонные производительностью, тыс. т/год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26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rPr>
                <w:noProof/>
              </w:rPr>
              <w:t>30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44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120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48</w:t>
            </w:r>
          </w:p>
        </w:tc>
      </w:tr>
      <w:tr w:rsidR="0000341A" w:rsidRPr="006047A2" w:rsidTr="000B6493">
        <w:trPr>
          <w:gridAfter w:val="1"/>
          <w:wAfter w:w="5" w:type="pct"/>
          <w:trHeight w:val="31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битумные базы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31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прирельсовые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31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притрассовые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базы песка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полигоны для изготовления железобетонных конструкций мощностью 4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801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both"/>
            </w:pPr>
            <w:r w:rsidRPr="006047A2">
              <w:t>Бытовое обслужив</w:t>
            </w:r>
            <w:r w:rsidRPr="006047A2">
              <w:t>а</w:t>
            </w:r>
            <w:r w:rsidRPr="006047A2">
              <w:t>ние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специализированные промышленные предприятия общей площадью производственных зданий более</w:t>
            </w:r>
            <w:r w:rsidRPr="006047A2">
              <w:rPr>
                <w:noProof/>
              </w:rPr>
              <w:t xml:space="preserve"> 2000</w:t>
            </w:r>
            <w:r w:rsidRPr="006047A2">
              <w:t xml:space="preserve"> кв.м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571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44"/>
            </w:pPr>
            <w:r w:rsidRPr="006047A2">
              <w:t>по изготовлению и ремонту одежды, ремонту телеради</w:t>
            </w:r>
            <w:r w:rsidRPr="006047A2">
              <w:t>о</w:t>
            </w:r>
            <w:r w:rsidRPr="006047A2">
              <w:t>аппаратуры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>
              <w:t xml:space="preserve">по </w:t>
            </w:r>
            <w:r w:rsidRPr="006047A2">
              <w:t>изготовлению и ремонту обуви, ремонту сложной б</w:t>
            </w:r>
            <w:r w:rsidRPr="006047A2">
              <w:t>ы</w:t>
            </w:r>
            <w:r w:rsidRPr="006047A2">
              <w:t>товой техники, химчистки и крашения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  <w:tcBorders>
              <w:top w:val="nil"/>
            </w:tcBorders>
          </w:tcPr>
          <w:p w:rsidR="0000341A" w:rsidRPr="006047A2" w:rsidRDefault="0000341A" w:rsidP="001414B8">
            <w:pPr>
              <w:ind w:right="-70" w:firstLine="175"/>
            </w:pPr>
            <w:r>
              <w:t xml:space="preserve">по </w:t>
            </w:r>
            <w:r w:rsidRPr="006047A2">
              <w:t>ремонту и изготовлению мебели</w:t>
            </w:r>
          </w:p>
        </w:tc>
        <w:tc>
          <w:tcPr>
            <w:tcW w:w="759" w:type="pct"/>
            <w:tcBorders>
              <w:top w:val="nil"/>
            </w:tcBorders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</w:tbl>
    <w:p w:rsidR="00CE405B" w:rsidRDefault="00CE405B" w:rsidP="0089471C">
      <w:pPr>
        <w:spacing w:before="120" w:after="120"/>
        <w:ind w:right="-1"/>
        <w:jc w:val="right"/>
        <w:rPr>
          <w:bCs/>
          <w:sz w:val="28"/>
          <w:szCs w:val="28"/>
        </w:rPr>
      </w:pPr>
    </w:p>
    <w:p w:rsidR="0000341A" w:rsidRPr="006047A2" w:rsidRDefault="0000341A" w:rsidP="0089471C">
      <w:pPr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Г</w:t>
      </w:r>
      <w:r w:rsidRPr="006047A2">
        <w:rPr>
          <w:bCs/>
          <w:sz w:val="28"/>
          <w:szCs w:val="28"/>
        </w:rPr>
        <w:t>-2</w:t>
      </w:r>
    </w:p>
    <w:p w:rsidR="0000341A" w:rsidRPr="006047A2" w:rsidRDefault="0000341A" w:rsidP="0089471C">
      <w:pPr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Показатели минимальной плотности застройки площадок</w:t>
      </w:r>
    </w:p>
    <w:p w:rsidR="0000341A" w:rsidRPr="006047A2" w:rsidRDefault="0000341A" w:rsidP="0089471C">
      <w:pPr>
        <w:spacing w:after="120" w:line="240" w:lineRule="exact"/>
        <w:ind w:right="-1"/>
        <w:jc w:val="center"/>
        <w:rPr>
          <w:sz w:val="28"/>
          <w:szCs w:val="28"/>
        </w:rPr>
      </w:pPr>
      <w:r w:rsidRPr="006047A2">
        <w:rPr>
          <w:bCs/>
          <w:sz w:val="28"/>
          <w:szCs w:val="28"/>
        </w:rPr>
        <w:t>сельскохозяйственных предприятий</w:t>
      </w:r>
    </w:p>
    <w:tbl>
      <w:tblPr>
        <w:tblW w:w="4893" w:type="pct"/>
        <w:tblInd w:w="108" w:type="dxa"/>
        <w:tblLayout w:type="fixed"/>
        <w:tblLook w:val="0000"/>
      </w:tblPr>
      <w:tblGrid>
        <w:gridCol w:w="2301"/>
        <w:gridCol w:w="6372"/>
        <w:gridCol w:w="1526"/>
      </w:tblGrid>
      <w:tr w:rsidR="0000341A" w:rsidRPr="00EF3E58" w:rsidTr="0000341A">
        <w:trPr>
          <w:cantSplit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EF3E58" w:rsidRDefault="0000341A" w:rsidP="001414B8">
            <w:pPr>
              <w:ind w:right="-1"/>
              <w:jc w:val="center"/>
            </w:pPr>
            <w:r w:rsidRPr="00EF3E58">
              <w:t>Отрасли сельского хозяйства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00341A" w:rsidRPr="00EF3E58" w:rsidRDefault="0000341A" w:rsidP="001414B8">
            <w:pPr>
              <w:ind w:right="-1"/>
              <w:jc w:val="center"/>
            </w:pPr>
            <w:r w:rsidRPr="00EF3E58">
              <w:t>Предприятия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EF3E58" w:rsidRDefault="0000341A" w:rsidP="001414B8">
            <w:pPr>
              <w:ind w:left="-81" w:right="-1"/>
              <w:jc w:val="center"/>
            </w:pPr>
            <w:r w:rsidRPr="00EF3E58">
              <w:t>Минимал</w:t>
            </w:r>
            <w:r w:rsidRPr="00EF3E58">
              <w:t>ь</w:t>
            </w:r>
            <w:r w:rsidRPr="00EF3E58">
              <w:t>ная</w:t>
            </w:r>
          </w:p>
          <w:p w:rsidR="0000341A" w:rsidRPr="00EF3E58" w:rsidRDefault="0000341A" w:rsidP="001414B8">
            <w:pPr>
              <w:ind w:left="-81" w:right="-1"/>
              <w:jc w:val="center"/>
            </w:pPr>
            <w:r w:rsidRPr="00EF3E58">
              <w:t>плотность</w:t>
            </w:r>
          </w:p>
          <w:p w:rsidR="0000341A" w:rsidRPr="00EF3E58" w:rsidRDefault="0000341A" w:rsidP="001414B8">
            <w:pPr>
              <w:ind w:left="-81" w:right="-1"/>
              <w:jc w:val="center"/>
            </w:pPr>
            <w:r w:rsidRPr="00EF3E58">
              <w:t>застройки, %</w:t>
            </w:r>
          </w:p>
        </w:tc>
      </w:tr>
    </w:tbl>
    <w:p w:rsidR="0000341A" w:rsidRPr="006047A2" w:rsidRDefault="0000341A" w:rsidP="001414B8">
      <w:pPr>
        <w:spacing w:line="24" w:lineRule="auto"/>
        <w:ind w:right="-1"/>
        <w:rPr>
          <w:sz w:val="2"/>
          <w:szCs w:val="2"/>
        </w:rPr>
      </w:pPr>
    </w:p>
    <w:tbl>
      <w:tblPr>
        <w:tblW w:w="4893" w:type="pct"/>
        <w:tblInd w:w="108" w:type="dxa"/>
        <w:tblLayout w:type="fixed"/>
        <w:tblLook w:val="0000"/>
      </w:tblPr>
      <w:tblGrid>
        <w:gridCol w:w="2302"/>
        <w:gridCol w:w="6348"/>
        <w:gridCol w:w="24"/>
        <w:gridCol w:w="1501"/>
        <w:gridCol w:w="24"/>
      </w:tblGrid>
      <w:tr w:rsidR="0000341A" w:rsidRPr="006047A2" w:rsidTr="0000341A">
        <w:trPr>
          <w:cantSplit/>
          <w:trHeight w:val="227"/>
          <w:tblHeader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6047A2" w:rsidRDefault="0000341A" w:rsidP="001414B8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6047A2" w:rsidRDefault="0000341A" w:rsidP="001414B8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6047A2" w:rsidRDefault="0000341A" w:rsidP="001414B8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 xml:space="preserve">Крупного </w:t>
            </w:r>
          </w:p>
          <w:p w:rsidR="0000341A" w:rsidRPr="006047A2" w:rsidRDefault="0000341A" w:rsidP="001414B8">
            <w:pPr>
              <w:ind w:right="-1"/>
              <w:jc w:val="center"/>
            </w:pPr>
            <w:r w:rsidRPr="006047A2">
              <w:t>рогатого</w:t>
            </w:r>
          </w:p>
          <w:p w:rsidR="0000341A" w:rsidRPr="006047A2" w:rsidRDefault="0000341A" w:rsidP="001414B8">
            <w:pPr>
              <w:ind w:right="-1"/>
              <w:jc w:val="center"/>
            </w:pPr>
            <w:r w:rsidRPr="006047A2">
              <w:t>скота</w:t>
            </w: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молочные при привязном содержании коров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количество коров в стаде 50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60 %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400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51*/45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55/50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количество коров в стаде 90 %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400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51/45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800 и 1200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55/49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молочные при беспривязном содержании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количество коров в стаде 50, 60 и 90 %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53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1200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56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2000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60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tabs>
                <w:tab w:val="left" w:pos="3800"/>
              </w:tabs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мясные и мясные репродукторные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на 800 и 1200 коров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52**/35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доращивания и откорма молодняка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6000 и 12000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45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выращивани</w:t>
            </w:r>
            <w:r>
              <w:rPr>
                <w:iCs/>
              </w:rPr>
              <w:t>я</w:t>
            </w:r>
            <w:r w:rsidRPr="006047A2">
              <w:rPr>
                <w:iCs/>
              </w:rPr>
              <w:t xml:space="preserve"> телят, доращивания и откорма молодняка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3000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41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6000 и 12000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46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откорма крупного рогатого скота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1000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32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34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3000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36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  <w:rPr>
                <w:iCs/>
              </w:rPr>
            </w:pPr>
            <w:r w:rsidRPr="006047A2">
              <w:rPr>
                <w:iCs/>
              </w:rPr>
              <w:t>откормочные площадки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</w:pPr>
            <w:r w:rsidRPr="006047A2">
              <w:t>на 2000 скотомест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  <w:rPr>
                <w:iCs/>
              </w:rPr>
            </w:pPr>
            <w:r w:rsidRPr="006047A2">
              <w:rPr>
                <w:iCs/>
              </w:rPr>
              <w:t>племенные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</w:pPr>
            <w:r w:rsidRPr="006047A2">
              <w:t>молочные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  <w:jc w:val="both"/>
            </w:pPr>
            <w:r w:rsidRPr="006047A2">
              <w:t>на 400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45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55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мясные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400, 600 и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40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выращивания ремонтных телок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1000 и 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52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Свиноводческие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товарные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репродукторные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4000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36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откормочные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6000 и 12000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39</w:t>
            </w: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с законченным производственным циклом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2000 голов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32</w:t>
            </w: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племенные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181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38</w:t>
            </w: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40</w:t>
            </w:r>
          </w:p>
        </w:tc>
      </w:tr>
      <w:tr w:rsidR="0000341A" w:rsidRPr="006047A2" w:rsidTr="001414B8">
        <w:trPr>
          <w:gridAfter w:val="1"/>
          <w:wAfter w:w="12" w:type="pct"/>
          <w:trHeight w:val="308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Овцеводческие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размещаемые на одной площадке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шерстные, шерстно-мясные, мясо-сальные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55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5000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60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мясо-шерстные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66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шубные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1200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56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откормочные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65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откормочные площадки для получения каракульчи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5000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58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с законченным оборотом стада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мясо-шерстные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60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мясо-шерстно-молочные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2000 и 4000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63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шубные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1600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67</w:t>
            </w:r>
          </w:p>
        </w:tc>
      </w:tr>
      <w:tr w:rsidR="0000341A" w:rsidRPr="006047A2" w:rsidTr="001414B8">
        <w:trPr>
          <w:gridAfter w:val="1"/>
          <w:wAfter w:w="12" w:type="pct"/>
          <w:trHeight w:val="119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Козоводческие 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 xml:space="preserve">пуховые 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 w:firstLine="257"/>
            </w:pPr>
            <w:r w:rsidRPr="006047A2">
              <w:t>на 2500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63</w:t>
            </w:r>
          </w:p>
        </w:tc>
      </w:tr>
      <w:tr w:rsidR="0000341A" w:rsidRPr="006047A2" w:rsidTr="001414B8">
        <w:trPr>
          <w:gridAfter w:val="1"/>
          <w:wAfter w:w="12" w:type="pct"/>
          <w:trHeight w:val="1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 w:firstLine="257"/>
            </w:pPr>
            <w:r w:rsidRPr="006047A2">
              <w:t>на 3000 голов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67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 xml:space="preserve">шерстные 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 w:firstLine="271"/>
            </w:pPr>
            <w:r w:rsidRPr="006047A2">
              <w:t>на 3600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64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Коневодческие 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на 50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38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на 100 голов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39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на 150 голов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40</w:t>
            </w:r>
          </w:p>
        </w:tc>
      </w:tr>
      <w:tr w:rsidR="0000341A" w:rsidRPr="006047A2" w:rsidTr="001414B8">
        <w:trPr>
          <w:gridAfter w:val="1"/>
          <w:wAfter w:w="12" w:type="pct"/>
          <w:trHeight w:val="28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Птицеводческие</w:t>
            </w: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яичного направления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 тыс. кур-несушек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28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300 тыс. кур-несушек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32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мясного направления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бройлерные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left="360"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84" w:right="-82"/>
            </w:pPr>
            <w:r w:rsidRPr="006047A2">
              <w:t>на 3 и 6 млн. бройлеров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27***/43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утиные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65 тыс. утят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31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индейководческие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250 тыс. индюшат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24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племенные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яичного направления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50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overflowPunct w:val="0"/>
              <w:autoSpaceDE w:val="0"/>
              <w:autoSpaceDN w:val="0"/>
              <w:adjustRightInd w:val="0"/>
              <w:ind w:left="252" w:right="-82"/>
              <w:jc w:val="both"/>
              <w:textAlignment w:val="baseline"/>
            </w:pPr>
            <w:r w:rsidRPr="006047A2">
              <w:t>племзавод на 50 тыс. кур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2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47" w:right="-82" w:firstLine="210"/>
            </w:pPr>
            <w:r w:rsidRPr="006047A2">
              <w:t>зона взрослой птицы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47" w:right="-82" w:firstLine="210"/>
            </w:pPr>
            <w:r w:rsidRPr="006047A2">
              <w:t>зона ремонтного молодняка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28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мясного направления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12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overflowPunct w:val="0"/>
              <w:autoSpaceDE w:val="0"/>
              <w:autoSpaceDN w:val="0"/>
              <w:adjustRightInd w:val="0"/>
              <w:ind w:left="252" w:right="-82"/>
              <w:jc w:val="both"/>
              <w:textAlignment w:val="baseline"/>
            </w:pPr>
            <w:r w:rsidRPr="006047A2">
              <w:t>племзавод на 50 тыс. кур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63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792" w:right="-82" w:hanging="521"/>
            </w:pPr>
            <w:r w:rsidRPr="006047A2">
              <w:t>зона взрослой птицы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792" w:right="-82" w:hanging="521"/>
            </w:pPr>
            <w:r w:rsidRPr="006047A2">
              <w:t>зона ремонтного молодняка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rPr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-57" w:right="-74"/>
              <w:jc w:val="center"/>
            </w:pPr>
            <w:r w:rsidRPr="006047A2">
              <w:t>Звероводческие и кролиководческие</w:t>
            </w: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звероводческие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21</w:t>
            </w:r>
          </w:p>
        </w:tc>
      </w:tr>
      <w:tr w:rsidR="0000341A" w:rsidRPr="006047A2" w:rsidTr="0000341A">
        <w:trPr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кролиководческие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22</w:t>
            </w:r>
          </w:p>
        </w:tc>
      </w:tr>
      <w:tr w:rsidR="0000341A" w:rsidRPr="006047A2" w:rsidTr="00CE405B">
        <w:trPr>
          <w:trHeight w:val="14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Тепличные</w:t>
            </w: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многолетние теплицы общей площадью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CE405B">
        <w:tc>
          <w:tcPr>
            <w:tcW w:w="1128" w:type="pct"/>
            <w:vMerge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smartTag w:uri="urn:schemas-microsoft-com:office:smarttags" w:element="metricconverter">
              <w:smartTagPr>
                <w:attr w:name="ProductID" w:val="6 га"/>
              </w:smartTagPr>
              <w:r w:rsidRPr="006047A2">
                <w:t>6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54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smartTag w:uri="urn:schemas-microsoft-com:office:smarttags" w:element="metricconverter">
              <w:smartTagPr>
                <w:attr w:name="ProductID" w:val="12 га"/>
              </w:smartTagPr>
              <w:r w:rsidRPr="006047A2">
                <w:t>12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56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 xml:space="preserve">18, 24 и </w:t>
            </w:r>
            <w:smartTag w:uri="urn:schemas-microsoft-com:office:smarttags" w:element="metricconverter">
              <w:smartTagPr>
                <w:attr w:name="ProductID" w:val="30 га"/>
              </w:smartTagPr>
              <w:r w:rsidRPr="006047A2">
                <w:t>30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60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both"/>
              <w:rPr>
                <w:iCs/>
              </w:rPr>
            </w:pPr>
            <w:r w:rsidRPr="006047A2">
              <w:rPr>
                <w:iCs/>
              </w:rPr>
              <w:t>однопролетн</w:t>
            </w:r>
            <w:r>
              <w:rPr>
                <w:iCs/>
              </w:rPr>
              <w:t>ые (ангарные) теплицы общей пло</w:t>
            </w:r>
            <w:r w:rsidRPr="006047A2">
              <w:rPr>
                <w:iCs/>
              </w:rPr>
              <w:t>щадью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 xml:space="preserve">до </w:t>
            </w:r>
            <w:smartTag w:uri="urn:schemas-microsoft-com:office:smarttags" w:element="metricconverter">
              <w:smartTagPr>
                <w:attr w:name="ProductID" w:val="5 га"/>
              </w:smartTagPr>
              <w:r w:rsidRPr="006047A2">
                <w:t>5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41</w:t>
            </w:r>
          </w:p>
        </w:tc>
      </w:tr>
      <w:tr w:rsidR="0000341A" w:rsidRPr="006047A2" w:rsidTr="0000341A">
        <w:trPr>
          <w:trHeight w:val="29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По ремонту </w:t>
            </w:r>
          </w:p>
          <w:p w:rsidR="0000341A" w:rsidRPr="006047A2" w:rsidRDefault="0000341A" w:rsidP="001414B8">
            <w:pPr>
              <w:ind w:right="-74"/>
              <w:jc w:val="center"/>
            </w:pPr>
            <w:r w:rsidRPr="006047A2">
              <w:t>сельскохозяйственной техники</w:t>
            </w: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  <w:spacing w:val="-2"/>
              </w:rPr>
            </w:pPr>
            <w:r w:rsidRPr="006047A2">
              <w:rPr>
                <w:iCs/>
                <w:spacing w:val="-2"/>
              </w:rPr>
              <w:t>центральные ремонтные мастерские для хозяйств с парком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25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50 и 75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28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100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31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150 и 200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35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пункты технического обслуживания бригады или отделения хозяйств с парком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10, 20 и 30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30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40 и более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38</w:t>
            </w:r>
          </w:p>
        </w:tc>
      </w:tr>
      <w:tr w:rsidR="0000341A" w:rsidRPr="006047A2" w:rsidTr="0000341A">
        <w:trPr>
          <w:trHeight w:val="15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Прочие </w:t>
            </w:r>
          </w:p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предприятия</w:t>
            </w: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по переработке или хранению сельскохозяйственной продукции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50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 xml:space="preserve">комбикормовые 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27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по хранению семян и зерна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28</w:t>
            </w:r>
          </w:p>
        </w:tc>
      </w:tr>
    </w:tbl>
    <w:p w:rsidR="0000341A" w:rsidRPr="006047A2" w:rsidRDefault="0000341A" w:rsidP="0089471C">
      <w:pPr>
        <w:spacing w:before="120"/>
        <w:ind w:right="-1" w:firstLine="720"/>
        <w:jc w:val="both"/>
      </w:pPr>
      <w:r w:rsidRPr="006047A2">
        <w:t>* Над чертой приведены показатели для зданий без чердаков, под чертой – с используемыми чердаками.</w:t>
      </w:r>
    </w:p>
    <w:p w:rsidR="0000341A" w:rsidRPr="006047A2" w:rsidRDefault="0000341A" w:rsidP="0089471C">
      <w:pPr>
        <w:widowControl w:val="0"/>
        <w:ind w:right="-1" w:firstLine="720"/>
        <w:jc w:val="both"/>
      </w:pPr>
      <w:r w:rsidRPr="006047A2">
        <w:t>** Над чертой приведены показатели при хранении грубых кормов и подстилки под навесами, под чертой – при хранении в скирдах.</w:t>
      </w:r>
    </w:p>
    <w:p w:rsidR="0000341A" w:rsidRPr="006047A2" w:rsidRDefault="0000341A" w:rsidP="0089471C">
      <w:pPr>
        <w:widowControl w:val="0"/>
        <w:ind w:right="-1" w:firstLine="720"/>
        <w:jc w:val="both"/>
      </w:pPr>
      <w:r w:rsidRPr="006047A2">
        <w:t>*** Над чертой приведены показатели для многоэтажных зданий, под чертой – для одноэтажных.</w:t>
      </w:r>
    </w:p>
    <w:p w:rsidR="0000341A" w:rsidRDefault="0000341A" w:rsidP="00C167D8">
      <w:pPr>
        <w:widowControl w:val="0"/>
        <w:spacing w:before="120" w:line="276" w:lineRule="auto"/>
        <w:ind w:right="-1" w:firstLine="720"/>
      </w:pPr>
      <w:r>
        <w:t>Примечания:</w:t>
      </w:r>
    </w:p>
    <w:p w:rsidR="0000341A" w:rsidRPr="006047A2" w:rsidRDefault="008A4967" w:rsidP="00C167D8">
      <w:pPr>
        <w:widowControl w:val="0"/>
        <w:spacing w:line="276" w:lineRule="auto"/>
        <w:ind w:right="-1" w:firstLine="720"/>
        <w:jc w:val="both"/>
      </w:pPr>
      <w:r>
        <w:t>1.</w:t>
      </w:r>
      <w:r w:rsidR="0000341A" w:rsidRPr="006047A2">
        <w:t> В площадь застройки предприятия должны включаться площади, занятые зданиями и сооружениями всех видов, включая навесы, открытые технологические, санитарно-технические и другие установки, эстакады и галереи, площадки погрузочно-разгрузочных устройств, подземные сооружения (резервуары, погреба, убежища, тоннели, проходные каналы инженерных коммуникаций, над которыми не могут быть размещены здания и сооружения), а также выгулы для животных, птиц и зверей, площадки для стоянки автомобилей, машин и механизмов, открытые склады различного назначения; при условии, что размеры и оборудование выгулов, площадок для стоянки автомобилей и складов открытого хранения принимаются по нормам технологического проектирования.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2</w:t>
      </w:r>
      <w:r w:rsidR="0000341A" w:rsidRPr="006047A2">
        <w:t xml:space="preserve">. В площадь застройки должны включаться резервные участки на площадке предприятия, намеченные в соответствии с заданием на проектирование для размещения на них зданий и сооружений (в пределах габаритов указанных зданий и сооружений). 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3</w:t>
      </w:r>
      <w:r w:rsidR="0000341A" w:rsidRPr="006047A2">
        <w:t>. В площадь застройки не включаются площади, занятые отмостками вокруг зданий и сооружений, тротуарами, автомобильными, временными зданиями и сооружениями, открытыми спортивными площадками, площадками для отдыха работающих, зелеными насаждениями (из деревьев кустарников, цветов и трав)</w:t>
      </w:r>
      <w:r w:rsidR="0000341A">
        <w:t>,</w:t>
      </w:r>
      <w:r w:rsidR="0000341A" w:rsidRPr="006047A2">
        <w:t xml:space="preserve"> открытыми стоянками автотранспортных средств, принадлежащих гражданам, открытыми водоотводными и другими канавами, подпорными стенками, подземными зданиями и сооружениями или частями их, над которыми могут быть размещены другие здания и сооружения. 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4</w:t>
      </w:r>
      <w:r w:rsidR="000B6493">
        <w:t xml:space="preserve">. </w:t>
      </w:r>
      <w:r w:rsidR="0000341A" w:rsidRPr="006047A2">
        <w:t xml:space="preserve">При подсчете площадей, занимаемых галереями и эстакадами, в площадь застройки включается проекция на горизонтальную плоскость только тех участков указанных объектов, под которыми по </w:t>
      </w:r>
      <w:r w:rsidR="0000341A" w:rsidRPr="006047A2">
        <w:rPr>
          <w:spacing w:val="-2"/>
        </w:rPr>
        <w:t>габаритам не могут быть размещены другие здания или сооружения, а для остальных надземных участков учитывается только площадь, занимаемая конструкциями опор на уровне планировочных отметок земли.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5</w:t>
      </w:r>
      <w:r w:rsidR="0000341A" w:rsidRPr="006047A2">
        <w:t>. Минимальную плотность застройки допускается уменьшать (при наличии соответствующих технико-экономических обоснований), но не более чем на 10 % установленной настоящим приложением.</w:t>
      </w:r>
    </w:p>
    <w:p w:rsidR="0000341A" w:rsidRPr="006047A2" w:rsidRDefault="008A4967" w:rsidP="00C167D8">
      <w:pPr>
        <w:spacing w:line="276" w:lineRule="auto"/>
        <w:ind w:right="-1" w:firstLine="709"/>
        <w:jc w:val="both"/>
        <w:rPr>
          <w:spacing w:val="-2"/>
        </w:rPr>
      </w:pPr>
      <w:r>
        <w:t>6</w:t>
      </w:r>
      <w:r w:rsidR="000B6493">
        <w:t xml:space="preserve">. </w:t>
      </w:r>
      <w:r w:rsidR="0000341A" w:rsidRPr="006047A2">
        <w:t xml:space="preserve">При строительстве сельскохозяйственных предприятий на площадке с уклоном свыше 3 %, просадочных грунтах и в сложных инженерно-геологических условиях минимальную плотность застройки допускается </w:t>
      </w:r>
      <w:r w:rsidR="0000341A" w:rsidRPr="006047A2">
        <w:rPr>
          <w:spacing w:val="-2"/>
        </w:rPr>
        <w:t>уменьшать, но не более чем на 10 % установленной настоящим приложением.</w:t>
      </w:r>
    </w:p>
    <w:p w:rsidR="0000341A" w:rsidRPr="00C167D8" w:rsidRDefault="008A4967" w:rsidP="00C167D8">
      <w:pPr>
        <w:spacing w:line="276" w:lineRule="auto"/>
        <w:ind w:right="-1" w:firstLine="709"/>
        <w:jc w:val="both"/>
      </w:pPr>
      <w:r>
        <w:t>7</w:t>
      </w:r>
      <w:r w:rsidR="000B6493">
        <w:t xml:space="preserve">. </w:t>
      </w:r>
      <w:r w:rsidR="0000341A" w:rsidRPr="006047A2">
        <w:t>Подсчет площадей, занимаемых зданиями и сооружениями, производится по внешнему контуру их наружных стен на уровне планировочных отметок земли, без учета ширины отмосток.</w:t>
      </w:r>
    </w:p>
    <w:tbl>
      <w:tblPr>
        <w:tblW w:w="10065" w:type="dxa"/>
        <w:tblInd w:w="108" w:type="dxa"/>
        <w:tblLook w:val="01E0"/>
      </w:tblPr>
      <w:tblGrid>
        <w:gridCol w:w="5670"/>
        <w:gridCol w:w="4395"/>
      </w:tblGrid>
      <w:tr w:rsidR="0000341A" w:rsidTr="000B6493">
        <w:trPr>
          <w:trHeight w:val="1398"/>
        </w:trPr>
        <w:tc>
          <w:tcPr>
            <w:tcW w:w="5670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bookmarkStart w:id="103" w:name="_Toc327614584"/>
            <w:bookmarkStart w:id="104" w:name="_Toc295148903"/>
            <w:bookmarkStart w:id="105" w:name="_Toc327615811"/>
          </w:p>
        </w:tc>
        <w:tc>
          <w:tcPr>
            <w:tcW w:w="4395" w:type="dxa"/>
          </w:tcPr>
          <w:p w:rsidR="0000341A" w:rsidRPr="00BA33E2" w:rsidRDefault="0000341A" w:rsidP="000B6493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Д </w:t>
            </w:r>
          </w:p>
          <w:p w:rsidR="0000341A" w:rsidRDefault="0000341A" w:rsidP="000B6493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0B6493">
              <w:rPr>
                <w:sz w:val="28"/>
                <w:szCs w:val="28"/>
              </w:rPr>
              <w:t xml:space="preserve"> </w:t>
            </w:r>
            <w:r w:rsidR="008A3A40" w:rsidRPr="00826CC6">
              <w:rPr>
                <w:bCs/>
                <w:sz w:val="28"/>
                <w:szCs w:val="28"/>
              </w:rPr>
              <w:t>Макаровский</w:t>
            </w:r>
            <w:r w:rsidR="000B6493">
              <w:rPr>
                <w:sz w:val="28"/>
                <w:szCs w:val="28"/>
              </w:rPr>
              <w:t xml:space="preserve"> сельсовет </w:t>
            </w:r>
            <w:r w:rsidR="0089471C" w:rsidRPr="000B6493">
              <w:rPr>
                <w:bCs/>
                <w:sz w:val="28"/>
                <w:szCs w:val="28"/>
              </w:rPr>
              <w:t>Шелаболихин</w:t>
            </w:r>
            <w:r w:rsidR="00955D8E">
              <w:rPr>
                <w:bCs/>
                <w:sz w:val="28"/>
                <w:szCs w:val="28"/>
              </w:rPr>
              <w:t>ского</w:t>
            </w:r>
            <w:r w:rsidRPr="000B6493">
              <w:rPr>
                <w:sz w:val="28"/>
                <w:szCs w:val="28"/>
              </w:rPr>
              <w:t xml:space="preserve"> район</w:t>
            </w:r>
            <w:r w:rsidR="00955D8E">
              <w:rPr>
                <w:sz w:val="28"/>
                <w:szCs w:val="28"/>
              </w:rPr>
              <w:t>а</w:t>
            </w:r>
            <w:r w:rsidRPr="005B5E43">
              <w:rPr>
                <w:color w:val="FF0000"/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EF3E58" w:rsidRDefault="0000341A" w:rsidP="00D56FDF">
      <w:pPr>
        <w:ind w:right="-285"/>
      </w:pPr>
    </w:p>
    <w:p w:rsidR="0000341A" w:rsidRDefault="0000341A" w:rsidP="0089471C">
      <w:pPr>
        <w:spacing w:before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ПЛОЩАДЬ И РАЗМЕРЫ</w:t>
      </w:r>
      <w:bookmarkStart w:id="106" w:name="_Toc327614585"/>
      <w:bookmarkEnd w:id="103"/>
    </w:p>
    <w:p w:rsidR="0000341A" w:rsidRPr="006047A2" w:rsidRDefault="0000341A" w:rsidP="0089471C">
      <w:pPr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земельных участков складов</w:t>
      </w:r>
      <w:bookmarkEnd w:id="104"/>
      <w:bookmarkEnd w:id="105"/>
      <w:bookmarkEnd w:id="106"/>
    </w:p>
    <w:p w:rsidR="0000341A" w:rsidRPr="006047A2" w:rsidRDefault="0000341A" w:rsidP="0089471C">
      <w:pPr>
        <w:spacing w:after="120"/>
        <w:ind w:left="1077"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>-1</w:t>
      </w:r>
    </w:p>
    <w:p w:rsidR="0000341A" w:rsidRPr="006047A2" w:rsidRDefault="0000341A" w:rsidP="0089471C">
      <w:pPr>
        <w:spacing w:line="240" w:lineRule="exact"/>
        <w:ind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Площадь и размеры земельных участков общетоварных складов</w:t>
      </w:r>
    </w:p>
    <w:p w:rsidR="0000341A" w:rsidRPr="006047A2" w:rsidRDefault="0000341A" w:rsidP="0089471C">
      <w:pPr>
        <w:spacing w:after="120" w:line="240" w:lineRule="exact"/>
        <w:ind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(на 1 тыс. человек)</w:t>
      </w:r>
    </w:p>
    <w:tbl>
      <w:tblPr>
        <w:tblW w:w="490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048"/>
        <w:gridCol w:w="2756"/>
        <w:gridCol w:w="3300"/>
      </w:tblGrid>
      <w:tr w:rsidR="00FF3ACC" w:rsidRPr="006047A2" w:rsidTr="00FF3ACC">
        <w:trPr>
          <w:trHeight w:val="484"/>
        </w:trPr>
        <w:tc>
          <w:tcPr>
            <w:tcW w:w="2003" w:type="pct"/>
            <w:vMerge w:val="restart"/>
          </w:tcPr>
          <w:p w:rsidR="00FF3ACC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Склады</w:t>
            </w:r>
          </w:p>
          <w:p w:rsidR="00FF3ACC" w:rsidRPr="006047A2" w:rsidRDefault="00FF3ACC" w:rsidP="001414B8">
            <w:pPr>
              <w:jc w:val="center"/>
              <w:rPr>
                <w:bCs/>
              </w:rPr>
            </w:pPr>
            <w:r w:rsidRPr="006047A2">
              <w:rPr>
                <w:bCs/>
              </w:rPr>
              <w:t>общетоварные</w:t>
            </w:r>
          </w:p>
        </w:tc>
        <w:tc>
          <w:tcPr>
            <w:tcW w:w="2997" w:type="pct"/>
            <w:gridSpan w:val="2"/>
          </w:tcPr>
          <w:p w:rsidR="00FF3ACC" w:rsidRPr="006047A2" w:rsidRDefault="00FF3ACC" w:rsidP="001414B8">
            <w:pPr>
              <w:spacing w:line="240" w:lineRule="exact"/>
              <w:jc w:val="center"/>
              <w:rPr>
                <w:bCs/>
              </w:rPr>
            </w:pPr>
            <w:r>
              <w:rPr>
                <w:bCs/>
              </w:rPr>
              <w:t>Д</w:t>
            </w:r>
            <w:r w:rsidRPr="006047A2">
              <w:rPr>
                <w:bCs/>
              </w:rPr>
              <w:t>ля сельских поселений</w:t>
            </w:r>
          </w:p>
        </w:tc>
      </w:tr>
      <w:tr w:rsidR="00FF3ACC" w:rsidRPr="006047A2" w:rsidTr="00FF3ACC">
        <w:trPr>
          <w:trHeight w:val="484"/>
        </w:trPr>
        <w:tc>
          <w:tcPr>
            <w:tcW w:w="2003" w:type="pct"/>
            <w:vMerge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</w:p>
        </w:tc>
        <w:tc>
          <w:tcPr>
            <w:tcW w:w="1364" w:type="pct"/>
          </w:tcPr>
          <w:p w:rsidR="00FF3ACC" w:rsidRPr="006047A2" w:rsidRDefault="00FF3ACC" w:rsidP="001414B8">
            <w:pPr>
              <w:spacing w:line="240" w:lineRule="exact"/>
              <w:jc w:val="center"/>
              <w:rPr>
                <w:bCs/>
              </w:rPr>
            </w:pPr>
            <w:r w:rsidRPr="006047A2">
              <w:rPr>
                <w:bCs/>
              </w:rPr>
              <w:t>Площадь складов, кв.м</w:t>
            </w:r>
          </w:p>
        </w:tc>
        <w:tc>
          <w:tcPr>
            <w:tcW w:w="1633" w:type="pct"/>
          </w:tcPr>
          <w:p w:rsidR="00FF3ACC" w:rsidRPr="006047A2" w:rsidRDefault="00FF3ACC" w:rsidP="001414B8">
            <w:pPr>
              <w:spacing w:line="240" w:lineRule="exact"/>
              <w:jc w:val="center"/>
              <w:rPr>
                <w:bCs/>
              </w:rPr>
            </w:pPr>
            <w:r>
              <w:rPr>
                <w:bCs/>
              </w:rPr>
              <w:t>Размеры земельных участков, кв.м</w:t>
            </w:r>
          </w:p>
        </w:tc>
      </w:tr>
      <w:tr w:rsidR="00FF3ACC" w:rsidRPr="006047A2" w:rsidTr="00FF3ACC">
        <w:trPr>
          <w:trHeight w:val="484"/>
        </w:trPr>
        <w:tc>
          <w:tcPr>
            <w:tcW w:w="2003" w:type="pct"/>
          </w:tcPr>
          <w:p w:rsidR="00FF3ACC" w:rsidRPr="006047A2" w:rsidRDefault="00FF3ACC" w:rsidP="001414B8">
            <w:pPr>
              <w:rPr>
                <w:bCs/>
              </w:rPr>
            </w:pPr>
            <w:r w:rsidRPr="006047A2">
              <w:rPr>
                <w:bCs/>
              </w:rPr>
              <w:t>Продовольственных товаров</w:t>
            </w:r>
          </w:p>
        </w:tc>
        <w:tc>
          <w:tcPr>
            <w:tcW w:w="1364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633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</w:tr>
      <w:tr w:rsidR="00FF3ACC" w:rsidRPr="006047A2" w:rsidTr="00FF3ACC">
        <w:trPr>
          <w:trHeight w:val="484"/>
        </w:trPr>
        <w:tc>
          <w:tcPr>
            <w:tcW w:w="2003" w:type="pct"/>
          </w:tcPr>
          <w:p w:rsidR="00FF3ACC" w:rsidRPr="006047A2" w:rsidRDefault="00FF3ACC" w:rsidP="001414B8">
            <w:pPr>
              <w:rPr>
                <w:bCs/>
              </w:rPr>
            </w:pPr>
            <w:r w:rsidRPr="006047A2">
              <w:rPr>
                <w:bCs/>
              </w:rPr>
              <w:t>Непродовольственных товаров</w:t>
            </w:r>
          </w:p>
        </w:tc>
        <w:tc>
          <w:tcPr>
            <w:tcW w:w="1364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193</w:t>
            </w:r>
          </w:p>
        </w:tc>
        <w:tc>
          <w:tcPr>
            <w:tcW w:w="1633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580</w:t>
            </w:r>
          </w:p>
        </w:tc>
      </w:tr>
    </w:tbl>
    <w:p w:rsidR="0000341A" w:rsidRPr="006047A2" w:rsidRDefault="0000341A" w:rsidP="0089471C">
      <w:pPr>
        <w:spacing w:before="120"/>
        <w:ind w:right="-1" w:firstLine="720"/>
        <w:jc w:val="both"/>
      </w:pPr>
      <w:r w:rsidRPr="006047A2">
        <w:t xml:space="preserve">* В числителе приведены нормы для одноэтажных складов, в знаменателе – для многоэтажных (при средней высоте этажей </w:t>
      </w:r>
      <w:smartTag w:uri="urn:schemas-microsoft-com:office:smarttags" w:element="metricconverter">
        <w:smartTagPr>
          <w:attr w:name="ProductID" w:val="6 м"/>
        </w:smartTagPr>
        <w:r w:rsidRPr="006047A2">
          <w:t>6 м</w:t>
        </w:r>
      </w:smartTag>
      <w:r w:rsidRPr="006047A2">
        <w:t>).</w:t>
      </w:r>
    </w:p>
    <w:p w:rsidR="0000341A" w:rsidRDefault="0000341A" w:rsidP="00C167D8">
      <w:pPr>
        <w:spacing w:before="120" w:line="276" w:lineRule="auto"/>
        <w:ind w:right="-1" w:firstLine="720"/>
        <w:jc w:val="both"/>
      </w:pPr>
      <w:r>
        <w:t>Примечания:</w:t>
      </w:r>
    </w:p>
    <w:p w:rsidR="0000341A" w:rsidRPr="006047A2" w:rsidRDefault="0000341A" w:rsidP="00C167D8">
      <w:pPr>
        <w:spacing w:line="276" w:lineRule="auto"/>
        <w:ind w:right="-1" w:firstLine="720"/>
        <w:jc w:val="both"/>
      </w:pPr>
      <w:r>
        <w:t>1. </w:t>
      </w:r>
      <w:r w:rsidRPr="006047A2">
        <w:t>При размещении общетоварных складов в составе специализированных групп размеры земельных участков рекомендуется сокращать до 30 %. В зонах досрочного завоза товаров размеры земельных участков следует увеличивать на 40 %.</w:t>
      </w:r>
    </w:p>
    <w:p w:rsidR="0000341A" w:rsidRPr="006047A2" w:rsidRDefault="0000341A" w:rsidP="00C167D8">
      <w:pPr>
        <w:spacing w:line="276" w:lineRule="auto"/>
        <w:ind w:right="-1" w:firstLine="720"/>
        <w:jc w:val="both"/>
        <w:rPr>
          <w:sz w:val="28"/>
          <w:szCs w:val="28"/>
        </w:rPr>
      </w:pPr>
      <w:r w:rsidRPr="006047A2">
        <w:t>2.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городах.</w:t>
      </w:r>
    </w:p>
    <w:p w:rsidR="0000341A" w:rsidRPr="006047A2" w:rsidRDefault="0000341A" w:rsidP="0089471C">
      <w:pPr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>-2</w:t>
      </w:r>
    </w:p>
    <w:p w:rsidR="0000341A" w:rsidRPr="006047A2" w:rsidRDefault="0000341A" w:rsidP="0089471C">
      <w:pPr>
        <w:spacing w:after="120" w:line="240" w:lineRule="exact"/>
        <w:ind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Вместимость и размеры земельных участков специализированных складов (на 1 тыс. человек)</w:t>
      </w:r>
    </w:p>
    <w:tbl>
      <w:tblPr>
        <w:tblW w:w="4875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396"/>
        <w:gridCol w:w="3204"/>
        <w:gridCol w:w="2439"/>
      </w:tblGrid>
      <w:tr w:rsidR="004972D7" w:rsidRPr="006047A2" w:rsidTr="004972D7">
        <w:trPr>
          <w:trHeight w:val="480"/>
          <w:tblHeader/>
        </w:trPr>
        <w:tc>
          <w:tcPr>
            <w:tcW w:w="2189" w:type="pct"/>
            <w:vMerge w:val="restart"/>
          </w:tcPr>
          <w:p w:rsidR="004972D7" w:rsidRDefault="004972D7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</w:rPr>
              <w:t>Склады</w:t>
            </w:r>
          </w:p>
          <w:p w:rsidR="004972D7" w:rsidRPr="006047A2" w:rsidRDefault="004972D7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специализированные</w:t>
            </w:r>
          </w:p>
        </w:tc>
        <w:tc>
          <w:tcPr>
            <w:tcW w:w="2811" w:type="pct"/>
            <w:gridSpan w:val="2"/>
          </w:tcPr>
          <w:p w:rsidR="004972D7" w:rsidRPr="006047A2" w:rsidRDefault="00331CCE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</w:rPr>
              <w:t>Для сельских поселеий</w:t>
            </w:r>
          </w:p>
        </w:tc>
      </w:tr>
      <w:tr w:rsidR="004972D7" w:rsidRPr="006047A2" w:rsidTr="004972D7">
        <w:trPr>
          <w:trHeight w:val="144"/>
          <w:tblHeader/>
        </w:trPr>
        <w:tc>
          <w:tcPr>
            <w:tcW w:w="2189" w:type="pct"/>
            <w:vMerge/>
          </w:tcPr>
          <w:p w:rsidR="004972D7" w:rsidRPr="006047A2" w:rsidRDefault="004972D7" w:rsidP="0089471C">
            <w:pPr>
              <w:spacing w:line="240" w:lineRule="exact"/>
              <w:ind w:right="-1"/>
              <w:jc w:val="center"/>
              <w:rPr>
                <w:bCs/>
                <w:i/>
              </w:rPr>
            </w:pPr>
          </w:p>
        </w:tc>
        <w:tc>
          <w:tcPr>
            <w:tcW w:w="1596" w:type="pct"/>
          </w:tcPr>
          <w:p w:rsidR="004972D7" w:rsidRPr="006047A2" w:rsidRDefault="00331CCE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</w:rPr>
              <w:t>Вместимость складов, т</w:t>
            </w:r>
          </w:p>
        </w:tc>
        <w:tc>
          <w:tcPr>
            <w:tcW w:w="1215" w:type="pct"/>
          </w:tcPr>
          <w:p w:rsidR="00331CCE" w:rsidRPr="006047A2" w:rsidRDefault="00331CCE" w:rsidP="00331CCE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Размеры земельных</w:t>
            </w:r>
          </w:p>
          <w:p w:rsidR="004972D7" w:rsidRPr="006047A2" w:rsidRDefault="00331CCE" w:rsidP="00331CCE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участков, кв.м</w:t>
            </w:r>
          </w:p>
        </w:tc>
      </w:tr>
      <w:tr w:rsidR="004972D7" w:rsidRPr="006047A2" w:rsidTr="004972D7">
        <w:trPr>
          <w:trHeight w:val="1497"/>
        </w:trPr>
        <w:tc>
          <w:tcPr>
            <w:tcW w:w="2189" w:type="pct"/>
          </w:tcPr>
          <w:p w:rsidR="004972D7" w:rsidRPr="006047A2" w:rsidRDefault="004972D7" w:rsidP="0089471C">
            <w:pPr>
              <w:spacing w:line="235" w:lineRule="auto"/>
              <w:ind w:left="96"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Холодильники распределительные (для хранения мяса и мясных продуктов, рыбы и рыбопродуктов, масла, животного жира, молочных продуктов и яиц) </w:t>
            </w:r>
          </w:p>
        </w:tc>
        <w:tc>
          <w:tcPr>
            <w:tcW w:w="1596" w:type="pct"/>
            <w:vAlign w:val="center"/>
          </w:tcPr>
          <w:p w:rsidR="004972D7" w:rsidRPr="006047A2" w:rsidRDefault="00331CCE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  <w:u w:val="single"/>
              </w:rPr>
              <w:t>10</w:t>
            </w:r>
          </w:p>
        </w:tc>
        <w:tc>
          <w:tcPr>
            <w:tcW w:w="1215" w:type="pct"/>
            <w:vAlign w:val="center"/>
          </w:tcPr>
          <w:p w:rsidR="004972D7" w:rsidRPr="006047A2" w:rsidRDefault="004972D7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25</w:t>
            </w:r>
          </w:p>
        </w:tc>
      </w:tr>
      <w:tr w:rsidR="004972D7" w:rsidRPr="006047A2" w:rsidTr="004972D7">
        <w:trPr>
          <w:trHeight w:val="908"/>
        </w:trPr>
        <w:tc>
          <w:tcPr>
            <w:tcW w:w="2189" w:type="pct"/>
          </w:tcPr>
          <w:p w:rsidR="004972D7" w:rsidRPr="006047A2" w:rsidRDefault="004972D7" w:rsidP="0089471C">
            <w:pPr>
              <w:ind w:left="97" w:right="-1"/>
              <w:jc w:val="both"/>
              <w:rPr>
                <w:bCs/>
              </w:rPr>
            </w:pPr>
            <w:r w:rsidRPr="006047A2">
              <w:rPr>
                <w:bCs/>
              </w:rPr>
              <w:t>Фруктохранилища</w:t>
            </w:r>
          </w:p>
          <w:p w:rsidR="004972D7" w:rsidRPr="006047A2" w:rsidRDefault="004972D7" w:rsidP="0089471C">
            <w:pPr>
              <w:ind w:left="97" w:right="-1"/>
              <w:jc w:val="both"/>
              <w:rPr>
                <w:bCs/>
              </w:rPr>
            </w:pPr>
            <w:r w:rsidRPr="006047A2">
              <w:rPr>
                <w:bCs/>
              </w:rPr>
              <w:t>Овощехранилища</w:t>
            </w:r>
          </w:p>
          <w:p w:rsidR="004972D7" w:rsidRPr="006047A2" w:rsidRDefault="004972D7" w:rsidP="0089471C">
            <w:pPr>
              <w:ind w:left="97" w:right="-1"/>
              <w:jc w:val="both"/>
              <w:rPr>
                <w:bCs/>
              </w:rPr>
            </w:pPr>
            <w:r w:rsidRPr="006047A2">
              <w:rPr>
                <w:bCs/>
              </w:rPr>
              <w:t>Картофелехранилища</w:t>
            </w:r>
          </w:p>
        </w:tc>
        <w:tc>
          <w:tcPr>
            <w:tcW w:w="1596" w:type="pct"/>
            <w:vAlign w:val="center"/>
          </w:tcPr>
          <w:p w:rsidR="004972D7" w:rsidRPr="006047A2" w:rsidRDefault="00331CCE" w:rsidP="004972D7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90</w:t>
            </w:r>
          </w:p>
          <w:p w:rsidR="004972D7" w:rsidRPr="006047A2" w:rsidRDefault="004972D7" w:rsidP="0089471C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15" w:type="pct"/>
            <w:vAlign w:val="center"/>
          </w:tcPr>
          <w:p w:rsidR="004972D7" w:rsidRPr="006047A2" w:rsidRDefault="004972D7" w:rsidP="0089471C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380</w:t>
            </w:r>
          </w:p>
        </w:tc>
      </w:tr>
    </w:tbl>
    <w:p w:rsidR="00C167D8" w:rsidRDefault="00C167D8" w:rsidP="00C167D8">
      <w:pPr>
        <w:widowControl w:val="0"/>
        <w:spacing w:line="276" w:lineRule="auto"/>
        <w:ind w:right="-1" w:firstLine="720"/>
        <w:jc w:val="both"/>
        <w:rPr>
          <w:bCs/>
        </w:rPr>
      </w:pPr>
    </w:p>
    <w:p w:rsidR="00365451" w:rsidRPr="00C167D8" w:rsidRDefault="0000341A" w:rsidP="00C167D8">
      <w:pPr>
        <w:widowControl w:val="0"/>
        <w:spacing w:line="276" w:lineRule="auto"/>
        <w:ind w:right="-1" w:firstLine="720"/>
        <w:jc w:val="both"/>
        <w:rPr>
          <w:bCs/>
        </w:rPr>
      </w:pPr>
      <w:r w:rsidRPr="00C167D8">
        <w:rPr>
          <w:bCs/>
        </w:rPr>
        <w:t>Примечание:  В районах выращивания и заготовок картофеля, овощей и фруктов вместимость складов и, соответственно, размеры площади земельных участков принимаются с коэффициентом 0,6.</w:t>
      </w:r>
    </w:p>
    <w:p w:rsidR="000B6493" w:rsidRDefault="000B6493" w:rsidP="0089471C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89471C">
      <w:pPr>
        <w:widowControl w:val="0"/>
        <w:tabs>
          <w:tab w:val="left" w:pos="6226"/>
          <w:tab w:val="right" w:pos="9354"/>
        </w:tabs>
        <w:spacing w:before="120" w:after="120"/>
        <w:ind w:right="-1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ab/>
      </w:r>
      <w:r w:rsidRPr="006047A2">
        <w:rPr>
          <w:bCs/>
          <w:sz w:val="28"/>
          <w:szCs w:val="28"/>
        </w:rPr>
        <w:tab/>
        <w:t xml:space="preserve">Таблица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>-3</w:t>
      </w:r>
    </w:p>
    <w:p w:rsidR="0000341A" w:rsidRPr="006047A2" w:rsidRDefault="0000341A" w:rsidP="0089471C">
      <w:pPr>
        <w:widowControl w:val="0"/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Размеры земельных участков складов строительных </w:t>
      </w:r>
    </w:p>
    <w:p w:rsidR="0000341A" w:rsidRPr="006047A2" w:rsidRDefault="0000341A" w:rsidP="0089471C">
      <w:pPr>
        <w:widowControl w:val="0"/>
        <w:spacing w:after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материалов и твердого топлива (на 1 тыс. человек)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6344"/>
        <w:gridCol w:w="3855"/>
      </w:tblGrid>
      <w:tr w:rsidR="0000341A" w:rsidRPr="006047A2" w:rsidTr="0000341A">
        <w:trPr>
          <w:trHeight w:val="354"/>
        </w:trPr>
        <w:tc>
          <w:tcPr>
            <w:tcW w:w="3110" w:type="pct"/>
          </w:tcPr>
          <w:p w:rsidR="0000341A" w:rsidRPr="006047A2" w:rsidRDefault="0000341A" w:rsidP="0089471C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Склады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Размеры земельных участков, кв.м</w:t>
            </w: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widowControl w:val="0"/>
              <w:ind w:left="97" w:right="-1"/>
              <w:rPr>
                <w:bCs/>
              </w:rPr>
            </w:pPr>
            <w:r w:rsidRPr="006047A2">
              <w:rPr>
                <w:bCs/>
              </w:rPr>
              <w:t xml:space="preserve">Склады строительных материалов (потребительские)     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ind w:left="97" w:right="-1"/>
              <w:rPr>
                <w:bCs/>
              </w:rPr>
            </w:pPr>
            <w:r w:rsidRPr="006047A2">
              <w:rPr>
                <w:bCs/>
              </w:rPr>
              <w:t>Склады твердого топлива с преимущественным использованием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ind w:left="97" w:right="-1"/>
              <w:rPr>
                <w:bCs/>
                <w:lang w:val="en-US"/>
              </w:rPr>
            </w:pPr>
            <w:r w:rsidRPr="006047A2">
              <w:rPr>
                <w:bCs/>
              </w:rPr>
              <w:t>угля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ind w:left="97" w:right="-1"/>
              <w:rPr>
                <w:bCs/>
              </w:rPr>
            </w:pPr>
            <w:r w:rsidRPr="006047A2">
              <w:rPr>
                <w:bCs/>
              </w:rPr>
              <w:t xml:space="preserve">дров 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300</w:t>
            </w:r>
          </w:p>
        </w:tc>
      </w:tr>
    </w:tbl>
    <w:p w:rsidR="0000341A" w:rsidRPr="006047A2" w:rsidRDefault="0000341A" w:rsidP="0089471C">
      <w:pPr>
        <w:ind w:right="-1"/>
      </w:pPr>
    </w:p>
    <w:p w:rsidR="0000341A" w:rsidRPr="006047A2" w:rsidRDefault="0000341A" w:rsidP="0089471C">
      <w:pPr>
        <w:ind w:right="-1"/>
      </w:pPr>
    </w:p>
    <w:p w:rsidR="0000341A" w:rsidRPr="006047A2" w:rsidRDefault="00EB2A34" w:rsidP="000B6493">
      <w:pPr>
        <w:ind w:right="-285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Pr="006047A2" w:rsidRDefault="0000341A" w:rsidP="004566FD">
      <w:pPr>
        <w:tabs>
          <w:tab w:val="left" w:pos="5529"/>
        </w:tabs>
        <w:ind w:right="-285"/>
      </w:pPr>
      <w:bookmarkStart w:id="107" w:name="_Toc327614587"/>
      <w:bookmarkStart w:id="108" w:name="_Toc327615812"/>
      <w:bookmarkStart w:id="109" w:name="_Toc327614590"/>
      <w:bookmarkStart w:id="110" w:name="_Toc327615813"/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00341A" w:rsidTr="004566FD">
        <w:trPr>
          <w:trHeight w:val="1292"/>
        </w:trPr>
        <w:tc>
          <w:tcPr>
            <w:tcW w:w="5812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B6493" w:rsidRDefault="0000341A" w:rsidP="000B6493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r w:rsidRPr="00BA33E2">
              <w:rPr>
                <w:sz w:val="28"/>
                <w:szCs w:val="28"/>
              </w:rPr>
              <w:t>Е</w:t>
            </w:r>
          </w:p>
          <w:p w:rsidR="0000341A" w:rsidRDefault="0000341A" w:rsidP="000B6493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89471C">
              <w:rPr>
                <w:sz w:val="28"/>
                <w:szCs w:val="28"/>
              </w:rPr>
              <w:t xml:space="preserve"> образования </w:t>
            </w:r>
            <w:r w:rsidR="008A3A40" w:rsidRPr="00826CC6">
              <w:rPr>
                <w:bCs/>
                <w:sz w:val="28"/>
                <w:szCs w:val="28"/>
              </w:rPr>
              <w:t>Макаровский</w:t>
            </w:r>
            <w:r w:rsidR="00955D8E">
              <w:rPr>
                <w:sz w:val="28"/>
                <w:szCs w:val="28"/>
              </w:rPr>
              <w:t xml:space="preserve"> сельсовет </w:t>
            </w:r>
            <w:r w:rsidR="0089471C" w:rsidRPr="000B6493">
              <w:rPr>
                <w:sz w:val="28"/>
                <w:szCs w:val="28"/>
              </w:rPr>
              <w:t>Шелаболихин</w:t>
            </w:r>
            <w:r w:rsidR="00955D8E">
              <w:rPr>
                <w:bCs/>
                <w:sz w:val="28"/>
                <w:szCs w:val="28"/>
              </w:rPr>
              <w:t>ского</w:t>
            </w:r>
            <w:r w:rsidRPr="000B6493">
              <w:rPr>
                <w:sz w:val="28"/>
                <w:szCs w:val="28"/>
              </w:rPr>
              <w:t xml:space="preserve"> район</w:t>
            </w:r>
            <w:r w:rsidR="00955D8E">
              <w:rPr>
                <w:sz w:val="28"/>
                <w:szCs w:val="28"/>
              </w:rPr>
              <w:t>а</w:t>
            </w:r>
            <w:r w:rsidRPr="000B6493"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D56FDF">
      <w:pPr>
        <w:pStyle w:val="1"/>
        <w:widowControl w:val="0"/>
        <w:spacing w:before="0" w:after="0"/>
        <w:ind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89471C">
      <w:pPr>
        <w:ind w:right="-1"/>
      </w:pPr>
    </w:p>
    <w:p w:rsidR="0000341A" w:rsidRPr="00897A18" w:rsidRDefault="0000341A" w:rsidP="0089471C">
      <w:pPr>
        <w:ind w:right="-1"/>
      </w:pPr>
    </w:p>
    <w:p w:rsidR="0000341A" w:rsidRPr="006047A2" w:rsidRDefault="0000341A" w:rsidP="0089471C">
      <w:pPr>
        <w:widowControl w:val="0"/>
        <w:spacing w:after="120"/>
        <w:ind w:right="-1"/>
        <w:jc w:val="right"/>
      </w:pPr>
      <w:r w:rsidRPr="006047A2">
        <w:rPr>
          <w:sz w:val="28"/>
          <w:szCs w:val="28"/>
        </w:rPr>
        <w:t>Таблица Е-1</w:t>
      </w:r>
    </w:p>
    <w:p w:rsidR="0000341A" w:rsidRDefault="0000341A" w:rsidP="0089471C">
      <w:pPr>
        <w:pStyle w:val="1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НОРМЫ</w:t>
      </w:r>
      <w:bookmarkStart w:id="111" w:name="_Toc327614588"/>
      <w:bookmarkEnd w:id="107"/>
      <w:r>
        <w:rPr>
          <w:rFonts w:ascii="Times New Roman" w:hAnsi="Times New Roman"/>
          <w:b w:val="0"/>
          <w:sz w:val="28"/>
          <w:szCs w:val="28"/>
        </w:rPr>
        <w:t xml:space="preserve"> РАСЧЕТА</w:t>
      </w:r>
    </w:p>
    <w:p w:rsidR="0000341A" w:rsidRPr="006047A2" w:rsidRDefault="008B314A" w:rsidP="0089471C">
      <w:pPr>
        <w:pStyle w:val="1"/>
        <w:spacing w:before="0" w:after="12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организаций </w:t>
      </w:r>
      <w:r w:rsidR="0000341A">
        <w:rPr>
          <w:rFonts w:ascii="Times New Roman" w:hAnsi="Times New Roman"/>
          <w:b w:val="0"/>
          <w:sz w:val="28"/>
          <w:szCs w:val="28"/>
        </w:rPr>
        <w:t xml:space="preserve">обслуживания </w:t>
      </w:r>
      <w:r w:rsidR="0000341A" w:rsidRPr="006047A2">
        <w:rPr>
          <w:rFonts w:ascii="Times New Roman" w:hAnsi="Times New Roman"/>
          <w:b w:val="0"/>
          <w:sz w:val="28"/>
          <w:szCs w:val="28"/>
        </w:rPr>
        <w:t>и размеры</w:t>
      </w:r>
      <w:bookmarkStart w:id="112" w:name="_Toc327614589"/>
      <w:bookmarkEnd w:id="111"/>
      <w:r w:rsidR="0000341A">
        <w:rPr>
          <w:rFonts w:ascii="Times New Roman" w:hAnsi="Times New Roman"/>
          <w:b w:val="0"/>
          <w:sz w:val="28"/>
          <w:szCs w:val="28"/>
        </w:rPr>
        <w:t xml:space="preserve"> </w:t>
      </w:r>
      <w:r w:rsidR="0000341A" w:rsidRPr="006047A2">
        <w:rPr>
          <w:rFonts w:ascii="Times New Roman" w:hAnsi="Times New Roman"/>
          <w:b w:val="0"/>
          <w:sz w:val="28"/>
          <w:szCs w:val="28"/>
        </w:rPr>
        <w:t>земельных участков</w:t>
      </w:r>
      <w:bookmarkEnd w:id="108"/>
      <w:bookmarkEnd w:id="112"/>
    </w:p>
    <w:p w:rsidR="0000341A" w:rsidRPr="006047A2" w:rsidRDefault="0000341A" w:rsidP="0089471C">
      <w:pPr>
        <w:pStyle w:val="Heading"/>
        <w:spacing w:line="20" w:lineRule="exact"/>
        <w:ind w:left="57" w:right="-1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4854" w:type="pct"/>
        <w:tblInd w:w="15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553"/>
        <w:gridCol w:w="2552"/>
        <w:gridCol w:w="2550"/>
        <w:gridCol w:w="2544"/>
      </w:tblGrid>
      <w:tr w:rsidR="0000341A" w:rsidRPr="006047A2" w:rsidTr="0000341A">
        <w:trPr>
          <w:trHeight w:val="701"/>
        </w:trPr>
        <w:tc>
          <w:tcPr>
            <w:tcW w:w="1252" w:type="pct"/>
          </w:tcPr>
          <w:p w:rsidR="0000341A" w:rsidRPr="006047A2" w:rsidRDefault="0000341A" w:rsidP="0089471C">
            <w:pPr>
              <w:pStyle w:val="Heading"/>
              <w:spacing w:line="240" w:lineRule="exact"/>
              <w:ind w:left="57" w:right="-1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6047A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Объекты,</w:t>
            </w:r>
          </w:p>
          <w:p w:rsidR="0000341A" w:rsidRPr="006047A2" w:rsidRDefault="0000341A" w:rsidP="0089471C">
            <w:pPr>
              <w:spacing w:line="240" w:lineRule="exact"/>
              <w:ind w:left="57" w:right="-1"/>
              <w:jc w:val="center"/>
              <w:rPr>
                <w:bCs/>
                <w:color w:val="000000"/>
              </w:rPr>
            </w:pPr>
            <w:r w:rsidRPr="006047A2">
              <w:rPr>
                <w:bCs/>
                <w:color w:val="000000"/>
              </w:rPr>
              <w:t>единица измерения</w:t>
            </w:r>
          </w:p>
        </w:tc>
        <w:tc>
          <w:tcPr>
            <w:tcW w:w="1251" w:type="pct"/>
            <w:vAlign w:val="center"/>
          </w:tcPr>
          <w:p w:rsidR="0000341A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Расчетн</w:t>
            </w:r>
            <w:r>
              <w:rPr>
                <w:color w:val="000000"/>
              </w:rPr>
              <w:t>ый</w:t>
            </w:r>
          </w:p>
          <w:p w:rsidR="0000341A" w:rsidRPr="00897A18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6047A2">
              <w:rPr>
                <w:color w:val="000000"/>
              </w:rPr>
              <w:t>оказатель</w:t>
            </w:r>
            <w:r w:rsidRPr="00897A18">
              <w:rPr>
                <w:color w:val="000000"/>
                <w:vertAlign w:val="superscript"/>
              </w:rPr>
              <w:t>1</w:t>
            </w:r>
          </w:p>
        </w:tc>
        <w:tc>
          <w:tcPr>
            <w:tcW w:w="1250" w:type="pct"/>
            <w:vAlign w:val="center"/>
          </w:tcPr>
          <w:p w:rsidR="0000341A" w:rsidRPr="006047A2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Размеры земельных участков</w:t>
            </w:r>
          </w:p>
        </w:tc>
        <w:tc>
          <w:tcPr>
            <w:tcW w:w="1247" w:type="pct"/>
            <w:vAlign w:val="center"/>
          </w:tcPr>
          <w:p w:rsidR="0000341A" w:rsidRPr="006047A2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Примечания</w:t>
            </w:r>
          </w:p>
        </w:tc>
      </w:tr>
    </w:tbl>
    <w:p w:rsidR="0000341A" w:rsidRPr="006047A2" w:rsidRDefault="0000341A" w:rsidP="0089471C">
      <w:pPr>
        <w:spacing w:line="24" w:lineRule="auto"/>
        <w:ind w:right="-1"/>
        <w:rPr>
          <w:sz w:val="2"/>
          <w:szCs w:val="2"/>
        </w:rPr>
      </w:pPr>
    </w:p>
    <w:tbl>
      <w:tblPr>
        <w:tblW w:w="8506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542"/>
        <w:gridCol w:w="1276"/>
        <w:gridCol w:w="1276"/>
        <w:gridCol w:w="11"/>
        <w:gridCol w:w="2556"/>
        <w:gridCol w:w="2552"/>
        <w:gridCol w:w="2552"/>
        <w:gridCol w:w="2552"/>
        <w:gridCol w:w="2556"/>
      </w:tblGrid>
      <w:tr w:rsidR="0000341A" w:rsidRPr="006047A2" w:rsidTr="006A6082">
        <w:trPr>
          <w:gridAfter w:val="3"/>
          <w:wAfter w:w="2143" w:type="pct"/>
          <w:tblHeader/>
        </w:trPr>
        <w:tc>
          <w:tcPr>
            <w:tcW w:w="711" w:type="pct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1</w:t>
            </w:r>
          </w:p>
        </w:tc>
        <w:tc>
          <w:tcPr>
            <w:tcW w:w="714" w:type="pct"/>
            <w:gridSpan w:val="2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2</w:t>
            </w:r>
          </w:p>
        </w:tc>
        <w:tc>
          <w:tcPr>
            <w:tcW w:w="718" w:type="pct"/>
            <w:gridSpan w:val="2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3</w:t>
            </w:r>
          </w:p>
        </w:tc>
        <w:tc>
          <w:tcPr>
            <w:tcW w:w="714" w:type="pct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4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О</w:t>
            </w:r>
            <w:r w:rsidR="001414B8">
              <w:rPr>
                <w:color w:val="000000"/>
              </w:rPr>
              <w:t>бразовательные организации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1414B8" w:rsidP="001414B8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</w:t>
            </w:r>
            <w:r w:rsidR="0000341A" w:rsidRPr="006047A2">
              <w:rPr>
                <w:color w:val="000000"/>
                <w:sz w:val="20"/>
                <w:szCs w:val="20"/>
              </w:rPr>
              <w:t>ошкольные</w:t>
            </w:r>
            <w:r>
              <w:rPr>
                <w:color w:val="000000"/>
                <w:sz w:val="20"/>
                <w:szCs w:val="20"/>
              </w:rPr>
              <w:t xml:space="preserve"> образовательные организации</w:t>
            </w:r>
            <w:r w:rsidR="0000341A" w:rsidRPr="006047A2">
              <w:rPr>
                <w:color w:val="000000"/>
                <w:sz w:val="20"/>
                <w:szCs w:val="20"/>
              </w:rPr>
              <w:t xml:space="preserve">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устанавливается в зависимости от демографической структуры поселения, минимальный расчетный показатель обеспеченности детей дошкольными</w:t>
            </w:r>
            <w:r w:rsidR="008B314A">
              <w:rPr>
                <w:color w:val="000000"/>
                <w:sz w:val="20"/>
                <w:szCs w:val="20"/>
              </w:rPr>
              <w:t xml:space="preserve"> образовательными организациями</w:t>
            </w:r>
            <w:r w:rsidRPr="006047A2">
              <w:rPr>
                <w:color w:val="000000"/>
                <w:sz w:val="20"/>
                <w:szCs w:val="20"/>
              </w:rPr>
              <w:t xml:space="preserve"> принимается в соответствии с таблицей Е-2 настоящего приложения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F5588B" w:rsidRDefault="0000341A" w:rsidP="008B314A">
            <w:pPr>
              <w:ind w:left="66" w:right="-1"/>
              <w:jc w:val="both"/>
              <w:rPr>
                <w:spacing w:val="-4"/>
                <w:sz w:val="20"/>
                <w:szCs w:val="20"/>
              </w:rPr>
            </w:pPr>
            <w:r w:rsidRPr="00F5588B">
              <w:rPr>
                <w:spacing w:val="-6"/>
                <w:sz w:val="20"/>
                <w:szCs w:val="20"/>
              </w:rPr>
              <w:t xml:space="preserve">при вместимости яслей-садов, кв.м на 1 место: до 100 мест – 40, свыше 100 – 35; в комплексе </w:t>
            </w:r>
            <w:r w:rsidR="008B314A">
              <w:rPr>
                <w:spacing w:val="-6"/>
                <w:sz w:val="20"/>
                <w:szCs w:val="20"/>
              </w:rPr>
              <w:t>организаций</w:t>
            </w:r>
            <w:r w:rsidRPr="00F5588B">
              <w:rPr>
                <w:spacing w:val="-6"/>
                <w:sz w:val="20"/>
                <w:szCs w:val="20"/>
              </w:rPr>
              <w:t xml:space="preserve"> свыше 500мест – 30. </w:t>
            </w:r>
            <w:r w:rsidRPr="00F5588B">
              <w:rPr>
                <w:spacing w:val="-4"/>
                <w:sz w:val="20"/>
                <w:szCs w:val="20"/>
              </w:rPr>
              <w:t>Размеры земельных участков могут быть уменьшены: на 25% – в условиях реконструкции; на 15% – при размещении на рельефе с уклоном более 20%; на 10% – в поселениях-новостройках</w:t>
            </w:r>
            <w:r w:rsidRPr="00F5588B">
              <w:rPr>
                <w:spacing w:val="-4"/>
                <w:sz w:val="20"/>
                <w:szCs w:val="20"/>
                <w:vertAlign w:val="superscript"/>
              </w:rPr>
              <w:t>2</w:t>
            </w:r>
            <w:r w:rsidRPr="00F5588B">
              <w:rPr>
                <w:spacing w:val="-4"/>
                <w:sz w:val="20"/>
                <w:szCs w:val="20"/>
              </w:rPr>
              <w:t xml:space="preserve"> (за счет сокращения площади озеленения)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площадь групповой площадки для детей ясельного возраста следует принимать 7,5 кв.м на 1 место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103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Общеобразовательные школы, учащиеся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следует принимать с учетом 100 процентного охвата детей неполным средним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образованием (I-IХ классы) и до 75% детей – средним образованием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(X-XI классы)</w:t>
            </w:r>
            <w:r w:rsidRPr="006047A2">
              <w:rPr>
                <w:color w:val="000000"/>
                <w:sz w:val="20"/>
                <w:szCs w:val="20"/>
              </w:rPr>
              <w:t xml:space="preserve"> при обучении в одну смену. Минимальный расчетный показатель обеспеченности общеобразовательными школами принимается в соответствии с таблицей Е-2 приложения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82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вместимости общеобразовательной школы</w:t>
            </w:r>
            <w:r>
              <w:rPr>
                <w:color w:val="000000"/>
                <w:vertAlign w:val="superscript"/>
              </w:rPr>
              <w:t>3</w:t>
            </w:r>
            <w:r w:rsidRPr="006047A2">
              <w:rPr>
                <w:color w:val="000000"/>
                <w:sz w:val="20"/>
                <w:szCs w:val="20"/>
              </w:rPr>
              <w:t xml:space="preserve">, кв.м на 1 учащегося: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40 до 400 мест – 50; от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400 до 500 мест – 60;от 500 до600 мест –</w:t>
            </w:r>
            <w:r w:rsidRPr="006047A2">
              <w:rPr>
                <w:color w:val="000000"/>
                <w:sz w:val="20"/>
                <w:szCs w:val="20"/>
              </w:rPr>
              <w:t xml:space="preserve"> 50; от 600 до 800 мест – 40; </w:t>
            </w:r>
            <w:r w:rsidRPr="00D97340">
              <w:rPr>
                <w:color w:val="000000"/>
                <w:spacing w:val="-4"/>
                <w:sz w:val="20"/>
                <w:szCs w:val="20"/>
              </w:rPr>
              <w:t>от 800 до 1100 мест –</w:t>
            </w:r>
            <w:r w:rsidRPr="00D97340">
              <w:rPr>
                <w:color w:val="000000"/>
                <w:spacing w:val="-8"/>
                <w:sz w:val="20"/>
                <w:szCs w:val="20"/>
              </w:rPr>
              <w:t>33; от 1100 до 1500 мест –21; от 1500 до 2000 мест –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17; свы</w:t>
            </w:r>
            <w:r w:rsidRPr="006047A2">
              <w:rPr>
                <w:color w:val="000000"/>
                <w:sz w:val="20"/>
                <w:szCs w:val="20"/>
              </w:rPr>
              <w:t>ше 2000 мест – 16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участков школ могут быть: уменьшены на 20% – в условиях реконструкции; увеличены на 30% – в сельских поселениях, если для организации учебно-опытной работы не предусмотрены специальные участки на землях сельхозпредприятий, спортивная зона школы может быть объединена с физкультурно-оздоровительным комплексом микрорайона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489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Школы-интернаты, учащиеся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по заданию на проектирование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A8124B">
              <w:rPr>
                <w:color w:val="000000"/>
                <w:sz w:val="20"/>
                <w:szCs w:val="20"/>
              </w:rPr>
              <w:t>при вместимости общеобразовательной школы</w:t>
            </w:r>
            <w:r w:rsidRPr="00A8124B">
              <w:rPr>
                <w:color w:val="000000"/>
                <w:spacing w:val="-8"/>
                <w:sz w:val="20"/>
                <w:szCs w:val="20"/>
              </w:rPr>
              <w:t>-</w:t>
            </w:r>
            <w:r w:rsidRPr="00A8124B">
              <w:rPr>
                <w:color w:val="000000"/>
                <w:spacing w:val="-2"/>
                <w:sz w:val="20"/>
                <w:szCs w:val="20"/>
              </w:rPr>
              <w:t>интерната, кв.м на 1 </w:t>
            </w:r>
            <w:r w:rsidR="00F31ED8" w:rsidRPr="00A8124B">
              <w:rPr>
                <w:color w:val="000000"/>
                <w:spacing w:val="-2"/>
                <w:sz w:val="20"/>
                <w:szCs w:val="20"/>
              </w:rPr>
              <w:t>уча</w:t>
            </w:r>
            <w:r w:rsidR="00F31ED8" w:rsidRPr="00A8124B">
              <w:rPr>
                <w:color w:val="000000"/>
                <w:spacing w:val="-6"/>
                <w:sz w:val="20"/>
                <w:szCs w:val="20"/>
              </w:rPr>
              <w:t>щегося</w:t>
            </w:r>
            <w:r w:rsidRPr="00A8124B">
              <w:rPr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6"/>
                <w:sz w:val="20"/>
                <w:szCs w:val="20"/>
              </w:rPr>
              <w:t>от</w:t>
            </w:r>
            <w:r w:rsidRPr="00A8124B">
              <w:rPr>
                <w:color w:val="000000"/>
                <w:spacing w:val="-6"/>
                <w:sz w:val="20"/>
                <w:szCs w:val="20"/>
              </w:rPr>
              <w:t xml:space="preserve"> 200 до 300 –</w:t>
            </w:r>
            <w:r w:rsidRPr="006047A2">
              <w:rPr>
                <w:color w:val="000000"/>
                <w:sz w:val="20"/>
                <w:szCs w:val="20"/>
              </w:rPr>
              <w:t xml:space="preserve"> 70; от 300 до 500 – 65; от 500 и более – 45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размещении на земельном участке школы здания интерната (</w:t>
            </w:r>
            <w:r w:rsidR="00F31ED8" w:rsidRPr="006047A2">
              <w:rPr>
                <w:color w:val="000000"/>
                <w:sz w:val="20"/>
                <w:szCs w:val="20"/>
              </w:rPr>
              <w:t>спального</w:t>
            </w:r>
            <w:r w:rsidRPr="006047A2">
              <w:rPr>
                <w:color w:val="000000"/>
                <w:sz w:val="20"/>
                <w:szCs w:val="20"/>
              </w:rPr>
              <w:t xml:space="preserve"> корпуса) площадь земельного участка сле</w:t>
            </w:r>
            <w:r w:rsidRPr="00A8124B">
              <w:rPr>
                <w:color w:val="000000"/>
                <w:spacing w:val="-4"/>
                <w:sz w:val="20"/>
                <w:szCs w:val="20"/>
              </w:rPr>
              <w:t xml:space="preserve">дует увеличивать на 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A8124B">
                <w:rPr>
                  <w:color w:val="000000"/>
                  <w:spacing w:val="-4"/>
                  <w:sz w:val="20"/>
                  <w:szCs w:val="20"/>
                </w:rPr>
                <w:t>0,2 га</w:t>
              </w:r>
            </w:smartTag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332645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Внешкольные </w:t>
            </w:r>
            <w:r w:rsidR="00332645">
              <w:rPr>
                <w:color w:val="000000"/>
                <w:sz w:val="20"/>
                <w:szCs w:val="20"/>
              </w:rPr>
              <w:t>организации</w:t>
            </w:r>
            <w:r w:rsidRPr="006047A2">
              <w:rPr>
                <w:color w:val="000000"/>
                <w:sz w:val="20"/>
                <w:szCs w:val="20"/>
              </w:rPr>
              <w:t>, место</w:t>
            </w:r>
            <w:r>
              <w:rPr>
                <w:color w:val="000000"/>
                <w:vertAlign w:val="superscript"/>
              </w:rPr>
              <w:t>4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 w:hanging="15"/>
              <w:jc w:val="both"/>
              <w:rPr>
                <w:color w:val="000000"/>
                <w:sz w:val="20"/>
                <w:szCs w:val="20"/>
              </w:rPr>
            </w:pPr>
            <w:r w:rsidRPr="00741FB4">
              <w:rPr>
                <w:color w:val="000000"/>
                <w:spacing w:val="-2"/>
                <w:sz w:val="20"/>
                <w:szCs w:val="20"/>
              </w:rPr>
              <w:t>10% общего числа школьников, в том числе по видам зданий: Дворец (Дом) пионеров и школьников – 3,3%;станция</w:t>
            </w:r>
            <w:r w:rsidRPr="006047A2">
              <w:rPr>
                <w:color w:val="000000"/>
                <w:sz w:val="20"/>
                <w:szCs w:val="20"/>
              </w:rPr>
              <w:t xml:space="preserve"> юных техников –  0,9%; станция юных натуралистов – 0,4%; станция юных туристов – 0,4%; детско-юношеская спортивная школа – 2,3%; детская школа искусств или музыкальная, художественная, хореографическая школа – 2,7%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по заданию на проектирование </w:t>
            </w:r>
          </w:p>
        </w:tc>
        <w:tc>
          <w:tcPr>
            <w:tcW w:w="714" w:type="pct"/>
          </w:tcPr>
          <w:p w:rsidR="0000341A" w:rsidRPr="00741FB4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bCs/>
                <w:sz w:val="20"/>
                <w:szCs w:val="20"/>
              </w:rPr>
            </w:pPr>
            <w:r w:rsidRPr="006047A2">
              <w:rPr>
                <w:bCs/>
                <w:sz w:val="20"/>
                <w:szCs w:val="20"/>
              </w:rPr>
              <w:t xml:space="preserve">в городах межшкольные </w:t>
            </w:r>
            <w:r w:rsidRPr="00741FB4">
              <w:rPr>
                <w:bCs/>
                <w:spacing w:val="-4"/>
                <w:sz w:val="20"/>
                <w:szCs w:val="20"/>
              </w:rPr>
              <w:t>учебно-производственные</w:t>
            </w:r>
            <w:r w:rsidRPr="006047A2">
              <w:rPr>
                <w:bCs/>
                <w:sz w:val="20"/>
                <w:szCs w:val="20"/>
              </w:rPr>
              <w:t xml:space="preserve"> комбинаты и внешкольные учреждения размещаются на селитебной территории с учетом транспортной доступности не более 30 мин. В сельских поселениях места для внешкольных учреждений рекомендуется предусматривать в зданиях общеобразовательных школ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Медицинские организации</w:t>
            </w:r>
            <w:r w:rsidR="0000341A" w:rsidRPr="006047A2">
              <w:rPr>
                <w:color w:val="000000"/>
              </w:rPr>
              <w:t xml:space="preserve">, </w:t>
            </w:r>
            <w:r w:rsidR="00696DEA">
              <w:rPr>
                <w:color w:val="000000"/>
              </w:rPr>
              <w:t xml:space="preserve">организации </w:t>
            </w:r>
            <w:r w:rsidR="0000341A" w:rsidRPr="006047A2">
              <w:rPr>
                <w:color w:val="000000"/>
              </w:rPr>
              <w:t xml:space="preserve">социального обеспечения, спортивные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и физкультурно-оздоровительные сооружения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Медицинские о</w:t>
            </w:r>
            <w:r w:rsidR="0000341A" w:rsidRPr="006047A2">
              <w:rPr>
                <w:color w:val="000000"/>
                <w:sz w:val="20"/>
                <w:szCs w:val="20"/>
              </w:rPr>
              <w:t>рганизации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427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Стационары всех типов для взрослых с вспомогательными зданиями и сооружениями, койка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332645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необходимые вместимость и структура лечебно-профилактических </w:t>
            </w:r>
            <w:r w:rsidR="00332645">
              <w:rPr>
                <w:color w:val="000000"/>
                <w:sz w:val="20"/>
                <w:szCs w:val="20"/>
              </w:rPr>
              <w:t>медицинские организации</w:t>
            </w:r>
            <w:r w:rsidRPr="006047A2">
              <w:rPr>
                <w:color w:val="000000"/>
                <w:sz w:val="20"/>
                <w:szCs w:val="20"/>
              </w:rPr>
              <w:t xml:space="preserve"> определяются органами здравоохранения и указываются в задании на проектирование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при мощности стационаров, коек: до 50 – 300 кв.м на1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50 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>до 100 – 300-200 кв.м</w:t>
            </w:r>
            <w:r>
              <w:rPr>
                <w:color w:val="000000"/>
                <w:sz w:val="20"/>
                <w:szCs w:val="20"/>
              </w:rPr>
              <w:t xml:space="preserve"> на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 xml:space="preserve">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100 до 200 – 200-140 кв.м на 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200 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>до 400 – 140-100 кв.м</w:t>
            </w:r>
            <w:r w:rsidRPr="006047A2">
              <w:rPr>
                <w:color w:val="000000"/>
                <w:sz w:val="20"/>
                <w:szCs w:val="20"/>
              </w:rPr>
              <w:t xml:space="preserve"> на1 койку; </w:t>
            </w:r>
            <w:r>
              <w:rPr>
                <w:color w:val="000000"/>
                <w:sz w:val="20"/>
                <w:szCs w:val="20"/>
              </w:rPr>
              <w:t xml:space="preserve">от </w:t>
            </w:r>
            <w:r w:rsidRPr="006047A2">
              <w:rPr>
                <w:color w:val="000000"/>
                <w:sz w:val="20"/>
                <w:szCs w:val="20"/>
              </w:rPr>
              <w:t xml:space="preserve">400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до 800 – 100-80 кв.м</w:t>
            </w:r>
            <w:r>
              <w:rPr>
                <w:color w:val="000000"/>
                <w:sz w:val="20"/>
                <w:szCs w:val="20"/>
              </w:rPr>
              <w:t xml:space="preserve"> на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 xml:space="preserve">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800 до 1000 –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>80-60 кв.м на 1 койку</w:t>
            </w:r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1000 –60 кв.м на 1 койку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на одну койку для детей следует принимать норму всего стационара с коэффициентом 1,5.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При размещении двух и более стационаров на одном земельном участке общую его площадь следует принимать по норме суммарной вместимости стационаров.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 условиях реконструкции и в крупных и крупнейших городах земельные участки больниц допускается уменьшать на 25%.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Размеры земельных участков больниц, размещаемых в пригородной зоне, следует увеличивать: инфекционных и онкологических – на 15%, туберкулезных и психиатрических – на 25%, </w:t>
            </w:r>
            <w:r w:rsidRPr="00843783">
              <w:rPr>
                <w:color w:val="000000"/>
                <w:spacing w:val="-2"/>
                <w:sz w:val="20"/>
                <w:szCs w:val="20"/>
              </w:rPr>
              <w:t>восстановительного лечения для взрослых –</w:t>
            </w:r>
            <w:r w:rsidRPr="006047A2">
              <w:rPr>
                <w:color w:val="000000"/>
                <w:sz w:val="20"/>
                <w:szCs w:val="20"/>
              </w:rPr>
              <w:t xml:space="preserve"> на 20%, для детей – на 40%.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Площадь земельного участка родильных домов следует принимать по нормативам  стационаров с коэффициентом 0,7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Поликлиники, амбулатории, диспансеры без стационара, посещение в смену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 га"/>
              </w:smartTagPr>
              <w:r w:rsidRPr="006047A2">
                <w:rPr>
                  <w:color w:val="000000"/>
                  <w:sz w:val="20"/>
                  <w:szCs w:val="20"/>
                </w:rPr>
                <w:t>0,1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100 посещений в смену, но не менее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332645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участков стационара и поликлиники (диспансера), объеди</w:t>
            </w:r>
            <w:r w:rsidR="00332645">
              <w:rPr>
                <w:color w:val="000000"/>
                <w:sz w:val="20"/>
                <w:szCs w:val="20"/>
              </w:rPr>
              <w:t>ненных в одну</w:t>
            </w:r>
            <w:r w:rsidRPr="006047A2">
              <w:rPr>
                <w:color w:val="000000"/>
                <w:sz w:val="20"/>
                <w:szCs w:val="20"/>
              </w:rPr>
              <w:t xml:space="preserve"> лечебно-профилактичес</w:t>
            </w:r>
            <w:r w:rsidR="00332645">
              <w:rPr>
                <w:color w:val="000000"/>
                <w:sz w:val="20"/>
                <w:szCs w:val="20"/>
              </w:rPr>
              <w:t>кую медицинскую организацию</w:t>
            </w:r>
            <w:r w:rsidRPr="006047A2">
              <w:rPr>
                <w:color w:val="000000"/>
                <w:sz w:val="20"/>
                <w:szCs w:val="20"/>
              </w:rPr>
              <w:t xml:space="preserve">, определяются раздельно по соответствующим нормам и затем суммируются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022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Станции (подстанции) скорой медицинской помощи, автомобиль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 на 10 тыс. чел. в пределах зоны 15-ми-нутной доступности на специальном автомобиле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5 га"/>
              </w:smartTagPr>
              <w:r w:rsidRPr="006047A2">
                <w:rPr>
                  <w:color w:val="000000"/>
                  <w:sz w:val="20"/>
                  <w:szCs w:val="20"/>
                </w:rPr>
                <w:t>0,05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1 автомобиль, но не менее 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6047A2">
                <w:rPr>
                  <w:color w:val="000000"/>
                  <w:sz w:val="20"/>
                  <w:szCs w:val="20"/>
                </w:rPr>
                <w:t>0,1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Выдвижные пункты скорой медицинской помощи, автомобиль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 на 5 тыс. чел. сельского </w:t>
            </w:r>
            <w:r>
              <w:rPr>
                <w:color w:val="000000"/>
                <w:sz w:val="20"/>
                <w:szCs w:val="20"/>
              </w:rPr>
              <w:t>населения в пределах зоны 30-ми</w:t>
            </w:r>
            <w:r w:rsidRPr="006047A2">
              <w:rPr>
                <w:color w:val="000000"/>
                <w:sz w:val="20"/>
                <w:szCs w:val="20"/>
              </w:rPr>
              <w:t xml:space="preserve">нутной доступности на специальном автомобиле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то же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Фельдшерские или </w:t>
            </w:r>
            <w:r w:rsidRPr="008658DE">
              <w:rPr>
                <w:color w:val="000000"/>
                <w:spacing w:val="-2"/>
                <w:sz w:val="20"/>
                <w:szCs w:val="20"/>
              </w:rPr>
              <w:t>фельдшерско-акушерские</w:t>
            </w:r>
            <w:r w:rsidRPr="006047A2">
              <w:rPr>
                <w:color w:val="000000"/>
                <w:sz w:val="20"/>
                <w:szCs w:val="20"/>
              </w:rPr>
              <w:t xml:space="preserve"> пункты, объект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по заданию на проектирование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 га"/>
              </w:smartTagPr>
              <w:r w:rsidRPr="006047A2">
                <w:rPr>
                  <w:color w:val="000000"/>
                  <w:sz w:val="20"/>
                  <w:szCs w:val="20"/>
                </w:rPr>
                <w:t>0,2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Аптеки групп</w:t>
            </w:r>
          </w:p>
        </w:tc>
        <w:tc>
          <w:tcPr>
            <w:tcW w:w="714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по заданию на проектирование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I-II </w:t>
            </w:r>
          </w:p>
        </w:tc>
        <w:tc>
          <w:tcPr>
            <w:tcW w:w="714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или встроенные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III-V </w:t>
            </w:r>
          </w:p>
        </w:tc>
        <w:tc>
          <w:tcPr>
            <w:tcW w:w="714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VI-VIII </w:t>
            </w:r>
          </w:p>
        </w:tc>
        <w:tc>
          <w:tcPr>
            <w:tcW w:w="714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Молочные кухни, порция в сутки на 1 ребенка (до 1 года)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5 га"/>
              </w:smartTagPr>
              <w:r w:rsidRPr="006047A2">
                <w:rPr>
                  <w:color w:val="000000"/>
                  <w:sz w:val="20"/>
                  <w:szCs w:val="20"/>
                </w:rPr>
                <w:t>0,015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1 тыс. порций в сутки, но не менее </w:t>
            </w:r>
            <w:smartTag w:uri="urn:schemas-microsoft-com:office:smarttags" w:element="metricconverter">
              <w:smartTagPr>
                <w:attr w:name="ProductID" w:val="0,15 га"/>
              </w:smartTagPr>
              <w:r w:rsidRPr="006047A2">
                <w:rPr>
                  <w:color w:val="000000"/>
                  <w:sz w:val="20"/>
                  <w:szCs w:val="20"/>
                </w:rPr>
                <w:t>0,15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Раздаточные пункты молочных кухонь, кв.м общей площади на</w:t>
            </w:r>
            <w:r w:rsidRPr="006047A2">
              <w:rPr>
                <w:color w:val="000000"/>
                <w:sz w:val="20"/>
                <w:szCs w:val="20"/>
              </w:rPr>
              <w:br/>
              <w:t>1 ребенка (до 1 года)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0,3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встроенные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Учреждения санаторно-курортные и оздоровительные, отдыха и туризма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конкретные значения нормативов земельных участков в указанных пределах принимаются по местным условиям. Размеры земельных участков даны без учета площади хозяйственных зон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Туристские гостиницы,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50-75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для туристских гостини</w:t>
            </w:r>
            <w:r w:rsidR="000F0A11">
              <w:rPr>
                <w:color w:val="000000"/>
                <w:sz w:val="20"/>
                <w:szCs w:val="20"/>
              </w:rPr>
              <w:t>ц, размещаемых в крупном  сельском поселении</w:t>
            </w:r>
            <w:r w:rsidRPr="006047A2">
              <w:rPr>
                <w:color w:val="000000"/>
                <w:sz w:val="20"/>
                <w:szCs w:val="20"/>
              </w:rPr>
              <w:t xml:space="preserve">, общественных центрах, размеры земельных участков допускается принимать по нормам, установленным для коммунальных гостиниц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Туристские базы,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65-80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Туристские базы для семей с детьми,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95-120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Мотели,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75-100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Кемпинги,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135-150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Приюты,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35-50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547"/>
        </w:trPr>
        <w:tc>
          <w:tcPr>
            <w:tcW w:w="711" w:type="pct"/>
          </w:tcPr>
          <w:p w:rsidR="0000341A" w:rsidRPr="0057023A" w:rsidRDefault="00332645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2"/>
                <w:sz w:val="20"/>
                <w:szCs w:val="20"/>
              </w:rPr>
            </w:pPr>
            <w:r>
              <w:rPr>
                <w:color w:val="000000"/>
                <w:spacing w:val="2"/>
                <w:sz w:val="20"/>
                <w:szCs w:val="20"/>
              </w:rPr>
              <w:t>Физкультурно-спор</w:t>
            </w:r>
            <w:r w:rsidR="0000341A" w:rsidRPr="0057023A">
              <w:rPr>
                <w:color w:val="000000"/>
                <w:spacing w:val="2"/>
                <w:sz w:val="20"/>
                <w:szCs w:val="20"/>
              </w:rPr>
              <w:t xml:space="preserve">тивные сооружения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9A6FAC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311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Территория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0,7-</w:t>
            </w:r>
            <w:smartTag w:uri="urn:schemas-microsoft-com:office:smarttags" w:element="metricconverter">
              <w:smartTagPr>
                <w:attr w:name="ProductID" w:val="0,9 га"/>
              </w:smartTagPr>
              <w:r w:rsidRPr="006047A2">
                <w:rPr>
                  <w:color w:val="000000"/>
                  <w:sz w:val="20"/>
                  <w:szCs w:val="20"/>
                </w:rPr>
                <w:t>0,9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тыс. чел.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физкультурно-спортивные сооружения сети общего пользования следует, как правило, объединять со спортивными объектами образовательных школ и других учебных заведений, учреждений отдыха и культуры с возможным сокращением территории.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Помещения для физкуль</w:t>
            </w:r>
            <w:r w:rsidR="00332645">
              <w:rPr>
                <w:color w:val="000000"/>
                <w:sz w:val="20"/>
                <w:szCs w:val="20"/>
              </w:rPr>
              <w:t>турно-оздорови</w:t>
            </w:r>
            <w:r w:rsidRPr="006047A2">
              <w:rPr>
                <w:color w:val="000000"/>
                <w:sz w:val="20"/>
                <w:szCs w:val="20"/>
              </w:rPr>
              <w:t>тельных занятий в микрорайоне, кв.м общей площади на1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70-80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Спортивные залы общего пользования, кв.м площади пола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60-80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9A6FAC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77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9A6FA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39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Спортивные залы и крытые бассейны для климатических подрайонов IА, IБ, IГ, IД и IIА, кв.м площади пола, зеркала воды на1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по заданию на проек</w:t>
            </w:r>
            <w:r w:rsidRPr="006047A2">
              <w:rPr>
                <w:color w:val="000000"/>
                <w:sz w:val="20"/>
                <w:szCs w:val="20"/>
              </w:rPr>
              <w:t xml:space="preserve">тирование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поселениях с числом жителей от 2 до 5 тыс. следует предусматривать один спортивный зал площадью 540 кв.м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Для поселений,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спортивный зал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бассейн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4"/>
                <w:sz w:val="20"/>
                <w:szCs w:val="20"/>
              </w:rPr>
            </w:pPr>
            <w:r>
              <w:rPr>
                <w:color w:val="000000"/>
                <w:spacing w:val="-4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свыше 100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120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50 до 100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130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55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25 до 50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150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65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12 до 25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175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80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5 до 12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200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100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Учреждения культуры и искусства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Помещения для культурно-массовой работы с населением, досуга и любительской деятельности, кв.м</w:t>
            </w:r>
            <w:r w:rsidR="00332645">
              <w:rPr>
                <w:color w:val="000000"/>
                <w:sz w:val="20"/>
                <w:szCs w:val="20"/>
              </w:rPr>
              <w:t xml:space="preserve">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площади пола на 1 тыс.</w:t>
            </w:r>
            <w:r w:rsidRPr="006047A2">
              <w:rPr>
                <w:color w:val="000000"/>
                <w:sz w:val="20"/>
                <w:szCs w:val="20"/>
              </w:rPr>
              <w:t xml:space="preserve">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50-60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по заданию на проектирование 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рекомендуется формировать единые комплексы для организации культурно-массовой и физкультурно-оздорови</w:t>
            </w:r>
            <w:r>
              <w:rPr>
                <w:color w:val="000000"/>
                <w:sz w:val="20"/>
                <w:szCs w:val="20"/>
              </w:rPr>
              <w:t>-</w:t>
            </w:r>
            <w:r w:rsidRPr="006047A2">
              <w:rPr>
                <w:color w:val="000000"/>
                <w:sz w:val="20"/>
                <w:szCs w:val="20"/>
              </w:rPr>
              <w:t xml:space="preserve">тельной работы для использования учащимися и населением (с соответствующим суммированием нормативов) в пределах пешеходной доступности не более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6047A2">
                <w:rPr>
                  <w:color w:val="000000"/>
                  <w:sz w:val="20"/>
                  <w:szCs w:val="20"/>
                </w:rPr>
                <w:t>500 м</w:t>
              </w:r>
            </w:smartTag>
            <w:r w:rsidRPr="006047A2">
              <w:rPr>
                <w:color w:val="000000"/>
                <w:sz w:val="20"/>
                <w:szCs w:val="20"/>
              </w:rPr>
              <w:t>. Удельный вес танцевальных залов, кинотеатров и клубов районного значения рекомендуется в размере 40-50%.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Минимальное число мест учреждений культуры и искусства принимать для крупных городов. Размещение, вместимость и размеры земельных участков планетариев, выставочных залов и музеев определяются заданием на проектирование.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Цирки, концертные залы, театры и планетарии предусматривать, как правило, в городах с населением 250 тыс. чел. и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более, а кинотеатры –</w:t>
            </w:r>
            <w:r w:rsidRPr="006047A2">
              <w:rPr>
                <w:color w:val="000000"/>
                <w:sz w:val="20"/>
                <w:szCs w:val="20"/>
              </w:rPr>
              <w:t xml:space="preserve"> в посел</w:t>
            </w:r>
            <w:r>
              <w:rPr>
                <w:color w:val="000000"/>
                <w:sz w:val="20"/>
                <w:szCs w:val="20"/>
              </w:rPr>
              <w:t>ениях с числом жителей не менее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>10 тыс. чел. Универсальные спортивно-зрелищные залы с искусственным льдом предусматривать, как правило, в городах-центрах систем расселения с числом жителей свыше 100 тыс. чел.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Танцевальные залы, место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то же 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Клубы, посетительское место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80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Кинотеатры, место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25-35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Клубы и библиотеки сельских поселений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Клубы, посетительское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место на 1 тыс. чел. для</w:t>
            </w:r>
            <w:r w:rsidRPr="006047A2">
              <w:rPr>
                <w:color w:val="000000"/>
                <w:sz w:val="20"/>
                <w:szCs w:val="20"/>
              </w:rPr>
              <w:t xml:space="preserve"> сельских поселений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или их групп,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меньшую вместимость клубов и библиотек следует принимать для крупных поселений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0,2 до 1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500-300 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1 до 2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300-230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2 до 5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230-190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более 5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190-140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Сельские массовые библиотеки на 1 тыс. чел. зоны</w:t>
            </w:r>
            <w:r>
              <w:rPr>
                <w:color w:val="000000"/>
                <w:sz w:val="20"/>
                <w:szCs w:val="20"/>
              </w:rPr>
              <w:t xml:space="preserve"> обслуживания (из расчета 30-ми</w:t>
            </w:r>
            <w:r w:rsidRPr="006047A2">
              <w:rPr>
                <w:color w:val="000000"/>
                <w:sz w:val="20"/>
                <w:szCs w:val="20"/>
              </w:rPr>
              <w:t>нутной доступности) для сельских поселений или их групп,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 до 2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6-7,5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5-6 читательских мест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2 до 5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5-6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>4-5 читательских места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 до 10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4,5-5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>3-4 читательских места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Дополнительно в центральной библиотеке местной системы расселения (административный район) на1 тыс. чел. системы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4,5-5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>3-4 читательских места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346"/>
        </w:trPr>
        <w:tc>
          <w:tcPr>
            <w:tcW w:w="2857" w:type="pct"/>
            <w:gridSpan w:val="6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Предприятия торговли, общественного питания и бытового обслуживания 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03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  <w:vAlign w:val="center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сельские поселения</w:t>
            </w:r>
          </w:p>
        </w:tc>
        <w:tc>
          <w:tcPr>
            <w:tcW w:w="718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Магазины, кв.м торговой площади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479</w:t>
            </w:r>
            <w:r w:rsidR="0000341A">
              <w:rPr>
                <w:color w:val="000000"/>
                <w:vertAlign w:val="superscript"/>
              </w:rPr>
              <w:t>7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торговые центры местного значения с числом обслуживаемого населения,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тыс. чел.: от 4 до 6 –</w:t>
            </w:r>
            <w:r w:rsidRPr="006047A2">
              <w:rPr>
                <w:color w:val="000000"/>
                <w:sz w:val="20"/>
                <w:szCs w:val="20"/>
              </w:rPr>
              <w:t xml:space="preserve"> 0,4-0,6 га/объект,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6 до 10 – 0,6-0,8;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10 до 15 – 0,8-1,1;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15 до 20 – 1,1-1,3.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Торговые центры малых городов и сельских поселений с числом жителей, тыс.чел.: до 1 –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6047A2">
                <w:rPr>
                  <w:color w:val="000000"/>
                  <w:sz w:val="20"/>
                  <w:szCs w:val="20"/>
                </w:rPr>
                <w:t>0,2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 до 3 – 0,2-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6047A2">
                <w:rPr>
                  <w:color w:val="000000"/>
                  <w:sz w:val="20"/>
                  <w:szCs w:val="20"/>
                </w:rPr>
                <w:t>0,4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3 до 4 – 0,4-</w:t>
            </w:r>
            <w:smartTag w:uri="urn:schemas-microsoft-com:office:smarttags" w:element="metricconverter">
              <w:smartTagPr>
                <w:attr w:name="ProductID" w:val="0,6 га"/>
              </w:smartTagPr>
              <w:r w:rsidRPr="006047A2">
                <w:rPr>
                  <w:color w:val="000000"/>
                  <w:sz w:val="20"/>
                  <w:szCs w:val="20"/>
                </w:rPr>
                <w:t>0,6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 до 6 – 0,6-1,0;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7 до 10 – 1,0-1,2.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Предприятия торговли, кв.м </w:t>
            </w:r>
            <w:r w:rsidR="000B6493">
              <w:rPr>
                <w:color w:val="000000"/>
                <w:sz w:val="20"/>
                <w:szCs w:val="20"/>
              </w:rPr>
              <w:t>торговой площади: до 250 – 0,08</w:t>
            </w:r>
            <w:r w:rsidRPr="006047A2">
              <w:rPr>
                <w:color w:val="000000"/>
                <w:sz w:val="20"/>
                <w:szCs w:val="20"/>
              </w:rPr>
              <w:t xml:space="preserve">га </w:t>
            </w:r>
            <w:r w:rsidR="00F43241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 xml:space="preserve">а </w:t>
            </w:r>
            <w:r w:rsidRPr="006047A2">
              <w:rPr>
                <w:color w:val="000000"/>
                <w:sz w:val="20"/>
                <w:szCs w:val="20"/>
              </w:rPr>
              <w:br/>
              <w:t xml:space="preserve">100 кв.м торг. площади, свыше 250 до 650 – 0,08-0,06;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свыше 650 до 1500 –</w:t>
            </w:r>
            <w:r w:rsidRPr="006047A2">
              <w:rPr>
                <w:color w:val="000000"/>
                <w:sz w:val="20"/>
                <w:szCs w:val="20"/>
              </w:rPr>
              <w:t xml:space="preserve"> 0,06-0,04; свыше 1500 до 3500 – 0,04-0,02; свыше 3500 – 0,02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 случае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автономного обеспечения предп</w:t>
            </w:r>
            <w:r w:rsidRPr="006047A2">
              <w:rPr>
                <w:color w:val="000000"/>
                <w:sz w:val="20"/>
                <w:szCs w:val="20"/>
              </w:rPr>
              <w:t>риятий инженерными системами и коммуникациями, а также размещения на их территории подсобных зданий и сооружений площадь участка может быть увеличена до 50%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BD7750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 xml:space="preserve"> таблице приведены краевые нормативы минимальной обеспеченности населения площадью торговых объектов,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</w:t>
            </w:r>
            <w:r w:rsidR="00BD7750">
              <w:rPr>
                <w:color w:val="000000"/>
                <w:sz w:val="20"/>
                <w:szCs w:val="20"/>
              </w:rPr>
              <w:t>нормативным правовым актом</w:t>
            </w:r>
            <w:r w:rsidRPr="006047A2">
              <w:rPr>
                <w:color w:val="000000"/>
                <w:sz w:val="20"/>
                <w:szCs w:val="20"/>
              </w:rPr>
              <w:t xml:space="preserve"> Алтайского края</w:t>
            </w:r>
            <w:r w:rsidR="00BD7750">
              <w:rPr>
                <w:color w:val="000000"/>
                <w:sz w:val="20"/>
                <w:szCs w:val="20"/>
              </w:rPr>
              <w:t>.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031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продовольственных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товаров,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</w:t>
            </w:r>
            <w:r w:rsidR="00696DEA">
              <w:rPr>
                <w:color w:val="000000"/>
                <w:sz w:val="20"/>
                <w:szCs w:val="20"/>
              </w:rPr>
              <w:t>69</w:t>
            </w:r>
            <w:r>
              <w:rPr>
                <w:color w:val="000000"/>
                <w:vertAlign w:val="superscript"/>
              </w:rPr>
              <w:t>7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50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непродовольственных товаров,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3</w:t>
            </w:r>
            <w:r w:rsidR="00696DEA">
              <w:rPr>
                <w:color w:val="000000"/>
                <w:sz w:val="20"/>
                <w:szCs w:val="20"/>
              </w:rPr>
              <w:t>10</w:t>
            </w:r>
            <w:r>
              <w:rPr>
                <w:color w:val="000000"/>
                <w:vertAlign w:val="superscript"/>
              </w:rPr>
              <w:t>7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Розничные рынки,</w:t>
            </w:r>
          </w:p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кв.м торговой площади на 1 тыс. чел.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14 кв.м – при торговой площади до 600 кв.м, 7 кв.м – свыше 3000 кв.м</w:t>
            </w:r>
          </w:p>
        </w:tc>
        <w:tc>
          <w:tcPr>
            <w:tcW w:w="714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bookmarkStart w:id="113" w:name="sub_111"/>
            <w:r w:rsidRPr="006047A2">
              <w:rPr>
                <w:color w:val="000000"/>
                <w:sz w:val="20"/>
                <w:szCs w:val="20"/>
              </w:rPr>
              <w:t>Требования к торговым местам и размерам площади рынков,</w:t>
            </w:r>
            <w:bookmarkStart w:id="114" w:name="sub_112"/>
            <w:r w:rsidRPr="006047A2">
              <w:rPr>
                <w:color w:val="000000"/>
                <w:sz w:val="20"/>
                <w:szCs w:val="20"/>
              </w:rPr>
              <w:t xml:space="preserve"> тип рынка, </w:t>
            </w:r>
            <w:bookmarkEnd w:id="114"/>
            <w:r w:rsidRPr="006047A2">
              <w:rPr>
                <w:color w:val="000000"/>
                <w:sz w:val="20"/>
                <w:szCs w:val="20"/>
              </w:rPr>
              <w:t xml:space="preserve">минимальная площадь торговых мест определены постановлением Администрации </w:t>
            </w:r>
            <w:r>
              <w:rPr>
                <w:color w:val="000000"/>
                <w:sz w:val="20"/>
                <w:szCs w:val="20"/>
              </w:rPr>
              <w:t xml:space="preserve">Алтайского </w:t>
            </w:r>
            <w:r w:rsidRPr="006047A2">
              <w:rPr>
                <w:color w:val="000000"/>
                <w:sz w:val="20"/>
                <w:szCs w:val="20"/>
              </w:rPr>
              <w:t>края от 08.05.2007 № 195«Об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6047A2">
              <w:rPr>
                <w:color w:val="000000"/>
                <w:sz w:val="20"/>
                <w:szCs w:val="20"/>
              </w:rPr>
              <w:t>основных требованиях к торговым местам и размерах площади рынков на территории Алтайского края».</w:t>
            </w:r>
          </w:p>
          <w:bookmarkEnd w:id="113"/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Для розничных рынков на 1 торговое место следует принимать 6 кв.м торговой площади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Минимальная площадь рынка, кв.м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Минимальные площади на 1 торговое место, в том числе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лоток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палатка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киоск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павильон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Предприятия общественного питания, посадочных мест на 1 тыс. чел. в зависимости от численности населения, тыс.</w:t>
            </w:r>
          </w:p>
        </w:tc>
        <w:tc>
          <w:tcPr>
            <w:tcW w:w="717" w:type="pct"/>
            <w:gridSpan w:val="3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20 </w:t>
            </w:r>
            <w:r>
              <w:rPr>
                <w:color w:val="000000"/>
                <w:sz w:val="20"/>
                <w:szCs w:val="20"/>
              </w:rPr>
              <w:t>(</w:t>
            </w:r>
            <w:r w:rsidRPr="006047A2">
              <w:rPr>
                <w:color w:val="000000"/>
                <w:sz w:val="20"/>
                <w:szCs w:val="20"/>
              </w:rPr>
              <w:t>независимо от численности населения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715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при числе мест, га на 100 мест: до 50 – 0,2-0,25;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50 до 150 – 0,2-0,15; свыше 150 – 0,1</w:t>
            </w:r>
          </w:p>
        </w:tc>
        <w:tc>
          <w:tcPr>
            <w:tcW w:w="714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городах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6047A2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6047A2">
              <w:rPr>
                <w:color w:val="000000"/>
                <w:sz w:val="20"/>
                <w:szCs w:val="20"/>
              </w:rPr>
              <w:t>курортах и городах-центрах туризма расчет сети предприятий общественного питания следует принимать с учетом временного населения: на бальнеологических курортах не менее90 мест, на климатических курортах не менее 120 мест на 1 тыс. чел.</w:t>
            </w:r>
          </w:p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Потребность  в предприятиях общественного питания на производственных предприятиях, в учреждениях, организациях и учебных заведениях рассчитывается в соответствии с ведомственными нормативами. </w:t>
            </w:r>
          </w:p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Заготовочные предприятия общественного питания рассчитываются по норме –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6047A2">
                <w:rPr>
                  <w:color w:val="000000"/>
                  <w:sz w:val="20"/>
                  <w:szCs w:val="20"/>
                </w:rPr>
                <w:t>300 кг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в сутки на 1 тыс. чел.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до 50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 50 до 100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 100 до 250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 250 до 500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более 500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Предприятия бытового обслуживания, рабочее место на 1 тыс.чел.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нормативы минимальной обеспечен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>ности населения предп</w:t>
            </w:r>
            <w:r w:rsidRPr="006047A2">
              <w:rPr>
                <w:color w:val="000000"/>
                <w:sz w:val="20"/>
                <w:szCs w:val="20"/>
              </w:rPr>
              <w:t>риятиями бытового обслуживания могут дополнительно устанавливаться уполномоченными органами исполнительной власти Алтайского края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непосредственного обслуживания населения 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15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на 10 рабочих мест для предприятий мощностью, рабочих мест: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6047A2">
                <w:rPr>
                  <w:color w:val="000000"/>
                  <w:sz w:val="20"/>
                  <w:szCs w:val="20"/>
                </w:rPr>
                <w:t>0,2 га</w:t>
              </w:r>
            </w:smartTag>
            <w:r w:rsidRPr="006047A2">
              <w:rPr>
                <w:color w:val="000000"/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t xml:space="preserve"> от</w:t>
            </w:r>
            <w:r w:rsidRPr="006047A2">
              <w:rPr>
                <w:color w:val="000000"/>
                <w:sz w:val="20"/>
                <w:szCs w:val="20"/>
              </w:rPr>
              <w:t xml:space="preserve"> 10 до 50 – 0,05-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6047A2">
                <w:rPr>
                  <w:color w:val="000000"/>
                  <w:sz w:val="20"/>
                  <w:szCs w:val="20"/>
                </w:rPr>
                <w:t>0,08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50 до 150 – 0,03-</w:t>
            </w:r>
            <w:smartTag w:uri="urn:schemas-microsoft-com:office:smarttags" w:element="metricconverter">
              <w:smartTagPr>
                <w:attr w:name="ProductID" w:val="0,04 га"/>
              </w:smartTagPr>
              <w:r w:rsidRPr="006047A2">
                <w:rPr>
                  <w:color w:val="000000"/>
                  <w:spacing w:val="-6"/>
                  <w:sz w:val="20"/>
                  <w:szCs w:val="20"/>
                </w:rPr>
                <w:t>0,04 га</w:t>
              </w:r>
            </w:smartTag>
            <w:r w:rsidRPr="006047A2">
              <w:rPr>
                <w:color w:val="000000"/>
                <w:spacing w:val="-6"/>
                <w:sz w:val="20"/>
                <w:szCs w:val="20"/>
              </w:rPr>
              <w:t>; свыше 150 –</w:t>
            </w:r>
            <w:r w:rsidRPr="006047A2">
              <w:rPr>
                <w:color w:val="000000"/>
                <w:sz w:val="20"/>
                <w:szCs w:val="20"/>
              </w:rPr>
              <w:t xml:space="preserve"> 0,5-</w:t>
            </w:r>
            <w:smartTag w:uri="urn:schemas-microsoft-com:office:smarttags" w:element="metricconverter">
              <w:smartTagPr>
                <w:attr w:name="ProductID" w:val="1,2 га"/>
              </w:smartTagPr>
              <w:r w:rsidRPr="006047A2">
                <w:rPr>
                  <w:color w:val="000000"/>
                  <w:sz w:val="20"/>
                  <w:szCs w:val="20"/>
                </w:rPr>
                <w:t>1,2 га</w:t>
              </w:r>
            </w:smartTag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производственные предприятия централизованного выполнения заказов, объект 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Организации</w:t>
            </w:r>
            <w:r w:rsidR="0000341A" w:rsidRPr="006047A2">
              <w:rPr>
                <w:color w:val="000000"/>
              </w:rPr>
              <w:t xml:space="preserve"> управления, проектные организации,</w:t>
            </w:r>
          </w:p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кредитно-финансовые организации</w:t>
            </w:r>
            <w:r w:rsidR="0000341A" w:rsidRPr="006047A2">
              <w:rPr>
                <w:color w:val="000000"/>
              </w:rPr>
              <w:t xml:space="preserve"> и предприятия связи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2029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Отделения связи, объект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размещение отделений связи, укрупненных доставочных отделений связи (УДОС), узлов связи, почтамтов, агентств союзпечати, телеграфов, междугородных, городских и сельских телефонных станций, станций проводного вещания объектов радиовещания и телевидения, их группы, мощность (вместимость) и размеры необходимых для них земельных участков следует принимать по нормам и правилам </w:t>
            </w:r>
            <w:r>
              <w:rPr>
                <w:color w:val="000000"/>
                <w:sz w:val="20"/>
                <w:szCs w:val="20"/>
              </w:rPr>
              <w:t>М</w:t>
            </w:r>
            <w:r w:rsidRPr="006047A2">
              <w:rPr>
                <w:color w:val="000000"/>
                <w:sz w:val="20"/>
                <w:szCs w:val="20"/>
              </w:rPr>
              <w:t>инистерств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 связи</w:t>
            </w:r>
            <w:r>
              <w:rPr>
                <w:color w:val="000000"/>
                <w:sz w:val="20"/>
                <w:szCs w:val="20"/>
              </w:rPr>
              <w:t xml:space="preserve"> и массовых ком</w:t>
            </w:r>
            <w:r w:rsidR="00D27B6E">
              <w:rPr>
                <w:color w:val="000000"/>
                <w:sz w:val="20"/>
                <w:szCs w:val="20"/>
              </w:rPr>
              <w:t xml:space="preserve">муникаций </w:t>
            </w:r>
            <w:r w:rsidRPr="006047A2">
              <w:rPr>
                <w:color w:val="000000"/>
                <w:sz w:val="20"/>
                <w:szCs w:val="20"/>
              </w:rPr>
              <w:t>Рос</w:t>
            </w:r>
            <w:r w:rsidR="00D27B6E">
              <w:rPr>
                <w:color w:val="000000"/>
                <w:sz w:val="20"/>
                <w:szCs w:val="20"/>
              </w:rPr>
              <w:t xml:space="preserve">сийской </w:t>
            </w:r>
            <w:r w:rsidRPr="006047A2">
              <w:rPr>
                <w:color w:val="000000"/>
                <w:sz w:val="20"/>
                <w:szCs w:val="20"/>
              </w:rPr>
              <w:t>Федерации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12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отделения связи микрорайона, жилого района, га, для обслуживаемого населения, групп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IV-V (до 9 </w:t>
            </w:r>
            <w:r w:rsidRPr="006047A2">
              <w:rPr>
                <w:spacing w:val="-10"/>
                <w:sz w:val="20"/>
                <w:szCs w:val="20"/>
              </w:rPr>
              <w:t>тыс. чел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.) – </w:t>
            </w:r>
            <w:r w:rsidRPr="006047A2">
              <w:rPr>
                <w:color w:val="000000"/>
                <w:sz w:val="20"/>
                <w:szCs w:val="20"/>
              </w:rPr>
              <w:t>0,07-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6047A2">
                <w:rPr>
                  <w:color w:val="000000"/>
                  <w:sz w:val="20"/>
                  <w:szCs w:val="20"/>
                </w:rPr>
                <w:t>0,08 га</w:t>
              </w:r>
            </w:smartTag>
            <w:r w:rsidRPr="006047A2">
              <w:rPr>
                <w:color w:val="000000"/>
                <w:sz w:val="20"/>
                <w:szCs w:val="20"/>
              </w:rPr>
              <w:t>;</w:t>
            </w:r>
            <w:r w:rsidRPr="006047A2">
              <w:rPr>
                <w:color w:val="000000"/>
                <w:spacing w:val="-12"/>
                <w:sz w:val="20"/>
                <w:szCs w:val="20"/>
              </w:rPr>
              <w:t>III-IV (9-18</w:t>
            </w:r>
            <w:r w:rsidRPr="006047A2">
              <w:rPr>
                <w:spacing w:val="-12"/>
                <w:sz w:val="20"/>
                <w:szCs w:val="20"/>
              </w:rPr>
              <w:t xml:space="preserve"> тыс. чел.</w:t>
            </w:r>
            <w:r w:rsidRPr="006047A2">
              <w:rPr>
                <w:color w:val="000000"/>
                <w:spacing w:val="-12"/>
                <w:sz w:val="20"/>
                <w:szCs w:val="20"/>
              </w:rPr>
              <w:t>) –</w:t>
            </w:r>
            <w:r w:rsidRPr="006047A2">
              <w:rPr>
                <w:color w:val="000000"/>
                <w:sz w:val="20"/>
                <w:szCs w:val="20"/>
              </w:rPr>
              <w:t xml:space="preserve"> 0,09-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A252DA">
                <w:rPr>
                  <w:color w:val="000000"/>
                  <w:spacing w:val="-10"/>
                  <w:sz w:val="20"/>
                  <w:szCs w:val="20"/>
                </w:rPr>
                <w:t>0,1 га</w:t>
              </w:r>
            </w:smartTag>
            <w:r w:rsidRPr="00A252DA">
              <w:rPr>
                <w:color w:val="000000"/>
                <w:spacing w:val="-10"/>
                <w:sz w:val="20"/>
                <w:szCs w:val="20"/>
              </w:rPr>
              <w:t xml:space="preserve">; II-III (20-25 </w:t>
            </w:r>
            <w:r w:rsidRPr="00A252DA">
              <w:rPr>
                <w:spacing w:val="-10"/>
                <w:sz w:val="20"/>
                <w:szCs w:val="20"/>
              </w:rPr>
              <w:t>тыс. чел.</w:t>
            </w:r>
            <w:r w:rsidRPr="00A252DA">
              <w:rPr>
                <w:color w:val="000000"/>
                <w:spacing w:val="-10"/>
                <w:sz w:val="20"/>
                <w:szCs w:val="20"/>
              </w:rPr>
              <w:t>) –</w:t>
            </w:r>
            <w:r w:rsidRPr="006047A2">
              <w:rPr>
                <w:color w:val="000000"/>
                <w:sz w:val="20"/>
                <w:szCs w:val="20"/>
              </w:rPr>
              <w:t xml:space="preserve"> 0,11-0,12отделения связи поселка, сельского поселения для обслуживаемого населения групп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 V-VI (0,5-2 тыс. чел.) –</w:t>
            </w:r>
            <w:r w:rsidRPr="006047A2">
              <w:rPr>
                <w:color w:val="000000"/>
                <w:sz w:val="20"/>
                <w:szCs w:val="20"/>
              </w:rPr>
              <w:t xml:space="preserve"> 0,3-</w:t>
            </w:r>
            <w:smartTag w:uri="urn:schemas-microsoft-com:office:smarttags" w:element="metricconverter">
              <w:smartTagPr>
                <w:attr w:name="ProductID" w:val="0,35 га"/>
              </w:smartTagPr>
              <w:r w:rsidRPr="006047A2">
                <w:rPr>
                  <w:color w:val="000000"/>
                  <w:sz w:val="20"/>
                  <w:szCs w:val="20"/>
                </w:rPr>
                <w:t>0,35 га</w:t>
              </w:r>
            </w:smartTag>
            <w:r w:rsidRPr="006047A2">
              <w:rPr>
                <w:color w:val="000000"/>
                <w:sz w:val="20"/>
                <w:szCs w:val="20"/>
              </w:rPr>
              <w:t>;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III-IV (2-6 </w:t>
            </w:r>
            <w:r w:rsidRPr="006047A2">
              <w:rPr>
                <w:spacing w:val="-10"/>
                <w:sz w:val="20"/>
                <w:szCs w:val="20"/>
              </w:rPr>
              <w:t>тыс. чел.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>) –</w:t>
            </w:r>
            <w:r w:rsidRPr="006047A2">
              <w:rPr>
                <w:color w:val="000000"/>
                <w:sz w:val="20"/>
                <w:szCs w:val="20"/>
              </w:rPr>
              <w:t xml:space="preserve"> 0,4-</w:t>
            </w:r>
            <w:smartTag w:uri="urn:schemas-microsoft-com:office:smarttags" w:element="metricconverter">
              <w:smartTagPr>
                <w:attr w:name="ProductID" w:val="0,45 га"/>
              </w:smartTagPr>
              <w:r w:rsidRPr="006047A2">
                <w:rPr>
                  <w:color w:val="000000"/>
                  <w:sz w:val="20"/>
                  <w:szCs w:val="20"/>
                </w:rPr>
                <w:t>0,45 га</w:t>
              </w:r>
            </w:smartTag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Отделения банков, операционная касса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операционная касса на 10-30 тыс. чел.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28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га на объект: 0</w:t>
            </w:r>
            <w:r>
              <w:rPr>
                <w:color w:val="000000"/>
                <w:sz w:val="20"/>
                <w:szCs w:val="20"/>
              </w:rPr>
              <w:t>,2 – при 2 операционных кассах;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>0,5 – при 7 операционных кассах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Отделения банка, операционное место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28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 сельских поселениях 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операционное место (окно) на 1-2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3E4220">
            <w:pPr>
              <w:widowControl w:val="0"/>
              <w:spacing w:line="240" w:lineRule="exact"/>
              <w:ind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Организации  </w:t>
            </w:r>
            <w:r w:rsidRPr="006047A2">
              <w:rPr>
                <w:color w:val="000000"/>
                <w:sz w:val="20"/>
                <w:szCs w:val="20"/>
              </w:rPr>
              <w:t>управления, объект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проектирование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зависимости от этажности здания,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047A2">
              <w:rPr>
                <w:color w:val="000000"/>
                <w:sz w:val="20"/>
                <w:szCs w:val="20"/>
              </w:rPr>
              <w:t>кв.м на 1 сотрудника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z w:val="20"/>
                <w:szCs w:val="20"/>
              </w:rPr>
              <w:t>44-18,5 – при этажности 3-5 этажей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6047A2">
              <w:rPr>
                <w:color w:val="000000"/>
                <w:sz w:val="20"/>
                <w:szCs w:val="20"/>
              </w:rPr>
              <w:t>13,5-11 – при этажности 9-15 этажей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6047A2">
              <w:rPr>
                <w:color w:val="000000"/>
                <w:sz w:val="20"/>
                <w:szCs w:val="20"/>
              </w:rPr>
              <w:t>10,5 – при этажности 16 и более этажей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6A6082" w:rsidRPr="006047A2" w:rsidRDefault="001E60EA" w:rsidP="001E60EA">
            <w:pPr>
              <w:widowControl w:val="0"/>
              <w:spacing w:line="240" w:lineRule="exact"/>
              <w:ind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="006A6082" w:rsidRPr="006047A2">
              <w:rPr>
                <w:color w:val="000000"/>
                <w:sz w:val="20"/>
                <w:szCs w:val="20"/>
              </w:rPr>
              <w:t>айонных органов власти, кв.м на 1 сотрудника</w:t>
            </w:r>
            <w:r w:rsidR="006A6082">
              <w:rPr>
                <w:color w:val="000000"/>
                <w:sz w:val="20"/>
                <w:szCs w:val="20"/>
              </w:rPr>
              <w:t xml:space="preserve">: </w:t>
            </w:r>
            <w:r w:rsidR="006A6082" w:rsidRPr="006047A2">
              <w:rPr>
                <w:color w:val="000000"/>
                <w:sz w:val="20"/>
                <w:szCs w:val="20"/>
              </w:rPr>
              <w:t>54-30 при этажности 3-5 этажей</w:t>
            </w:r>
            <w:r w:rsidR="006A6082">
              <w:rPr>
                <w:color w:val="000000"/>
                <w:sz w:val="20"/>
                <w:szCs w:val="20"/>
              </w:rPr>
              <w:t xml:space="preserve">, </w:t>
            </w:r>
            <w:r w:rsidR="006A6082" w:rsidRPr="006047A2">
              <w:rPr>
                <w:color w:val="000000"/>
                <w:sz w:val="20"/>
                <w:szCs w:val="20"/>
              </w:rPr>
              <w:t>13-12 при этажности 9-12 этажей</w:t>
            </w:r>
            <w:r w:rsidR="006A6082">
              <w:rPr>
                <w:color w:val="000000"/>
                <w:sz w:val="20"/>
                <w:szCs w:val="20"/>
              </w:rPr>
              <w:t xml:space="preserve">, </w:t>
            </w:r>
            <w:r w:rsidR="006A6082" w:rsidRPr="006047A2">
              <w:rPr>
                <w:color w:val="000000"/>
                <w:sz w:val="20"/>
                <w:szCs w:val="20"/>
              </w:rPr>
              <w:t>11 при этажности 16 и более этажей</w:t>
            </w:r>
            <w:r w:rsidR="006A6082">
              <w:rPr>
                <w:color w:val="000000"/>
                <w:sz w:val="20"/>
                <w:szCs w:val="20"/>
              </w:rPr>
              <w:t>.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6047A2">
              <w:rPr>
                <w:color w:val="000000"/>
                <w:sz w:val="20"/>
                <w:szCs w:val="20"/>
              </w:rPr>
              <w:t>оселковых и се</w:t>
            </w:r>
            <w:r>
              <w:rPr>
                <w:color w:val="000000"/>
                <w:sz w:val="20"/>
                <w:szCs w:val="20"/>
              </w:rPr>
              <w:t>льских органов власти, кв.м на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>1 со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 xml:space="preserve">трудника: 60-40 при </w:t>
            </w:r>
            <w:r w:rsidRPr="006047A2">
              <w:rPr>
                <w:color w:val="000000"/>
                <w:sz w:val="20"/>
                <w:szCs w:val="20"/>
              </w:rPr>
              <w:t>этажности 2-3 этажа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683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Районные (городские народные суды), рабочее место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2"/>
                <w:sz w:val="20"/>
                <w:szCs w:val="20"/>
              </w:rPr>
            </w:pPr>
            <w:r w:rsidRPr="006047A2">
              <w:rPr>
                <w:color w:val="000000"/>
                <w:spacing w:val="-2"/>
                <w:sz w:val="20"/>
                <w:szCs w:val="20"/>
              </w:rPr>
              <w:t>1 судья на 30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5 га"/>
              </w:smartTagPr>
              <w:r w:rsidRPr="006047A2">
                <w:rPr>
                  <w:color w:val="000000"/>
                  <w:sz w:val="20"/>
                  <w:szCs w:val="20"/>
                </w:rPr>
                <w:t>0,15 га</w:t>
              </w:r>
            </w:smartTag>
            <w:r>
              <w:rPr>
                <w:color w:val="000000"/>
                <w:sz w:val="20"/>
                <w:szCs w:val="20"/>
              </w:rPr>
              <w:t xml:space="preserve"> на объект - при 1 судье, 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6047A2">
                <w:rPr>
                  <w:color w:val="000000"/>
                  <w:sz w:val="20"/>
                  <w:szCs w:val="20"/>
                </w:rPr>
                <w:t>0,4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при 5 судьях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при 10 членах суда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0,5 га"/>
              </w:smartTagPr>
              <w:r w:rsidRPr="006047A2">
                <w:rPr>
                  <w:color w:val="000000"/>
                  <w:sz w:val="20"/>
                  <w:szCs w:val="20"/>
                </w:rPr>
                <w:t>0,5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при 25 членах суда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Юридические консультации, рабочее место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FF5639">
              <w:rPr>
                <w:color w:val="000000"/>
                <w:spacing w:val="-6"/>
                <w:sz w:val="20"/>
                <w:szCs w:val="20"/>
              </w:rPr>
              <w:t>1 юрист-адвокат на 10 тыс. чел</w:t>
            </w:r>
            <w:r w:rsidRPr="006047A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519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Нотариальная контора, рабочее место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нотариус на 30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561"/>
        </w:trPr>
        <w:tc>
          <w:tcPr>
            <w:tcW w:w="711" w:type="pct"/>
          </w:tcPr>
          <w:p w:rsidR="006A6082" w:rsidRPr="001E60EA" w:rsidRDefault="006A6082" w:rsidP="001E60EA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1E60EA">
              <w:rPr>
                <w:color w:val="000000"/>
                <w:sz w:val="20"/>
                <w:szCs w:val="20"/>
              </w:rPr>
              <w:t xml:space="preserve">Учреждения жилищно-коммунального хозяйства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5B5E43">
        <w:tblPrEx>
          <w:tblCellMar>
            <w:left w:w="30" w:type="dxa"/>
            <w:right w:w="30" w:type="dxa"/>
          </w:tblCellMar>
        </w:tblPrEx>
        <w:tc>
          <w:tcPr>
            <w:tcW w:w="2857" w:type="pct"/>
            <w:gridSpan w:val="6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FF5639">
              <w:rPr>
                <w:color w:val="000000"/>
                <w:spacing w:val="-6"/>
                <w:sz w:val="20"/>
                <w:szCs w:val="20"/>
              </w:rPr>
              <w:t>Жилищно-эксплуатацион-</w:t>
            </w:r>
            <w:r w:rsidRPr="006047A2">
              <w:rPr>
                <w:color w:val="000000"/>
                <w:sz w:val="20"/>
                <w:szCs w:val="20"/>
              </w:rPr>
              <w:t>ные организации, объект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микрорайона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 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жилого района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жилой район с населением до 80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га"/>
              </w:smartTagPr>
              <w:r w:rsidRPr="006047A2">
                <w:rPr>
                  <w:color w:val="000000"/>
                  <w:sz w:val="20"/>
                  <w:szCs w:val="20"/>
                </w:rPr>
                <w:t>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 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Пункт приема вторичного сырья, объект 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 га"/>
              </w:smartTagPr>
              <w:r w:rsidRPr="006047A2">
                <w:rPr>
                  <w:color w:val="000000"/>
                  <w:sz w:val="20"/>
                  <w:szCs w:val="20"/>
                </w:rPr>
                <w:t>0,01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 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Гостиницы, место на</w:t>
            </w:r>
            <w:r w:rsidRPr="006047A2">
              <w:rPr>
                <w:color w:val="000000"/>
                <w:sz w:val="20"/>
                <w:szCs w:val="20"/>
              </w:rPr>
              <w:br/>
              <w:t>1 тыс. чел.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 w:firstLine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числе мест гостиницы, кв.м на1 место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z w:val="20"/>
                <w:szCs w:val="20"/>
              </w:rPr>
              <w:t>от 25 до 100 – 55</w:t>
            </w:r>
            <w:r>
              <w:rPr>
                <w:color w:val="000000"/>
                <w:sz w:val="20"/>
                <w:szCs w:val="20"/>
              </w:rPr>
              <w:t>, от</w:t>
            </w:r>
            <w:r w:rsidRPr="006047A2">
              <w:rPr>
                <w:color w:val="000000"/>
                <w:sz w:val="20"/>
                <w:szCs w:val="20"/>
              </w:rPr>
              <w:t xml:space="preserve"> 100 до 500 – 30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pacing w:val="-6"/>
                <w:sz w:val="20"/>
                <w:szCs w:val="20"/>
              </w:rPr>
              <w:t>от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 500 до 1000 –</w:t>
            </w:r>
            <w:r w:rsidRPr="006047A2">
              <w:rPr>
                <w:color w:val="000000"/>
                <w:sz w:val="20"/>
                <w:szCs w:val="20"/>
              </w:rPr>
              <w:t xml:space="preserve"> 20</w:t>
            </w:r>
            <w:r>
              <w:rPr>
                <w:color w:val="000000"/>
                <w:sz w:val="20"/>
                <w:szCs w:val="20"/>
              </w:rPr>
              <w:t>, от</w:t>
            </w:r>
            <w:r w:rsidRPr="006047A2">
              <w:rPr>
                <w:color w:val="000000"/>
                <w:sz w:val="20"/>
                <w:szCs w:val="20"/>
              </w:rPr>
              <w:t xml:space="preserve"> 1000 до </w:t>
            </w:r>
            <w:r w:rsidRPr="006047A2">
              <w:rPr>
                <w:color w:val="000000"/>
                <w:sz w:val="20"/>
                <w:szCs w:val="20"/>
              </w:rPr>
              <w:br/>
              <w:t>2000 – 15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441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Общественные уборные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1 прибор на 1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Бюро похоронного обслуживания, дом траурных обрядов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21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0,5-1 млн.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Кладбище традиционного захоронения 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4 га"/>
              </w:smartTagPr>
              <w:r w:rsidRPr="006047A2">
                <w:rPr>
                  <w:color w:val="000000"/>
                  <w:spacing w:val="-8"/>
                  <w:sz w:val="20"/>
                  <w:szCs w:val="20"/>
                </w:rPr>
                <w:t>0,24 га</w:t>
              </w:r>
            </w:smartTag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участков, отводимых для захоронения, допускается уточнять в зависимости от соотношения кладбищ традиционного захоронения и кладбищ для погребения после кремации, устанавливаемых по местным условиям</w:t>
            </w:r>
          </w:p>
        </w:tc>
      </w:tr>
      <w:tr w:rsidR="006A6082" w:rsidRPr="006047A2" w:rsidTr="005B5E43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808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Кладбище урновых захоронений после кремации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both"/>
              <w:rPr>
                <w:color w:val="000000"/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2 га"/>
              </w:smartTagPr>
              <w:r w:rsidRPr="006047A2">
                <w:rPr>
                  <w:color w:val="000000"/>
                  <w:spacing w:val="-8"/>
                  <w:sz w:val="20"/>
                  <w:szCs w:val="20"/>
                </w:rPr>
                <w:t>0,02 га</w:t>
              </w:r>
            </w:smartTag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color w:val="000000"/>
        </w:rPr>
      </w:pPr>
      <w:r w:rsidRPr="006047A2">
        <w:rPr>
          <w:color w:val="000000"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  <w:spacing w:val="-6"/>
        </w:rPr>
        <w:t>1.</w:t>
      </w:r>
      <w:r w:rsidRPr="006047A2">
        <w:rPr>
          <w:color w:val="000000"/>
          <w:spacing w:val="-6"/>
        </w:rPr>
        <w:t xml:space="preserve"> Нормы расчета </w:t>
      </w:r>
      <w:r w:rsidR="00332645">
        <w:rPr>
          <w:color w:val="000000"/>
          <w:spacing w:val="-6"/>
        </w:rPr>
        <w:t xml:space="preserve">организаций </w:t>
      </w:r>
      <w:r w:rsidRPr="006047A2">
        <w:rPr>
          <w:color w:val="000000"/>
          <w:spacing w:val="-6"/>
        </w:rPr>
        <w:t>обслуживания, приведенные в таблице, являются целевыми на расчетный срок и применяются для предварительных расчетов. Расчетные показатели должны уточняться согласно социальным нормам и нормативам, разработанным и утвержденным в установленном порядке.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 w:rsidRPr="006047A2">
        <w:rPr>
          <w:color w:val="000000"/>
        </w:rPr>
        <w:t xml:space="preserve">Нормы расчета не распространяются на проектирование </w:t>
      </w:r>
      <w:r w:rsidR="00332645">
        <w:rPr>
          <w:color w:val="000000"/>
        </w:rPr>
        <w:t xml:space="preserve">организаций </w:t>
      </w:r>
      <w:r w:rsidRPr="006047A2">
        <w:rPr>
          <w:color w:val="000000"/>
        </w:rPr>
        <w:t xml:space="preserve">обслуживания, расположенных на территориях промышленных предприятий, вузов и других мест приложения труда. Структура и удельная вместимость </w:t>
      </w:r>
      <w:r w:rsidR="00BD7750">
        <w:rPr>
          <w:color w:val="000000"/>
        </w:rPr>
        <w:t>организации</w:t>
      </w:r>
      <w:r w:rsidRPr="006047A2">
        <w:rPr>
          <w:color w:val="000000"/>
        </w:rPr>
        <w:t xml:space="preserve"> обслуживания межпоселенческого значения устанавливаются в задании на проектирование с учетом роли проектируемого поселения в системе расселения.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2.</w:t>
      </w:r>
      <w:r w:rsidRPr="006047A2">
        <w:rPr>
          <w:color w:val="000000"/>
          <w:spacing w:val="-4"/>
        </w:rPr>
        <w:t> К поселениям-новостройкам относятся существующие</w:t>
      </w:r>
      <w:r w:rsidR="006A6082">
        <w:rPr>
          <w:color w:val="000000"/>
          <w:spacing w:val="-4"/>
        </w:rPr>
        <w:t xml:space="preserve"> и вновь создаваемые</w:t>
      </w:r>
      <w:r w:rsidRPr="006047A2">
        <w:rPr>
          <w:color w:val="000000"/>
          <w:spacing w:val="-4"/>
        </w:rPr>
        <w:t xml:space="preserve"> сельские поселения, численность населения которых с учетом строителей, занятых на сооружении объектов производственного и непроизводственного назначений, увеличивается на период ввода в эксплуатацию первого пускового комплекса в два и более раза.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</w:rPr>
        <w:t>3.</w:t>
      </w:r>
      <w:r w:rsidRPr="006047A2">
        <w:rPr>
          <w:color w:val="000000"/>
        </w:rPr>
        <w:t> При наполняемости классов 40 учащимися с учетом площади спортивной зоны и здания школы.</w:t>
      </w:r>
    </w:p>
    <w:p w:rsidR="0000341A" w:rsidRPr="006047A2" w:rsidRDefault="006A6082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</w:rPr>
        <w:t>4.</w:t>
      </w:r>
      <w:r w:rsidR="0000341A" w:rsidRPr="006047A2">
        <w:rPr>
          <w:color w:val="000000"/>
        </w:rPr>
        <w:t xml:space="preserve"> В сельских поселениях места для внешкольных учреждений рекомендуется предусматривать в зданиях общеобразовательных школ.</w:t>
      </w:r>
    </w:p>
    <w:p w:rsidR="0000341A" w:rsidRPr="00F5588B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  <w:spacing w:val="-4"/>
        </w:rPr>
      </w:pPr>
      <w:r w:rsidRPr="00F5588B">
        <w:rPr>
          <w:color w:val="000000"/>
          <w:spacing w:val="-4"/>
        </w:rPr>
        <w:t>5. Приведенные нормы не распространяются на научные, универсальные и специализированные библиотеки, вместимость которых определяется заданием на проектирование.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</w:rPr>
        <w:t>6. </w:t>
      </w:r>
      <w:r w:rsidRPr="006047A2">
        <w:rPr>
          <w:color w:val="000000"/>
        </w:rPr>
        <w:t>В скобках приведены нормы расчета предприятий местного значения, которые соответствуют организации систем обслуживания в микрорайоне и жилом районе.</w:t>
      </w:r>
    </w:p>
    <w:p w:rsidR="005305DD" w:rsidRDefault="0000341A" w:rsidP="00C167D8">
      <w:pPr>
        <w:pStyle w:val="ConsPlusNormal"/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7. 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Нормативы разрабатываются уполномоченными органами </w:t>
      </w:r>
      <w:r w:rsidR="00F31ED8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образования </w:t>
      </w:r>
      <w:r w:rsidR="00F31ED8" w:rsidRPr="005B5E43">
        <w:rPr>
          <w:rFonts w:ascii="Times New Roman" w:hAnsi="Times New Roman" w:cs="Times New Roman"/>
          <w:sz w:val="24"/>
          <w:szCs w:val="24"/>
        </w:rPr>
        <w:t>Шелаболихинский район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 Алтайского края в соответствии с методикой расчета нормативов, утвержденных постановлением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Правительства Российской Федерации от 24.09.2010 №754,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 xml:space="preserve"> постановлением Администрации Шелаболихинского района</w:t>
      </w:r>
      <w:r w:rsidR="00666194">
        <w:rPr>
          <w:rFonts w:ascii="Times New Roman" w:hAnsi="Times New Roman" w:cs="Times New Roman"/>
          <w:color w:val="000000"/>
          <w:sz w:val="24"/>
          <w:szCs w:val="24"/>
        </w:rPr>
        <w:t xml:space="preserve"> Алтайского края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 xml:space="preserve"> от 12.07.2017</w:t>
      </w:r>
      <w:r w:rsidR="00666194">
        <w:rPr>
          <w:rFonts w:ascii="Times New Roman" w:hAnsi="Times New Roman" w:cs="Times New Roman"/>
          <w:color w:val="000000"/>
          <w:sz w:val="24"/>
          <w:szCs w:val="24"/>
        </w:rPr>
        <w:t xml:space="preserve"> №274/1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 и устанавливаются для </w:t>
      </w:r>
      <w:r w:rsidR="00331CCE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образования </w:t>
      </w:r>
      <w:r w:rsidR="008A3A40" w:rsidRPr="008A3A40">
        <w:rPr>
          <w:rFonts w:ascii="Times New Roman" w:hAnsi="Times New Roman"/>
          <w:bCs/>
          <w:sz w:val="22"/>
          <w:szCs w:val="22"/>
        </w:rPr>
        <w:t>Макаровский</w:t>
      </w:r>
      <w:r w:rsidR="008A3A40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</w:t>
      </w:r>
      <w:r w:rsidR="005305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1CCE" w:rsidRPr="005305DD">
        <w:rPr>
          <w:rFonts w:ascii="Times New Roman" w:hAnsi="Times New Roman" w:cs="Times New Roman"/>
          <w:sz w:val="24"/>
          <w:szCs w:val="24"/>
        </w:rPr>
        <w:t>Шелаболихин</w:t>
      </w:r>
      <w:r w:rsidR="005305DD">
        <w:rPr>
          <w:rFonts w:ascii="Times New Roman" w:hAnsi="Times New Roman" w:cs="Times New Roman"/>
          <w:sz w:val="24"/>
          <w:szCs w:val="24"/>
        </w:rPr>
        <w:t>ского</w:t>
      </w:r>
      <w:r w:rsidR="00331CCE" w:rsidRPr="005305DD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305DD">
        <w:rPr>
          <w:rFonts w:ascii="Times New Roman" w:hAnsi="Times New Roman" w:cs="Times New Roman"/>
          <w:sz w:val="24"/>
          <w:szCs w:val="24"/>
        </w:rPr>
        <w:t>а</w:t>
      </w:r>
      <w:r w:rsidR="00331C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Алтайского края</w:t>
      </w:r>
      <w:r w:rsidR="001E60E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305DD" w:rsidRDefault="005305DD" w:rsidP="005305DD">
      <w:pPr>
        <w:pStyle w:val="ConsPlusNormal"/>
        <w:spacing w:line="228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00341A" w:rsidRPr="00903499" w:rsidRDefault="0000341A" w:rsidP="005305DD">
      <w:pPr>
        <w:pStyle w:val="ConsPlusNormal"/>
        <w:spacing w:line="228" w:lineRule="auto"/>
        <w:ind w:right="-1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03499">
        <w:rPr>
          <w:rFonts w:ascii="Times New Roman" w:hAnsi="Times New Roman" w:cs="Times New Roman"/>
          <w:bCs/>
          <w:color w:val="000000"/>
          <w:sz w:val="28"/>
          <w:szCs w:val="28"/>
        </w:rPr>
        <w:t>Таблица Е-2</w:t>
      </w:r>
    </w:p>
    <w:p w:rsidR="0000341A" w:rsidRPr="006047A2" w:rsidRDefault="0000341A" w:rsidP="0089471C">
      <w:pPr>
        <w:pStyle w:val="Heading"/>
        <w:spacing w:before="120" w:after="120"/>
        <w:ind w:right="-1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6047A2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Минимальные расчетные показатели обеспечения объектами образования</w:t>
      </w:r>
    </w:p>
    <w:tbl>
      <w:tblPr>
        <w:tblW w:w="474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6"/>
        <w:gridCol w:w="2699"/>
        <w:gridCol w:w="2001"/>
      </w:tblGrid>
      <w:tr w:rsidR="00331CCE" w:rsidRPr="006047A2" w:rsidTr="00BD7750">
        <w:trPr>
          <w:trHeight w:val="560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Наименование объектов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rPr>
                <w:color w:val="000000"/>
              </w:rPr>
              <w:t>Единица измерения</w:t>
            </w:r>
          </w:p>
        </w:tc>
        <w:tc>
          <w:tcPr>
            <w:tcW w:w="1012" w:type="pct"/>
          </w:tcPr>
          <w:p w:rsidR="00331CCE" w:rsidRPr="006047A2" w:rsidRDefault="00331CCE" w:rsidP="0089471C">
            <w:pPr>
              <w:spacing w:line="240" w:lineRule="exact"/>
              <w:ind w:right="-1"/>
              <w:jc w:val="center"/>
            </w:pPr>
            <w:r w:rsidRPr="006047A2">
              <w:t>Сельские поселения</w:t>
            </w:r>
          </w:p>
        </w:tc>
      </w:tr>
      <w:tr w:rsidR="00331CCE" w:rsidRPr="006047A2" w:rsidTr="00BD7750">
        <w:trPr>
          <w:trHeight w:val="650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</w:pPr>
            <w:r w:rsidRPr="006047A2">
              <w:rPr>
                <w:color w:val="000000"/>
              </w:rPr>
              <w:t>Дошко</w:t>
            </w:r>
            <w:r w:rsidR="00F31ED8">
              <w:rPr>
                <w:color w:val="000000"/>
              </w:rPr>
              <w:t>льные образовательные организации</w:t>
            </w:r>
            <w:r w:rsidRPr="006047A2">
              <w:rPr>
                <w:color w:val="000000"/>
              </w:rPr>
              <w:t>, в том числе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мест на 1 тыс. чел.</w:t>
            </w: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30</w:t>
            </w:r>
          </w:p>
        </w:tc>
      </w:tr>
      <w:tr w:rsidR="00331CCE" w:rsidRPr="006047A2" w:rsidTr="00BD7750">
        <w:trPr>
          <w:trHeight w:val="325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  <w:rPr>
                <w:color w:val="000000"/>
              </w:rPr>
            </w:pPr>
            <w:r w:rsidRPr="006047A2">
              <w:rPr>
                <w:color w:val="000000"/>
              </w:rPr>
              <w:t>общего типа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30</w:t>
            </w:r>
          </w:p>
        </w:tc>
      </w:tr>
      <w:tr w:rsidR="00331CCE" w:rsidRPr="006047A2" w:rsidTr="00BD7750">
        <w:trPr>
          <w:trHeight w:val="325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  <w:rPr>
                <w:color w:val="000000"/>
              </w:rPr>
            </w:pPr>
            <w:r w:rsidRPr="006047A2">
              <w:rPr>
                <w:color w:val="000000"/>
              </w:rPr>
              <w:t>специализированного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-</w:t>
            </w:r>
          </w:p>
        </w:tc>
      </w:tr>
      <w:tr w:rsidR="00331CCE" w:rsidRPr="006047A2" w:rsidTr="00BD7750">
        <w:trPr>
          <w:trHeight w:val="325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  <w:rPr>
                <w:color w:val="000000"/>
              </w:rPr>
            </w:pPr>
            <w:r w:rsidRPr="006047A2">
              <w:rPr>
                <w:color w:val="000000"/>
              </w:rPr>
              <w:t>оздоровительного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-</w:t>
            </w:r>
          </w:p>
        </w:tc>
      </w:tr>
      <w:tr w:rsidR="00331CCE" w:rsidRPr="006047A2" w:rsidTr="00BD7750">
        <w:trPr>
          <w:trHeight w:val="596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</w:pPr>
            <w:r w:rsidRPr="006047A2">
              <w:rPr>
                <w:color w:val="000000"/>
              </w:rPr>
              <w:t xml:space="preserve">Общеобразовательные </w:t>
            </w:r>
            <w:r w:rsidR="00F31ED8">
              <w:rPr>
                <w:color w:val="000000"/>
              </w:rPr>
              <w:t>организации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spacing w:line="240" w:lineRule="exact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учащихся на</w:t>
            </w:r>
          </w:p>
          <w:p w:rsidR="00331CCE" w:rsidRPr="006047A2" w:rsidRDefault="00331CCE" w:rsidP="0089471C">
            <w:pPr>
              <w:spacing w:line="240" w:lineRule="exact"/>
              <w:ind w:right="-1"/>
              <w:jc w:val="center"/>
            </w:pPr>
            <w:r w:rsidRPr="006047A2">
              <w:rPr>
                <w:color w:val="000000"/>
              </w:rPr>
              <w:t>1 тыс. чел.</w:t>
            </w: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110</w:t>
            </w:r>
          </w:p>
        </w:tc>
      </w:tr>
    </w:tbl>
    <w:p w:rsidR="0000341A" w:rsidRDefault="0000341A" w:rsidP="00BD716F">
      <w:pPr>
        <w:pStyle w:val="1"/>
        <w:keepNext w:val="0"/>
        <w:widowControl w:val="0"/>
        <w:spacing w:before="0" w:after="0"/>
        <w:ind w:right="-1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BD716F">
      <w:pPr>
        <w:ind w:right="-1"/>
      </w:pPr>
    </w:p>
    <w:p w:rsidR="00BD7750" w:rsidRDefault="00BD7750" w:rsidP="00BD716F">
      <w:pPr>
        <w:ind w:right="-1"/>
      </w:pPr>
    </w:p>
    <w:p w:rsidR="005305DD" w:rsidRDefault="005305DD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955D8E" w:rsidTr="00F867B9">
        <w:trPr>
          <w:trHeight w:val="1296"/>
        </w:trPr>
        <w:tc>
          <w:tcPr>
            <w:tcW w:w="5812" w:type="dxa"/>
          </w:tcPr>
          <w:p w:rsidR="00955D8E" w:rsidRPr="00415D00" w:rsidRDefault="00955D8E" w:rsidP="00F867B9">
            <w:pPr>
              <w:pStyle w:val="1"/>
              <w:spacing w:before="0" w:after="0" w:line="240" w:lineRule="exact"/>
              <w:ind w:right="-226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955D8E" w:rsidRPr="00BA33E2" w:rsidRDefault="00955D8E" w:rsidP="00F867B9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Ж</w:t>
            </w:r>
            <w:r w:rsidRPr="00BA33E2">
              <w:rPr>
                <w:sz w:val="28"/>
                <w:szCs w:val="28"/>
              </w:rPr>
              <w:t xml:space="preserve"> </w:t>
            </w:r>
          </w:p>
          <w:p w:rsidR="00955D8E" w:rsidRDefault="00955D8E" w:rsidP="00F867B9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r w:rsidR="008A3A40" w:rsidRPr="00826CC6">
              <w:rPr>
                <w:bCs/>
                <w:sz w:val="28"/>
                <w:szCs w:val="28"/>
              </w:rPr>
              <w:t>Макаровский</w:t>
            </w:r>
            <w:r>
              <w:rPr>
                <w:sz w:val="28"/>
                <w:szCs w:val="28"/>
              </w:rPr>
              <w:t xml:space="preserve"> сельсовет </w:t>
            </w:r>
            <w:r w:rsidRPr="005305DD">
              <w:rPr>
                <w:sz w:val="28"/>
                <w:szCs w:val="28"/>
              </w:rPr>
              <w:t>Шелаболихинск</w:t>
            </w:r>
            <w:r>
              <w:rPr>
                <w:sz w:val="28"/>
                <w:szCs w:val="28"/>
              </w:rPr>
              <w:t>ого</w:t>
            </w:r>
            <w:r w:rsidRPr="005305DD">
              <w:rPr>
                <w:sz w:val="28"/>
                <w:szCs w:val="28"/>
              </w:rPr>
              <w:t xml:space="preserve"> район</w:t>
            </w:r>
            <w:r>
              <w:rPr>
                <w:sz w:val="28"/>
                <w:szCs w:val="28"/>
              </w:rPr>
              <w:t xml:space="preserve">а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5305DD" w:rsidRDefault="005305DD" w:rsidP="00BD716F">
      <w:pPr>
        <w:ind w:right="-1"/>
      </w:pPr>
    </w:p>
    <w:p w:rsidR="004566FD" w:rsidRDefault="004566FD" w:rsidP="00BD716F">
      <w:pPr>
        <w:pStyle w:val="1"/>
        <w:keepNext w:val="0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BD716F">
      <w:pPr>
        <w:pStyle w:val="1"/>
        <w:keepNext w:val="0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ПАРАМЕТРЫ</w:t>
      </w:r>
      <w:bookmarkStart w:id="115" w:name="_Toc327614591"/>
      <w:bookmarkEnd w:id="109"/>
    </w:p>
    <w:p w:rsidR="0000341A" w:rsidRDefault="0000341A" w:rsidP="00BD716F">
      <w:pPr>
        <w:pStyle w:val="1"/>
        <w:keepNext w:val="0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открытых плоскостных физкультурно-спортивных и</w:t>
      </w:r>
      <w:bookmarkStart w:id="116" w:name="_Toc327614592"/>
      <w:bookmarkEnd w:id="115"/>
      <w:r w:rsidR="00BD716F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физкультурно-рекреационных сооружений</w:t>
      </w:r>
      <w:bookmarkEnd w:id="110"/>
      <w:bookmarkEnd w:id="116"/>
    </w:p>
    <w:p w:rsidR="00C652D2" w:rsidRDefault="00C652D2" w:rsidP="00BD716F">
      <w:pPr>
        <w:widowControl w:val="0"/>
        <w:ind w:right="-1"/>
        <w:jc w:val="right"/>
        <w:rPr>
          <w:bCs/>
          <w:sz w:val="28"/>
          <w:szCs w:val="28"/>
        </w:rPr>
      </w:pPr>
    </w:p>
    <w:p w:rsidR="0000341A" w:rsidRDefault="0000341A" w:rsidP="00BD716F">
      <w:pPr>
        <w:widowControl w:val="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color w:val="000000"/>
          <w:sz w:val="28"/>
          <w:szCs w:val="28"/>
        </w:rPr>
        <w:t>Ж</w:t>
      </w:r>
      <w:r w:rsidRPr="006047A2">
        <w:rPr>
          <w:bCs/>
          <w:sz w:val="28"/>
          <w:szCs w:val="28"/>
        </w:rPr>
        <w:t>-1</w:t>
      </w:r>
    </w:p>
    <w:p w:rsidR="00C652D2" w:rsidRPr="006047A2" w:rsidRDefault="00C652D2" w:rsidP="00BD716F">
      <w:pPr>
        <w:widowControl w:val="0"/>
        <w:ind w:right="-1"/>
        <w:jc w:val="right"/>
        <w:rPr>
          <w:bCs/>
          <w:sz w:val="28"/>
          <w:szCs w:val="28"/>
        </w:rPr>
      </w:pPr>
    </w:p>
    <w:p w:rsidR="0000341A" w:rsidRDefault="0000341A" w:rsidP="00BD716F">
      <w:pPr>
        <w:widowControl w:val="0"/>
        <w:spacing w:after="120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Игровые площадки</w:t>
      </w:r>
    </w:p>
    <w:tbl>
      <w:tblPr>
        <w:tblW w:w="4881" w:type="pct"/>
        <w:jc w:val="center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09"/>
        <w:gridCol w:w="1210"/>
        <w:gridCol w:w="1211"/>
        <w:gridCol w:w="1211"/>
        <w:gridCol w:w="1211"/>
        <w:gridCol w:w="1211"/>
        <w:gridCol w:w="1211"/>
      </w:tblGrid>
      <w:tr w:rsidR="0000341A" w:rsidRPr="006047A2" w:rsidTr="0000341A">
        <w:trPr>
          <w:trHeight w:val="20"/>
          <w:jc w:val="center"/>
        </w:trPr>
        <w:tc>
          <w:tcPr>
            <w:tcW w:w="1430" w:type="pct"/>
            <w:vMerge w:val="restar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Вид спорта</w:t>
            </w:r>
          </w:p>
        </w:tc>
        <w:tc>
          <w:tcPr>
            <w:tcW w:w="3570" w:type="pct"/>
            <w:gridSpan w:val="6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Планировочные размеры, м</w:t>
            </w:r>
          </w:p>
        </w:tc>
      </w:tr>
      <w:tr w:rsidR="0000341A" w:rsidRPr="005A6E12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6047A2" w:rsidRDefault="0000341A" w:rsidP="00BD716F">
            <w:pPr>
              <w:widowControl w:val="0"/>
              <w:autoSpaceDE w:val="0"/>
              <w:autoSpaceDN w:val="0"/>
              <w:ind w:left="28" w:right="-1"/>
              <w:jc w:val="center"/>
              <w:rPr>
                <w:iCs/>
              </w:rPr>
            </w:pPr>
          </w:p>
        </w:tc>
        <w:tc>
          <w:tcPr>
            <w:tcW w:w="1190" w:type="pct"/>
            <w:gridSpan w:val="2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игровое поле</w:t>
            </w:r>
          </w:p>
        </w:tc>
        <w:tc>
          <w:tcPr>
            <w:tcW w:w="1190" w:type="pct"/>
            <w:gridSpan w:val="2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зоны безопасности</w:t>
            </w:r>
          </w:p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площадки</w:t>
            </w:r>
          </w:p>
        </w:tc>
        <w:tc>
          <w:tcPr>
            <w:tcW w:w="1190" w:type="pct"/>
            <w:gridSpan w:val="2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градостроительные параметры</w:t>
            </w:r>
          </w:p>
        </w:tc>
      </w:tr>
      <w:tr w:rsidR="0000341A" w:rsidRPr="005A6E12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6047A2" w:rsidRDefault="0000341A" w:rsidP="00BD716F">
            <w:pPr>
              <w:widowControl w:val="0"/>
              <w:autoSpaceDE w:val="0"/>
              <w:autoSpaceDN w:val="0"/>
              <w:ind w:left="28" w:right="-1"/>
              <w:jc w:val="center"/>
              <w:rPr>
                <w:iCs/>
              </w:rPr>
            </w:pP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длина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по</w:t>
            </w:r>
          </w:p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длине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по</w:t>
            </w:r>
          </w:p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ширине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длина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ширина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Бадминтон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13,4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6,1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15,9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9,1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Баскетбол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26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18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Волейбол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18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Гандбол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23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Городки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26-30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13-15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</w:t>
            </w:r>
          </w:p>
        </w:tc>
      </w:tr>
      <w:tr w:rsidR="0000341A" w:rsidRPr="008953F6" w:rsidTr="0000341A">
        <w:trPr>
          <w:trHeight w:val="20"/>
          <w:jc w:val="center"/>
        </w:trPr>
        <w:tc>
          <w:tcPr>
            <w:tcW w:w="1430" w:type="pct"/>
          </w:tcPr>
          <w:p w:rsidR="0000341A" w:rsidRPr="008953F6" w:rsidRDefault="0000341A" w:rsidP="00BD716F">
            <w:pPr>
              <w:spacing w:line="240" w:lineRule="exact"/>
              <w:ind w:right="-1"/>
            </w:pPr>
            <w:r w:rsidRPr="008953F6">
              <w:t>Теннис: площадка для игры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23,8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11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6,11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3,5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36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18</w:t>
            </w:r>
          </w:p>
        </w:tc>
      </w:tr>
      <w:tr w:rsidR="0000341A" w:rsidRPr="008953F6" w:rsidTr="0000341A">
        <w:trPr>
          <w:trHeight w:val="20"/>
          <w:jc w:val="center"/>
        </w:trPr>
        <w:tc>
          <w:tcPr>
            <w:tcW w:w="1430" w:type="pct"/>
          </w:tcPr>
          <w:p w:rsidR="0000341A" w:rsidRPr="008953F6" w:rsidRDefault="0000341A" w:rsidP="00BD716F">
            <w:pPr>
              <w:spacing w:line="240" w:lineRule="exact"/>
              <w:ind w:right="-1"/>
            </w:pPr>
            <w:r w:rsidRPr="008953F6">
              <w:t>Теннис: площадка с тренировочной стенкой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16-20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12-18</w:t>
            </w:r>
          </w:p>
        </w:tc>
      </w:tr>
      <w:tr w:rsidR="0000341A" w:rsidRPr="008953F6" w:rsidTr="0000341A">
        <w:trPr>
          <w:trHeight w:val="20"/>
          <w:jc w:val="center"/>
        </w:trPr>
        <w:tc>
          <w:tcPr>
            <w:tcW w:w="1430" w:type="pct"/>
          </w:tcPr>
          <w:p w:rsidR="0000341A" w:rsidRPr="008953F6" w:rsidRDefault="0000341A" w:rsidP="003B6C43">
            <w:pPr>
              <w:spacing w:line="240" w:lineRule="exact"/>
              <w:ind w:right="-125"/>
            </w:pPr>
            <w:r w:rsidRPr="008953F6">
              <w:t>Теннис настольный (один стол)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2,74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1,52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2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1,5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7,7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4,3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iCs/>
        </w:rPr>
      </w:pPr>
      <w:r>
        <w:rPr>
          <w:iCs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iCs/>
        </w:rPr>
      </w:pPr>
      <w:r w:rsidRPr="006047A2">
        <w:t>1. При проектировании площадки для спортивных игр (кроме площадок для игры в городки) следует ориентировать продольными осями в направлении север</w:t>
      </w:r>
      <w:r>
        <w:t> </w:t>
      </w:r>
      <w:r w:rsidRPr="006047A2">
        <w:t>-</w:t>
      </w:r>
      <w:r>
        <w:t> </w:t>
      </w:r>
      <w:r w:rsidRPr="006047A2">
        <w:t>юг. Допустимое отклонение не должно превышать, как правило, 15° в каждую из сторон.</w:t>
      </w:r>
    </w:p>
    <w:p w:rsidR="0000341A" w:rsidRPr="006047A2" w:rsidRDefault="0000341A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  <w:r w:rsidRPr="006047A2">
        <w:t>2. Ориентация площадки для игры в городки должна обеспечивать направление игры на север, северо-восток, в крайнем случае – на восток.</w:t>
      </w:r>
    </w:p>
    <w:p w:rsidR="0000341A" w:rsidRPr="006047A2" w:rsidRDefault="0000341A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  <w:r w:rsidRPr="006047A2">
        <w:t>3. 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восток-запад.</w:t>
      </w:r>
    </w:p>
    <w:p w:rsidR="005305DD" w:rsidRDefault="0000341A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  <w:r w:rsidRPr="006047A2">
        <w:t>4. Проектирование мест для зрителей следует ориентировать на север или восток.</w:t>
      </w:r>
      <w:r w:rsidR="009D6B13">
        <w:tab/>
      </w: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5305DD" w:rsidRDefault="00BD7750" w:rsidP="005305DD">
      <w:pPr>
        <w:widowControl w:val="0"/>
        <w:shd w:val="clear" w:color="auto" w:fill="FFFFFF"/>
        <w:spacing w:line="228" w:lineRule="auto"/>
        <w:ind w:right="-1" w:firstLine="720"/>
        <w:jc w:val="right"/>
        <w:textAlignment w:val="top"/>
      </w:pPr>
      <w:r w:rsidRPr="006047A2">
        <w:rPr>
          <w:bCs/>
          <w:sz w:val="28"/>
          <w:szCs w:val="28"/>
        </w:rPr>
        <w:t>Таблица Ж-2</w:t>
      </w:r>
    </w:p>
    <w:p w:rsidR="0000341A" w:rsidRPr="003B5818" w:rsidRDefault="0000341A" w:rsidP="005305DD">
      <w:pPr>
        <w:widowControl w:val="0"/>
        <w:shd w:val="clear" w:color="auto" w:fill="FFFFFF"/>
        <w:spacing w:line="228" w:lineRule="auto"/>
        <w:ind w:right="-1" w:firstLine="720"/>
        <w:jc w:val="center"/>
        <w:textAlignment w:val="top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Игровые поля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59"/>
        <w:gridCol w:w="1337"/>
        <w:gridCol w:w="1339"/>
        <w:gridCol w:w="1339"/>
        <w:gridCol w:w="1337"/>
        <w:gridCol w:w="1339"/>
        <w:gridCol w:w="1339"/>
      </w:tblGrid>
      <w:tr w:rsidR="0000341A" w:rsidRPr="006047A2" w:rsidTr="0000341A">
        <w:trPr>
          <w:trHeight w:val="20"/>
        </w:trPr>
        <w:tc>
          <w:tcPr>
            <w:tcW w:w="1060" w:type="pct"/>
            <w:vMerge w:val="restar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Вид спорта</w:t>
            </w:r>
          </w:p>
        </w:tc>
        <w:tc>
          <w:tcPr>
            <w:tcW w:w="3940" w:type="pct"/>
            <w:gridSpan w:val="6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Планировочные размеры, м</w:t>
            </w:r>
          </w:p>
        </w:tc>
      </w:tr>
      <w:tr w:rsidR="0000341A" w:rsidRPr="006047A2" w:rsidTr="0000341A">
        <w:trPr>
          <w:trHeight w:val="20"/>
        </w:trPr>
        <w:tc>
          <w:tcPr>
            <w:tcW w:w="1060" w:type="pct"/>
            <w:vMerge/>
          </w:tcPr>
          <w:p w:rsidR="0000341A" w:rsidRPr="006047A2" w:rsidRDefault="0000341A" w:rsidP="009E3866">
            <w:pPr>
              <w:keepNext/>
              <w:autoSpaceDE w:val="0"/>
              <w:autoSpaceDN w:val="0"/>
              <w:ind w:left="-57" w:right="-1" w:firstLine="71"/>
              <w:jc w:val="both"/>
              <w:rPr>
                <w:iCs/>
              </w:rPr>
            </w:pPr>
          </w:p>
        </w:tc>
        <w:tc>
          <w:tcPr>
            <w:tcW w:w="1313" w:type="pct"/>
            <w:gridSpan w:val="2"/>
          </w:tcPr>
          <w:p w:rsidR="0000341A" w:rsidRPr="005A6E12" w:rsidRDefault="0000341A" w:rsidP="009E3866">
            <w:pPr>
              <w:ind w:right="-1"/>
              <w:jc w:val="center"/>
            </w:pPr>
            <w:r>
              <w:t>игровое</w:t>
            </w:r>
            <w:r w:rsidRPr="005A6E12">
              <w:t xml:space="preserve"> поле</w:t>
            </w:r>
          </w:p>
        </w:tc>
        <w:tc>
          <w:tcPr>
            <w:tcW w:w="1313" w:type="pct"/>
            <w:gridSpan w:val="2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зона безопасности</w:t>
            </w:r>
          </w:p>
        </w:tc>
        <w:tc>
          <w:tcPr>
            <w:tcW w:w="1314" w:type="pct"/>
            <w:gridSpan w:val="2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градостроительные</w:t>
            </w:r>
          </w:p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параметры</w:t>
            </w:r>
          </w:p>
        </w:tc>
      </w:tr>
      <w:tr w:rsidR="0000341A" w:rsidRPr="006047A2" w:rsidTr="0000341A">
        <w:trPr>
          <w:trHeight w:val="20"/>
        </w:trPr>
        <w:tc>
          <w:tcPr>
            <w:tcW w:w="1060" w:type="pct"/>
            <w:vMerge/>
          </w:tcPr>
          <w:p w:rsidR="0000341A" w:rsidRPr="006047A2" w:rsidRDefault="0000341A" w:rsidP="009E3866">
            <w:pPr>
              <w:keepNext/>
              <w:autoSpaceDE w:val="0"/>
              <w:autoSpaceDN w:val="0"/>
              <w:ind w:left="-57" w:right="-1" w:firstLine="71"/>
              <w:jc w:val="both"/>
              <w:rPr>
                <w:iCs/>
              </w:rPr>
            </w:pP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длина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</w:t>
            </w:r>
          </w:p>
        </w:tc>
        <w:tc>
          <w:tcPr>
            <w:tcW w:w="657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передняя сторона</w:t>
            </w:r>
          </w:p>
        </w:tc>
        <w:tc>
          <w:tcPr>
            <w:tcW w:w="656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боковая сторона</w:t>
            </w:r>
          </w:p>
        </w:tc>
        <w:tc>
          <w:tcPr>
            <w:tcW w:w="657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длина</w:t>
            </w:r>
          </w:p>
        </w:tc>
        <w:tc>
          <w:tcPr>
            <w:tcW w:w="657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ширина</w:t>
            </w:r>
          </w:p>
        </w:tc>
      </w:tr>
      <w:tr w:rsidR="0000341A" w:rsidRPr="006047A2" w:rsidTr="0000341A">
        <w:trPr>
          <w:trHeight w:val="62"/>
        </w:trPr>
        <w:tc>
          <w:tcPr>
            <w:tcW w:w="1060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Лапта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40-55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25-40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5-20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5-10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</w:tr>
      <w:tr w:rsidR="0000341A" w:rsidRPr="006047A2" w:rsidTr="0000341A">
        <w:trPr>
          <w:trHeight w:val="62"/>
        </w:trPr>
        <w:tc>
          <w:tcPr>
            <w:tcW w:w="1060" w:type="pct"/>
            <w:vMerge w:val="restart"/>
            <w:vAlign w:val="center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Футбол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90-110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60-75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2-4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120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80</w:t>
            </w:r>
          </w:p>
        </w:tc>
      </w:tr>
      <w:tr w:rsidR="0000341A" w:rsidRPr="006047A2" w:rsidTr="0000341A">
        <w:trPr>
          <w:trHeight w:val="249"/>
        </w:trPr>
        <w:tc>
          <w:tcPr>
            <w:tcW w:w="1060" w:type="pct"/>
            <w:vMerge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105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68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</w:p>
        </w:tc>
      </w:tr>
      <w:tr w:rsidR="0000341A" w:rsidRPr="006047A2" w:rsidTr="0000341A">
        <w:trPr>
          <w:trHeight w:val="20"/>
        </w:trPr>
        <w:tc>
          <w:tcPr>
            <w:tcW w:w="1060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Хоккей на траве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91,4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3-5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99,4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61</w:t>
            </w:r>
          </w:p>
        </w:tc>
      </w:tr>
    </w:tbl>
    <w:p w:rsidR="007B5F69" w:rsidRDefault="007B5F69" w:rsidP="009E3866">
      <w:pPr>
        <w:widowControl w:val="0"/>
        <w:spacing w:before="120" w:line="228" w:lineRule="auto"/>
        <w:ind w:right="-1" w:firstLine="720"/>
        <w:jc w:val="both"/>
        <w:rPr>
          <w:iCs/>
        </w:rPr>
      </w:pPr>
    </w:p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iCs/>
        </w:rPr>
      </w:pPr>
      <w:r>
        <w:rPr>
          <w:iCs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iCs/>
        </w:rPr>
      </w:pPr>
      <w:r w:rsidRPr="006047A2">
        <w:t>1. При проектировании полей для спортивных игр с воротами (футбол, хоккей на траве и т. п.) их следует ориентировать продольными осями в направлении север – юг. Допускается отклонение в любую сторону, не превышающее 20°. Поле для бейсбола следует ориентировать с запада на восток.</w:t>
      </w:r>
    </w:p>
    <w:p w:rsidR="007B5F69" w:rsidRDefault="0000341A" w:rsidP="00C167D8">
      <w:pPr>
        <w:widowControl w:val="0"/>
        <w:shd w:val="clear" w:color="auto" w:fill="FFFFFF"/>
        <w:spacing w:line="276" w:lineRule="auto"/>
        <w:ind w:firstLine="720"/>
        <w:jc w:val="center"/>
        <w:textAlignment w:val="top"/>
        <w:rPr>
          <w:spacing w:val="-6"/>
        </w:rPr>
      </w:pPr>
      <w:r w:rsidRPr="006047A2">
        <w:rPr>
          <w:spacing w:val="-6"/>
        </w:rPr>
        <w:t>2. 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</w:t>
      </w:r>
      <w:r>
        <w:rPr>
          <w:spacing w:val="-6"/>
        </w:rPr>
        <w:t> </w:t>
      </w:r>
      <w:r w:rsidRPr="006047A2">
        <w:rPr>
          <w:spacing w:val="-6"/>
        </w:rPr>
        <w:t>-</w:t>
      </w:r>
      <w:r>
        <w:rPr>
          <w:spacing w:val="-6"/>
        </w:rPr>
        <w:t> </w:t>
      </w:r>
      <w:r w:rsidRPr="006047A2">
        <w:rPr>
          <w:spacing w:val="-6"/>
        </w:rPr>
        <w:t>запад.</w:t>
      </w:r>
      <w:r w:rsidR="005B0CD3">
        <w:rPr>
          <w:spacing w:val="-6"/>
        </w:rPr>
        <w:tab/>
      </w:r>
    </w:p>
    <w:p w:rsidR="007B5F69" w:rsidRDefault="005B0CD3" w:rsidP="004566FD">
      <w:pPr>
        <w:widowControl w:val="0"/>
        <w:shd w:val="clear" w:color="auto" w:fill="FFFFFF"/>
        <w:spacing w:line="228" w:lineRule="auto"/>
        <w:ind w:firstLine="720"/>
        <w:jc w:val="center"/>
        <w:textAlignment w:val="top"/>
        <w:rPr>
          <w:spacing w:val="-6"/>
        </w:rPr>
      </w:pP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 w:rsidR="004566FD">
        <w:rPr>
          <w:spacing w:val="-6"/>
        </w:rPr>
        <w:t xml:space="preserve">                                                                 </w:t>
      </w:r>
      <w:r>
        <w:rPr>
          <w:spacing w:val="-6"/>
        </w:rPr>
        <w:tab/>
      </w:r>
      <w:r>
        <w:rPr>
          <w:spacing w:val="-6"/>
        </w:rPr>
        <w:tab/>
      </w:r>
      <w:r w:rsidR="005B5E43">
        <w:rPr>
          <w:spacing w:val="-6"/>
        </w:rPr>
        <w:t xml:space="preserve"> </w:t>
      </w:r>
    </w:p>
    <w:p w:rsidR="0000341A" w:rsidRDefault="005B5E43" w:rsidP="007B5F69">
      <w:pPr>
        <w:widowControl w:val="0"/>
        <w:shd w:val="clear" w:color="auto" w:fill="FFFFFF"/>
        <w:spacing w:line="228" w:lineRule="auto"/>
        <w:ind w:firstLine="720"/>
        <w:jc w:val="right"/>
        <w:textAlignment w:val="top"/>
        <w:rPr>
          <w:bCs/>
          <w:sz w:val="28"/>
          <w:szCs w:val="28"/>
        </w:rPr>
      </w:pPr>
      <w:r>
        <w:rPr>
          <w:spacing w:val="-6"/>
        </w:rPr>
        <w:t xml:space="preserve">  </w:t>
      </w:r>
      <w:r w:rsidR="0000341A" w:rsidRPr="006047A2">
        <w:rPr>
          <w:bCs/>
          <w:sz w:val="28"/>
          <w:szCs w:val="28"/>
        </w:rPr>
        <w:t>Таблица Ж-3</w:t>
      </w:r>
    </w:p>
    <w:p w:rsidR="007B5F69" w:rsidRPr="006047A2" w:rsidRDefault="007B5F69" w:rsidP="007B5F69">
      <w:pPr>
        <w:widowControl w:val="0"/>
        <w:shd w:val="clear" w:color="auto" w:fill="FFFFFF"/>
        <w:spacing w:line="228" w:lineRule="auto"/>
        <w:ind w:firstLine="720"/>
        <w:jc w:val="right"/>
        <w:textAlignment w:val="top"/>
        <w:rPr>
          <w:bCs/>
          <w:sz w:val="28"/>
          <w:szCs w:val="28"/>
        </w:rPr>
      </w:pPr>
    </w:p>
    <w:p w:rsidR="0000341A" w:rsidRDefault="0000341A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Места для занятия легкой атлетикой</w:t>
      </w:r>
    </w:p>
    <w:p w:rsidR="007B5F69" w:rsidRPr="006047A2" w:rsidRDefault="007B5F69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</w:p>
    <w:tbl>
      <w:tblPr>
        <w:tblW w:w="490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74"/>
        <w:gridCol w:w="1078"/>
        <w:gridCol w:w="3478"/>
      </w:tblGrid>
      <w:tr w:rsidR="0000341A" w:rsidRPr="006047A2" w:rsidTr="0000341A">
        <w:trPr>
          <w:trHeight w:val="20"/>
        </w:trPr>
        <w:tc>
          <w:tcPr>
            <w:tcW w:w="2773" w:type="pct"/>
            <w:vMerge w:val="restart"/>
            <w:vAlign w:val="center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Вид спорта</w:t>
            </w:r>
          </w:p>
        </w:tc>
        <w:tc>
          <w:tcPr>
            <w:tcW w:w="2227" w:type="pct"/>
            <w:gridSpan w:val="2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Планировочные размеры, м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/>
              <w:jc w:val="both"/>
              <w:rPr>
                <w:iCs/>
              </w:rPr>
            </w:pP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длина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F94E5C" w:rsidRDefault="0000341A" w:rsidP="009E3866">
            <w:pPr>
              <w:spacing w:line="240" w:lineRule="exact"/>
              <w:ind w:right="-1"/>
            </w:pPr>
            <w:r w:rsidRPr="00F94E5C">
              <w:t>Прыжки в длину и тройной прыжок,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54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3,25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Прыжки в высоту,</w:t>
            </w:r>
            <w:r w:rsidRPr="006047A2">
              <w:rPr>
                <w:iCs/>
                <w:spacing w:val="-2"/>
              </w:rPr>
              <w:t xml:space="preserve">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19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F94E5C" w:rsidRDefault="0000341A" w:rsidP="009E3866">
            <w:pPr>
              <w:spacing w:line="240" w:lineRule="exact"/>
              <w:ind w:right="-1"/>
            </w:pPr>
            <w:r w:rsidRPr="00F94E5C">
              <w:t>сектор для разбега (при размещении вне спортивного ядра)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Прыжки с шестом,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52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8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1,25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Толкание ядра,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27,5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2,4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2,4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сектор для приземления ядра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24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Метание диска и (или) молота,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2,7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2,7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5A6E12" w:rsidRDefault="0000341A" w:rsidP="009E3866">
            <w:pPr>
              <w:spacing w:line="240" w:lineRule="exact"/>
              <w:ind w:right="-1"/>
            </w:pPr>
            <w:r w:rsidRPr="005A6E12">
              <w:t>сектор для приземления снарядов (при размещении вне спортивного ядра)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83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Метание копья,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5A6E12" w:rsidRDefault="0000341A" w:rsidP="009E3866">
            <w:pPr>
              <w:spacing w:line="240" w:lineRule="exact"/>
              <w:ind w:right="-1"/>
            </w:pPr>
            <w:r w:rsidRPr="005A6E12">
              <w:t>сектор для приземления копья (при размещении вне спортивного ядра)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100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Бег по прямой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left="-80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по числу отдельных дорожек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Бег (ходьба) по кругу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400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то же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iCs/>
        </w:rPr>
      </w:pPr>
      <w:r>
        <w:rPr>
          <w:iCs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iCs/>
        </w:rPr>
      </w:pPr>
      <w:r w:rsidRPr="006047A2">
        <w:t>1. При проектировании полей открытых мест для занятия легкой атлетикой их следует объединять с футбольным полем в одно общее сооружение – футбольно-легкоатлетическое спортивное ядро (спортивная арена).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</w:pPr>
      <w:r w:rsidRPr="006047A2">
        <w:t>2.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условий.</w:t>
      </w:r>
    </w:p>
    <w:p w:rsidR="007B5F69" w:rsidRDefault="0000341A" w:rsidP="00C167D8">
      <w:pPr>
        <w:widowControl w:val="0"/>
        <w:tabs>
          <w:tab w:val="left" w:pos="0"/>
        </w:tabs>
        <w:spacing w:line="276" w:lineRule="auto"/>
        <w:ind w:right="-1" w:firstLine="709"/>
        <w:jc w:val="both"/>
        <w:rPr>
          <w:spacing w:val="-8"/>
        </w:rPr>
      </w:pPr>
      <w:r w:rsidRPr="00F94E5C">
        <w:rPr>
          <w:spacing w:val="-8"/>
        </w:rPr>
        <w:t>3. Размеры спортивного ядра следует проектировать в соответствии с требованиями к размерам футбольного поля, круговой легкоатлетической беговой дорожке</w:t>
      </w:r>
      <w:r>
        <w:rPr>
          <w:spacing w:val="-8"/>
        </w:rPr>
        <w:t>,</w:t>
      </w:r>
      <w:r w:rsidRPr="00F94E5C">
        <w:rPr>
          <w:spacing w:val="-8"/>
        </w:rPr>
        <w:t xml:space="preserve"> остальным местам для занятия легкой атлетикой, не совмещающимся друг с другом и используемым одновременно.</w:t>
      </w:r>
      <w:r w:rsidR="005B0CD3">
        <w:rPr>
          <w:spacing w:val="-8"/>
        </w:rPr>
        <w:tab/>
      </w:r>
      <w:r w:rsidR="005B0CD3">
        <w:rPr>
          <w:spacing w:val="-8"/>
        </w:rPr>
        <w:tab/>
      </w:r>
    </w:p>
    <w:p w:rsidR="005305DD" w:rsidRDefault="005B0CD3" w:rsidP="005B5E43">
      <w:pPr>
        <w:widowControl w:val="0"/>
        <w:tabs>
          <w:tab w:val="left" w:pos="0"/>
        </w:tabs>
        <w:spacing w:line="228" w:lineRule="auto"/>
        <w:ind w:right="-1" w:firstLine="709"/>
        <w:jc w:val="both"/>
        <w:rPr>
          <w:spacing w:val="-8"/>
        </w:rPr>
      </w:pPr>
      <w:r>
        <w:rPr>
          <w:spacing w:val="-8"/>
        </w:rPr>
        <w:tab/>
      </w:r>
    </w:p>
    <w:p w:rsidR="0000341A" w:rsidRDefault="0000341A" w:rsidP="005305DD">
      <w:pPr>
        <w:widowControl w:val="0"/>
        <w:tabs>
          <w:tab w:val="left" w:pos="0"/>
        </w:tabs>
        <w:spacing w:line="228" w:lineRule="auto"/>
        <w:ind w:right="-1" w:firstLine="709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Ж-4</w:t>
      </w:r>
    </w:p>
    <w:p w:rsidR="007B5F69" w:rsidRPr="006047A2" w:rsidRDefault="007B5F69" w:rsidP="005305DD">
      <w:pPr>
        <w:widowControl w:val="0"/>
        <w:tabs>
          <w:tab w:val="left" w:pos="0"/>
        </w:tabs>
        <w:spacing w:line="228" w:lineRule="auto"/>
        <w:ind w:right="-1" w:firstLine="709"/>
        <w:jc w:val="right"/>
        <w:rPr>
          <w:bCs/>
          <w:sz w:val="28"/>
          <w:szCs w:val="28"/>
        </w:rPr>
      </w:pPr>
    </w:p>
    <w:p w:rsidR="0000341A" w:rsidRDefault="0000341A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Комплексные физкультурно-игровые площадки </w:t>
      </w:r>
    </w:p>
    <w:p w:rsidR="007B5F69" w:rsidRPr="006047A2" w:rsidRDefault="007B5F69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</w:p>
    <w:tbl>
      <w:tblPr>
        <w:tblW w:w="4877" w:type="pct"/>
        <w:jc w:val="center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97"/>
        <w:gridCol w:w="2625"/>
        <w:gridCol w:w="1061"/>
        <w:gridCol w:w="2161"/>
        <w:gridCol w:w="1222"/>
      </w:tblGrid>
      <w:tr w:rsidR="0000341A" w:rsidRPr="006047A2" w:rsidTr="0000341A">
        <w:trPr>
          <w:trHeight w:val="20"/>
          <w:jc w:val="center"/>
        </w:trPr>
        <w:tc>
          <w:tcPr>
            <w:tcW w:w="1523" w:type="pct"/>
            <w:vMerge w:val="restar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Возрастная группа</w:t>
            </w:r>
          </w:p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занимающихся</w:t>
            </w:r>
          </w:p>
        </w:tc>
        <w:tc>
          <w:tcPr>
            <w:tcW w:w="3477" w:type="pct"/>
            <w:gridSpan w:val="4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Элементы комплексной площадки</w:t>
            </w:r>
            <w:r w:rsidRPr="006047A2">
              <w:rPr>
                <w:bCs/>
                <w:iCs/>
                <w:vertAlign w:val="superscript"/>
              </w:rPr>
              <w:t>*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 w:val="restart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площадка для подвижных игр и общеразвивающих упражнений, кв.м</w:t>
            </w:r>
          </w:p>
        </w:tc>
        <w:tc>
          <w:tcPr>
            <w:tcW w:w="2185" w:type="pct"/>
            <w:gridSpan w:val="3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замкнутый контур беговой дорожки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</w:p>
        </w:tc>
        <w:tc>
          <w:tcPr>
            <w:tcW w:w="1584" w:type="pct"/>
            <w:gridSpan w:val="2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длина, м</w:t>
            </w:r>
          </w:p>
        </w:tc>
        <w:tc>
          <w:tcPr>
            <w:tcW w:w="601" w:type="pct"/>
            <w:vMerge w:val="restar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ширина, м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</w:p>
        </w:tc>
        <w:tc>
          <w:tcPr>
            <w:tcW w:w="522" w:type="pct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общая</w:t>
            </w:r>
          </w:p>
        </w:tc>
        <w:tc>
          <w:tcPr>
            <w:tcW w:w="1063" w:type="pct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в том числе</w:t>
            </w:r>
          </w:p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прямого участка</w:t>
            </w:r>
          </w:p>
        </w:tc>
        <w:tc>
          <w:tcPr>
            <w:tcW w:w="601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hanging="129"/>
              <w:jc w:val="center"/>
              <w:rPr>
                <w:iCs/>
              </w:rPr>
            </w:pPr>
          </w:p>
        </w:tc>
      </w:tr>
      <w:tr w:rsidR="0000341A" w:rsidRPr="006047A2" w:rsidTr="0000341A">
        <w:trPr>
          <w:trHeight w:val="170"/>
          <w:jc w:val="center"/>
        </w:trPr>
        <w:tc>
          <w:tcPr>
            <w:tcW w:w="152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both"/>
              <w:textAlignment w:val="top"/>
              <w:rPr>
                <w:iCs/>
              </w:rPr>
            </w:pPr>
            <w:r>
              <w:rPr>
                <w:iCs/>
              </w:rPr>
              <w:t>Д</w:t>
            </w:r>
            <w:r w:rsidRPr="006047A2">
              <w:rPr>
                <w:iCs/>
              </w:rPr>
              <w:t>ети от 7 до 10 лет</w:t>
            </w:r>
          </w:p>
        </w:tc>
        <w:tc>
          <w:tcPr>
            <w:tcW w:w="129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50</w:t>
            </w:r>
          </w:p>
        </w:tc>
        <w:tc>
          <w:tcPr>
            <w:tcW w:w="522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</w:t>
            </w:r>
          </w:p>
        </w:tc>
        <w:tc>
          <w:tcPr>
            <w:tcW w:w="106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не менее 15</w:t>
            </w:r>
          </w:p>
        </w:tc>
        <w:tc>
          <w:tcPr>
            <w:tcW w:w="60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hanging="129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1,2</w:t>
            </w:r>
          </w:p>
        </w:tc>
      </w:tr>
      <w:tr w:rsidR="0000341A" w:rsidRPr="006047A2" w:rsidTr="0000341A">
        <w:trPr>
          <w:trHeight w:val="170"/>
          <w:jc w:val="center"/>
        </w:trPr>
        <w:tc>
          <w:tcPr>
            <w:tcW w:w="152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both"/>
              <w:textAlignment w:val="top"/>
              <w:rPr>
                <w:iCs/>
              </w:rPr>
            </w:pPr>
            <w:r>
              <w:rPr>
                <w:iCs/>
              </w:rPr>
              <w:t>Д</w:t>
            </w:r>
            <w:r w:rsidRPr="006047A2">
              <w:rPr>
                <w:iCs/>
              </w:rPr>
              <w:t>ети старше 10 до 14 лет</w:t>
            </w:r>
          </w:p>
        </w:tc>
        <w:tc>
          <w:tcPr>
            <w:tcW w:w="129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100</w:t>
            </w:r>
          </w:p>
        </w:tc>
        <w:tc>
          <w:tcPr>
            <w:tcW w:w="522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150</w:t>
            </w:r>
          </w:p>
        </w:tc>
        <w:tc>
          <w:tcPr>
            <w:tcW w:w="106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не менее 30</w:t>
            </w:r>
          </w:p>
        </w:tc>
        <w:tc>
          <w:tcPr>
            <w:tcW w:w="60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hanging="129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1,5</w:t>
            </w:r>
          </w:p>
        </w:tc>
      </w:tr>
      <w:tr w:rsidR="0000341A" w:rsidRPr="006047A2" w:rsidTr="0000341A">
        <w:trPr>
          <w:trHeight w:val="170"/>
          <w:jc w:val="center"/>
        </w:trPr>
        <w:tc>
          <w:tcPr>
            <w:tcW w:w="1523" w:type="pct"/>
          </w:tcPr>
          <w:p w:rsidR="0000341A" w:rsidRPr="00F94E5C" w:rsidRDefault="0000341A" w:rsidP="009E3866">
            <w:pPr>
              <w:spacing w:line="240" w:lineRule="exact"/>
              <w:ind w:right="-1"/>
              <w:jc w:val="both"/>
            </w:pPr>
            <w:r w:rsidRPr="00F94E5C">
              <w:t>Дети старше 14 лет и взрослые</w:t>
            </w:r>
          </w:p>
        </w:tc>
        <w:tc>
          <w:tcPr>
            <w:tcW w:w="129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250</w:t>
            </w:r>
          </w:p>
        </w:tc>
        <w:tc>
          <w:tcPr>
            <w:tcW w:w="522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200</w:t>
            </w:r>
          </w:p>
        </w:tc>
        <w:tc>
          <w:tcPr>
            <w:tcW w:w="106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не менее 60</w:t>
            </w:r>
          </w:p>
        </w:tc>
        <w:tc>
          <w:tcPr>
            <w:tcW w:w="60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hanging="129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140" w:firstLine="720"/>
        <w:jc w:val="both"/>
      </w:pPr>
      <w:r w:rsidRPr="006047A2">
        <w:t>* Комплексная площадка может проектироваться на одном общем участке или располагаться раздельно по элементам в пределах функциональных территорий, в том числе в группе жилых зданий.</w:t>
      </w:r>
      <w:r w:rsidR="005B5E43">
        <w:tab/>
      </w:r>
      <w:r w:rsidR="005B5E43">
        <w:tab/>
      </w:r>
      <w:r w:rsidR="005B5E43">
        <w:tab/>
      </w:r>
      <w:r w:rsidR="005B5E43">
        <w:tab/>
      </w:r>
      <w:r w:rsidR="005B5E43">
        <w:tab/>
      </w:r>
      <w:r w:rsidR="005B5E43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8A214D">
        <w:tab/>
      </w:r>
      <w:r w:rsidR="008A214D">
        <w:tab/>
      </w: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00341A" w:rsidTr="004566FD">
        <w:trPr>
          <w:trHeight w:val="1296"/>
        </w:trPr>
        <w:tc>
          <w:tcPr>
            <w:tcW w:w="5812" w:type="dxa"/>
          </w:tcPr>
          <w:p w:rsidR="0000341A" w:rsidRPr="00415D00" w:rsidRDefault="0000341A" w:rsidP="00695DC1">
            <w:pPr>
              <w:pStyle w:val="1"/>
              <w:spacing w:before="0" w:after="0" w:line="240" w:lineRule="exact"/>
              <w:ind w:right="-226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0341A" w:rsidRPr="00BA33E2" w:rsidRDefault="0000341A" w:rsidP="009E3866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И </w:t>
            </w:r>
          </w:p>
          <w:p w:rsidR="0000341A" w:rsidRDefault="0000341A" w:rsidP="005305DD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E7275B">
              <w:rPr>
                <w:sz w:val="28"/>
                <w:szCs w:val="28"/>
              </w:rPr>
              <w:t xml:space="preserve"> образования </w:t>
            </w:r>
            <w:r w:rsidR="008A3A40" w:rsidRPr="00826CC6">
              <w:rPr>
                <w:bCs/>
                <w:sz w:val="28"/>
                <w:szCs w:val="28"/>
              </w:rPr>
              <w:t>Макаровский</w:t>
            </w:r>
            <w:r w:rsidR="005305DD">
              <w:rPr>
                <w:sz w:val="28"/>
                <w:szCs w:val="28"/>
              </w:rPr>
              <w:t xml:space="preserve"> сельсовет </w:t>
            </w:r>
            <w:r w:rsidR="00E7275B" w:rsidRPr="005305DD">
              <w:rPr>
                <w:sz w:val="28"/>
                <w:szCs w:val="28"/>
              </w:rPr>
              <w:t>Шелаболихинск</w:t>
            </w:r>
            <w:r w:rsidR="005305DD">
              <w:rPr>
                <w:sz w:val="28"/>
                <w:szCs w:val="28"/>
              </w:rPr>
              <w:t>ого</w:t>
            </w:r>
            <w:r w:rsidRPr="005305DD">
              <w:rPr>
                <w:sz w:val="28"/>
                <w:szCs w:val="28"/>
              </w:rPr>
              <w:t xml:space="preserve"> район</w:t>
            </w:r>
            <w:r w:rsidR="005305DD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9E3866">
      <w:pPr>
        <w:pStyle w:val="1"/>
        <w:spacing w:before="0" w:after="0"/>
        <w:ind w:right="-1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F94E5C" w:rsidRDefault="0000341A" w:rsidP="009E3866">
      <w:pPr>
        <w:ind w:right="-1"/>
      </w:pPr>
    </w:p>
    <w:p w:rsidR="0000341A" w:rsidRPr="006047A2" w:rsidRDefault="0000341A" w:rsidP="00B333FA">
      <w:pPr>
        <w:pStyle w:val="1"/>
        <w:spacing w:before="0" w:after="0"/>
        <w:ind w:left="708" w:right="-1" w:firstLine="708"/>
        <w:jc w:val="right"/>
        <w:rPr>
          <w:rFonts w:ascii="Times New Roman" w:hAnsi="Times New Roman"/>
          <w:b w:val="0"/>
          <w:bCs w:val="0"/>
          <w:sz w:val="28"/>
          <w:szCs w:val="28"/>
        </w:rPr>
      </w:pPr>
      <w:bookmarkStart w:id="117" w:name="_Toc327614594"/>
      <w:bookmarkStart w:id="118" w:name="_Toc327615814"/>
      <w:bookmarkStart w:id="119" w:name="_Toc295148906"/>
      <w:r w:rsidRPr="006047A2">
        <w:rPr>
          <w:rFonts w:ascii="Times New Roman" w:hAnsi="Times New Roman"/>
          <w:b w:val="0"/>
          <w:bCs w:val="0"/>
          <w:sz w:val="28"/>
          <w:szCs w:val="28"/>
        </w:rPr>
        <w:t xml:space="preserve">Таблица </w:t>
      </w:r>
      <w:r w:rsidRPr="006047A2">
        <w:rPr>
          <w:rFonts w:ascii="Times New Roman" w:hAnsi="Times New Roman"/>
          <w:b w:val="0"/>
          <w:bCs w:val="0"/>
          <w:color w:val="000000"/>
          <w:kern w:val="0"/>
          <w:sz w:val="28"/>
          <w:szCs w:val="28"/>
        </w:rPr>
        <w:t>И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-1</w:t>
      </w:r>
      <w:bookmarkEnd w:id="117"/>
      <w:bookmarkEnd w:id="118"/>
    </w:p>
    <w:p w:rsidR="0000341A" w:rsidRDefault="0000341A" w:rsidP="009E3866">
      <w:pPr>
        <w:spacing w:line="240" w:lineRule="exact"/>
        <w:ind w:right="-1"/>
        <w:jc w:val="center"/>
        <w:rPr>
          <w:bCs/>
          <w:sz w:val="28"/>
          <w:szCs w:val="28"/>
        </w:rPr>
      </w:pPr>
      <w:bookmarkStart w:id="120" w:name="_Toc327614596"/>
      <w:r>
        <w:rPr>
          <w:bCs/>
          <w:sz w:val="28"/>
          <w:szCs w:val="28"/>
        </w:rPr>
        <w:t>НОРМЫ</w:t>
      </w:r>
    </w:p>
    <w:p w:rsidR="0000341A" w:rsidRPr="006047A2" w:rsidRDefault="0000341A" w:rsidP="009E3866">
      <w:pPr>
        <w:spacing w:after="80" w:line="240" w:lineRule="exact"/>
        <w:ind w:right="-1"/>
        <w:jc w:val="center"/>
      </w:pPr>
      <w:r w:rsidRPr="006047A2">
        <w:rPr>
          <w:bCs/>
          <w:sz w:val="28"/>
          <w:szCs w:val="28"/>
        </w:rPr>
        <w:t>расчета стоянок автомобилей</w:t>
      </w:r>
      <w:bookmarkEnd w:id="120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817"/>
        <w:gridCol w:w="2564"/>
        <w:gridCol w:w="2763"/>
      </w:tblGrid>
      <w:tr w:rsidR="0000341A" w:rsidRPr="006047A2" w:rsidTr="0000341A">
        <w:trPr>
          <w:jc w:val="center"/>
        </w:trPr>
        <w:tc>
          <w:tcPr>
            <w:tcW w:w="2374" w:type="pct"/>
          </w:tcPr>
          <w:bookmarkEnd w:id="119"/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Рекреационные территории, объекты</w:t>
            </w:r>
          </w:p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отдыха, здания и сооружения</w:t>
            </w:r>
          </w:p>
        </w:tc>
        <w:tc>
          <w:tcPr>
            <w:tcW w:w="1264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Расчетная единица</w:t>
            </w:r>
          </w:p>
        </w:tc>
        <w:tc>
          <w:tcPr>
            <w:tcW w:w="1362" w:type="pct"/>
          </w:tcPr>
          <w:p w:rsidR="0000341A" w:rsidRPr="006047A2" w:rsidRDefault="0000341A" w:rsidP="009E3866">
            <w:pPr>
              <w:ind w:left="-30" w:right="-1"/>
              <w:jc w:val="center"/>
              <w:rPr>
                <w:bCs/>
              </w:rPr>
            </w:pPr>
            <w:r w:rsidRPr="006047A2">
              <w:rPr>
                <w:bCs/>
              </w:rPr>
              <w:t>Число машино-мест на расчетную единицу</w:t>
            </w:r>
          </w:p>
        </w:tc>
      </w:tr>
    </w:tbl>
    <w:p w:rsidR="0000341A" w:rsidRPr="006047A2" w:rsidRDefault="0000341A" w:rsidP="009E3866">
      <w:pPr>
        <w:spacing w:line="24" w:lineRule="auto"/>
        <w:ind w:right="-1"/>
        <w:rPr>
          <w:sz w:val="2"/>
          <w:szCs w:val="2"/>
        </w:rPr>
      </w:pPr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817"/>
        <w:gridCol w:w="2564"/>
        <w:gridCol w:w="8"/>
        <w:gridCol w:w="2755"/>
      </w:tblGrid>
      <w:tr w:rsidR="0000341A" w:rsidRPr="006047A2" w:rsidTr="0000341A">
        <w:trPr>
          <w:tblHeader/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264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1362" w:type="pct"/>
            <w:gridSpan w:val="2"/>
          </w:tcPr>
          <w:p w:rsidR="0000341A" w:rsidRPr="006047A2" w:rsidRDefault="0000341A" w:rsidP="009E3866">
            <w:pPr>
              <w:ind w:left="-30"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rPr>
          <w:jc w:val="center"/>
        </w:trPr>
        <w:tc>
          <w:tcPr>
            <w:tcW w:w="5000" w:type="pct"/>
            <w:gridSpan w:val="4"/>
          </w:tcPr>
          <w:p w:rsidR="0000341A" w:rsidRPr="006047A2" w:rsidRDefault="0000341A" w:rsidP="009E3866">
            <w:pPr>
              <w:spacing w:before="120" w:after="12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Рекреационные территории и объекты отдыха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Пляжи и парки в зонах отдыха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15-20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Лесопарки и заповедники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Базы кратковременного отдыха (спортивные, лыжные, рыболовные, охотничьи и другие)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Береговые базы маломерного флота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Дома отдыха и санатории, санатории-профилактории, базы отдыха предприятий и туристские базы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отдыхающих и лиц обслуживающего персонала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3-5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Гостиницы (туристские и курортные)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5-7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Мотели и кемпинги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по расчетной вместимости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Предприятия общественного питания, торговли и коммунально-бытового обслуживания в зонах отдыха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мест в залах или единовременных посетителей и персонала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Садоводческие товарищества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 участков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5000" w:type="pct"/>
            <w:gridSpan w:val="4"/>
          </w:tcPr>
          <w:p w:rsidR="0000341A" w:rsidRPr="006047A2" w:rsidRDefault="0000341A" w:rsidP="009E3866">
            <w:pPr>
              <w:spacing w:before="120" w:after="12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Здания и сооружения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Учреждения управления, кредитно-финансовые и юридические учреждения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 работающих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5-7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Научные и проектные организации, высшие и средние специальные учебные заведения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Промышленные предприятия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работающих в двух смежных сменах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Больницы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коек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3-5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Поликлиники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посещений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2-3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Спортивные здания и сооружения с трибунами вместимостью более 500 зрителей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3-5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Театры, цирки, кинотеатры, концертные залы, музеи, выставки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мест или единовременных посетителей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widowControl w:val="0"/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Парки культуры и отдыха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widowControl w:val="0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widowControl w:val="0"/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5-7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171BEA" w:rsidRDefault="0000341A" w:rsidP="00D56FDF">
            <w:pPr>
              <w:widowControl w:val="0"/>
              <w:ind w:right="-285"/>
              <w:rPr>
                <w:bCs/>
                <w:spacing w:val="-4"/>
              </w:rPr>
            </w:pPr>
            <w:r w:rsidRPr="00171BEA">
              <w:rPr>
                <w:bCs/>
                <w:spacing w:val="-4"/>
              </w:rPr>
              <w:t xml:space="preserve">Торговые центры, универмаги, магазины с площадью торговых залов более </w:t>
            </w:r>
            <w:smartTag w:uri="urn:schemas-microsoft-com:office:smarttags" w:element="metricconverter">
              <w:smartTagPr>
                <w:attr w:name="ProductID" w:val="200 кв. м"/>
              </w:smartTagPr>
              <w:r w:rsidRPr="00171BEA">
                <w:rPr>
                  <w:bCs/>
                  <w:spacing w:val="-4"/>
                </w:rPr>
                <w:t>200 кв. м</w:t>
              </w:r>
            </w:smartTag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widowControl w:val="0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кв.м торговой площади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widowControl w:val="0"/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5-7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171BEA" w:rsidRDefault="0000341A" w:rsidP="00D56FDF">
            <w:pPr>
              <w:widowControl w:val="0"/>
              <w:ind w:right="-285"/>
              <w:rPr>
                <w:bCs/>
                <w:spacing w:val="-6"/>
              </w:rPr>
            </w:pPr>
            <w:r w:rsidRPr="00171BEA">
              <w:rPr>
                <w:spacing w:val="-6"/>
              </w:rPr>
              <w:t>Магазины с торговой площадью до 200 кв.м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widowControl w:val="0"/>
              <w:jc w:val="center"/>
              <w:rPr>
                <w:bCs/>
              </w:rPr>
            </w:pPr>
            <w:r w:rsidRPr="006047A2">
              <w:rPr>
                <w:bCs/>
              </w:rPr>
              <w:t>100 кв.м торговой площади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widowControl w:val="0"/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>3-5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jc w:val="both"/>
              <w:rPr>
                <w:bCs/>
              </w:rPr>
            </w:pPr>
            <w:r w:rsidRPr="006047A2">
              <w:t>Нестационарные торговые объекты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Рынки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50 торговых мест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20-25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Рестораны и кафе с количеством посадочных мест 100 и более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Рестораны и кафе с количеством посадочных мест до 100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>5-7</w:t>
            </w:r>
          </w:p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Гостиницы высшего разряда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Прочие гостиницы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6-8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Вокзалы всех видов транспорта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100 пассажиров дальнего и местного сообщений, прибывающих в час «пик»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100 пассажиров в час «пик»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5-10 </w:t>
            </w:r>
          </w:p>
        </w:tc>
      </w:tr>
    </w:tbl>
    <w:p w:rsidR="0000341A" w:rsidRDefault="0000341A" w:rsidP="009E3866">
      <w:pPr>
        <w:spacing w:before="120"/>
        <w:ind w:right="-1" w:firstLine="720"/>
        <w:jc w:val="both"/>
        <w:rPr>
          <w:bCs/>
          <w:spacing w:val="-2"/>
        </w:rPr>
      </w:pPr>
      <w:r>
        <w:rPr>
          <w:bCs/>
          <w:spacing w:val="-2"/>
        </w:rPr>
        <w:t>Примечания:</w:t>
      </w:r>
    </w:p>
    <w:p w:rsidR="0000341A" w:rsidRPr="006047A2" w:rsidRDefault="0000341A" w:rsidP="009E3866">
      <w:pPr>
        <w:ind w:right="-1" w:firstLine="720"/>
        <w:jc w:val="both"/>
        <w:rPr>
          <w:bCs/>
          <w:spacing w:val="-2"/>
        </w:rPr>
      </w:pPr>
      <w:r w:rsidRPr="006047A2">
        <w:rPr>
          <w:bCs/>
          <w:spacing w:val="-2"/>
        </w:rPr>
        <w:t xml:space="preserve">1. Длина пешеходных подходов от стоянок для временного хранения легковых автомобилей до объектов в зонах массового отдыха не должна превышать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pacing w:val="-2"/>
          </w:rPr>
          <w:t>1000 м</w:t>
        </w:r>
      </w:smartTag>
      <w:r w:rsidRPr="006047A2">
        <w:rPr>
          <w:bCs/>
          <w:spacing w:val="-2"/>
        </w:rPr>
        <w:t>.</w:t>
      </w:r>
    </w:p>
    <w:p w:rsidR="003B6C43" w:rsidRPr="005B0CD3" w:rsidRDefault="0000341A" w:rsidP="005B0CD3">
      <w:pPr>
        <w:ind w:right="-1" w:firstLine="720"/>
        <w:jc w:val="both"/>
        <w:rPr>
          <w:bCs/>
        </w:rPr>
      </w:pPr>
      <w:r w:rsidRPr="006047A2">
        <w:rPr>
          <w:bCs/>
        </w:rPr>
        <w:t>2</w:t>
      </w:r>
      <w:r w:rsidR="00D82872">
        <w:rPr>
          <w:bCs/>
        </w:rPr>
        <w:t>.</w:t>
      </w:r>
      <w:r w:rsidRPr="006047A2">
        <w:rPr>
          <w:bCs/>
        </w:rPr>
        <w:t> Число машино-мест следует принимать при уровнях автомобилизации, определенных на расчетный срок.</w:t>
      </w:r>
      <w:bookmarkStart w:id="121" w:name="_Toc327614597"/>
      <w:bookmarkStart w:id="122" w:name="_Toc327615816"/>
      <w:bookmarkStart w:id="123" w:name="_Toc327614598"/>
      <w:bookmarkStart w:id="124" w:name="_Toc327615817"/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</w:p>
    <w:p w:rsidR="0000341A" w:rsidRPr="006047A2" w:rsidRDefault="0000341A" w:rsidP="00B333FA">
      <w:pPr>
        <w:widowControl w:val="0"/>
        <w:autoSpaceDE w:val="0"/>
        <w:autoSpaceDN w:val="0"/>
        <w:adjustRightInd w:val="0"/>
        <w:spacing w:before="120"/>
        <w:ind w:left="8496" w:right="-1"/>
        <w:outlineLvl w:val="0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Таблица И-2</w:t>
      </w:r>
      <w:bookmarkEnd w:id="121"/>
      <w:bookmarkEnd w:id="122"/>
    </w:p>
    <w:p w:rsidR="0000341A" w:rsidRPr="006047A2" w:rsidRDefault="0000341A" w:rsidP="009E3866">
      <w:pPr>
        <w:widowControl w:val="0"/>
        <w:autoSpaceDE w:val="0"/>
        <w:autoSpaceDN w:val="0"/>
        <w:adjustRightInd w:val="0"/>
        <w:spacing w:before="120" w:line="240" w:lineRule="exact"/>
        <w:ind w:right="-1"/>
        <w:jc w:val="center"/>
        <w:outlineLvl w:val="0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Нормы расчета машино-мест для постоянного и временного хранения</w:t>
      </w:r>
      <w:bookmarkEnd w:id="123"/>
      <w:bookmarkEnd w:id="124"/>
    </w:p>
    <w:p w:rsidR="0000341A" w:rsidRPr="006047A2" w:rsidRDefault="0000341A" w:rsidP="009E3866">
      <w:pPr>
        <w:widowControl w:val="0"/>
        <w:autoSpaceDE w:val="0"/>
        <w:autoSpaceDN w:val="0"/>
        <w:adjustRightInd w:val="0"/>
        <w:spacing w:after="120" w:line="240" w:lineRule="exact"/>
        <w:ind w:right="-1"/>
        <w:jc w:val="center"/>
        <w:outlineLvl w:val="0"/>
        <w:rPr>
          <w:color w:val="000000"/>
          <w:sz w:val="28"/>
          <w:szCs w:val="28"/>
        </w:rPr>
      </w:pPr>
      <w:bookmarkStart w:id="125" w:name="_Toc327614599"/>
      <w:bookmarkStart w:id="126" w:name="_Toc327615818"/>
      <w:r w:rsidRPr="006047A2">
        <w:rPr>
          <w:color w:val="000000"/>
          <w:sz w:val="28"/>
          <w:szCs w:val="28"/>
        </w:rPr>
        <w:t>автомобилей в зависимости от типов жилых домов</w:t>
      </w:r>
      <w:bookmarkEnd w:id="125"/>
      <w:bookmarkEnd w:id="126"/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85"/>
        <w:gridCol w:w="1230"/>
        <w:gridCol w:w="1234"/>
        <w:gridCol w:w="1220"/>
        <w:gridCol w:w="1226"/>
        <w:gridCol w:w="1104"/>
      </w:tblGrid>
      <w:tr w:rsidR="0000341A" w:rsidRPr="006047A2" w:rsidTr="0000341A">
        <w:tc>
          <w:tcPr>
            <w:tcW w:w="2052" w:type="pct"/>
            <w:vMerge w:val="restar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27" w:name="_Toc327614600"/>
            <w:bookmarkStart w:id="128" w:name="_Toc327615819"/>
            <w:r w:rsidRPr="006047A2">
              <w:rPr>
                <w:color w:val="000000"/>
              </w:rPr>
              <w:t>Показатели</w:t>
            </w:r>
            <w:bookmarkEnd w:id="127"/>
            <w:bookmarkEnd w:id="128"/>
          </w:p>
        </w:tc>
        <w:tc>
          <w:tcPr>
            <w:tcW w:w="2948" w:type="pct"/>
            <w:gridSpan w:val="5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29" w:name="_Toc327614601"/>
            <w:bookmarkStart w:id="130" w:name="_Toc327615820"/>
            <w:r w:rsidRPr="006047A2">
              <w:rPr>
                <w:color w:val="000000"/>
              </w:rPr>
              <w:t>Значения показателей в зависимости</w:t>
            </w:r>
            <w:bookmarkEnd w:id="129"/>
            <w:bookmarkEnd w:id="130"/>
          </w:p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1" w:name="_Toc327614602"/>
            <w:bookmarkStart w:id="132" w:name="_Toc327615821"/>
            <w:r w:rsidRPr="006047A2">
              <w:rPr>
                <w:color w:val="000000"/>
              </w:rPr>
              <w:t>от типов жилых домов по уровню комфорта</w:t>
            </w:r>
            <w:bookmarkEnd w:id="131"/>
            <w:bookmarkEnd w:id="132"/>
          </w:p>
        </w:tc>
      </w:tr>
      <w:tr w:rsidR="0000341A" w:rsidRPr="006047A2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  <w:vMerge w:val="restart"/>
            <w:tcBorders>
              <w:bottom w:val="nil"/>
            </w:tcBorders>
          </w:tcPr>
          <w:p w:rsidR="0000341A" w:rsidRPr="006047A2" w:rsidRDefault="0000341A" w:rsidP="009E3866">
            <w:pPr>
              <w:ind w:left="-30" w:right="-1"/>
              <w:jc w:val="center"/>
            </w:pPr>
            <w:r w:rsidRPr="006047A2">
              <w:t>высококомфортный</w:t>
            </w:r>
          </w:p>
        </w:tc>
        <w:tc>
          <w:tcPr>
            <w:tcW w:w="605" w:type="pct"/>
            <w:vMerge w:val="restar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3" w:name="_Toc327614603"/>
            <w:bookmarkStart w:id="134" w:name="_Toc327615822"/>
            <w:r w:rsidRPr="006047A2">
              <w:t>повышенной комфорт-ности</w:t>
            </w:r>
            <w:bookmarkEnd w:id="133"/>
            <w:bookmarkEnd w:id="134"/>
          </w:p>
        </w:tc>
        <w:tc>
          <w:tcPr>
            <w:tcW w:w="1740" w:type="pct"/>
            <w:gridSpan w:val="3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5" w:name="_Toc327614604"/>
            <w:bookmarkStart w:id="136" w:name="_Toc327615823"/>
            <w:r w:rsidRPr="006047A2">
              <w:rPr>
                <w:color w:val="000000"/>
              </w:rPr>
              <w:t>массовый, социальный и специализированный при уровне автомобилизации населенного пункта на расчетный срок, индивидуальных легковых автомобилей</w:t>
            </w:r>
            <w:bookmarkEnd w:id="135"/>
            <w:bookmarkEnd w:id="136"/>
          </w:p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7" w:name="_Toc327614605"/>
            <w:bookmarkStart w:id="138" w:name="_Toc327615824"/>
            <w:r w:rsidRPr="006047A2">
              <w:rPr>
                <w:color w:val="000000"/>
              </w:rPr>
              <w:t>на 1000 жителей</w:t>
            </w:r>
            <w:bookmarkEnd w:id="137"/>
            <w:bookmarkEnd w:id="138"/>
          </w:p>
        </w:tc>
      </w:tr>
      <w:tr w:rsidR="0000341A" w:rsidRPr="006047A2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5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598" w:type="pc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9" w:name="_Toc327614606"/>
            <w:bookmarkStart w:id="140" w:name="_Toc327615825"/>
            <w:r w:rsidRPr="006047A2">
              <w:rPr>
                <w:color w:val="000000"/>
              </w:rPr>
              <w:t>200</w:t>
            </w:r>
            <w:bookmarkEnd w:id="139"/>
            <w:bookmarkEnd w:id="140"/>
          </w:p>
        </w:tc>
        <w:tc>
          <w:tcPr>
            <w:tcW w:w="601" w:type="pc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41" w:name="_Toc327614607"/>
            <w:bookmarkStart w:id="142" w:name="_Toc327615826"/>
            <w:r w:rsidRPr="006047A2">
              <w:rPr>
                <w:color w:val="000000"/>
              </w:rPr>
              <w:t>300</w:t>
            </w:r>
            <w:bookmarkEnd w:id="141"/>
            <w:bookmarkEnd w:id="142"/>
          </w:p>
        </w:tc>
        <w:tc>
          <w:tcPr>
            <w:tcW w:w="541" w:type="pc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43" w:name="_Toc327614608"/>
            <w:bookmarkStart w:id="144" w:name="_Toc327615827"/>
            <w:r w:rsidRPr="006047A2">
              <w:rPr>
                <w:color w:val="000000"/>
              </w:rPr>
              <w:t>400</w:t>
            </w:r>
            <w:bookmarkEnd w:id="143"/>
            <w:bookmarkEnd w:id="144"/>
          </w:p>
        </w:tc>
      </w:tr>
    </w:tbl>
    <w:p w:rsidR="0000341A" w:rsidRPr="006047A2" w:rsidRDefault="0000341A" w:rsidP="009E3866">
      <w:pPr>
        <w:spacing w:line="24" w:lineRule="auto"/>
        <w:ind w:right="-1"/>
        <w:rPr>
          <w:sz w:val="2"/>
          <w:szCs w:val="2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84"/>
        <w:gridCol w:w="1230"/>
        <w:gridCol w:w="1236"/>
        <w:gridCol w:w="1230"/>
        <w:gridCol w:w="1230"/>
        <w:gridCol w:w="1089"/>
      </w:tblGrid>
      <w:tr w:rsidR="0000341A" w:rsidRPr="006047A2" w:rsidTr="00F92D3C">
        <w:trPr>
          <w:tblHeader/>
        </w:trPr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1</w:t>
            </w: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2</w:t>
            </w:r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3</w:t>
            </w: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4</w:t>
            </w: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5</w:t>
            </w:r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6</w:t>
            </w:r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45" w:name="_Toc327614615"/>
            <w:bookmarkStart w:id="146" w:name="_Toc327615834"/>
            <w:r w:rsidRPr="006047A2">
              <w:rPr>
                <w:color w:val="000000"/>
              </w:rPr>
              <w:t>Расчетное число машино-мест на квартиру</w:t>
            </w:r>
            <w:bookmarkEnd w:id="145"/>
            <w:bookmarkEnd w:id="14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47" w:name="_Toc327614616"/>
            <w:bookmarkStart w:id="148" w:name="_Toc327615835"/>
            <w:r w:rsidRPr="006047A2">
              <w:rPr>
                <w:color w:val="000000"/>
              </w:rPr>
              <w:t>постоянное хранение</w:t>
            </w:r>
            <w:bookmarkEnd w:id="147"/>
            <w:bookmarkEnd w:id="148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49" w:name="_Toc327614617"/>
            <w:bookmarkStart w:id="150" w:name="_Toc327615836"/>
            <w:r w:rsidRPr="006047A2">
              <w:rPr>
                <w:color w:val="000000"/>
                <w:lang w:val="en-US"/>
              </w:rPr>
              <w:t>2</w:t>
            </w:r>
            <w:r w:rsidRPr="006047A2">
              <w:rPr>
                <w:color w:val="000000"/>
              </w:rPr>
              <w:t>,50</w:t>
            </w:r>
            <w:bookmarkEnd w:id="149"/>
            <w:bookmarkEnd w:id="150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1" w:name="_Toc327614618"/>
            <w:bookmarkStart w:id="152" w:name="_Toc327615837"/>
            <w:r w:rsidRPr="006047A2">
              <w:rPr>
                <w:color w:val="000000"/>
              </w:rPr>
              <w:t>2,</w:t>
            </w:r>
            <w:r w:rsidRPr="006047A2">
              <w:rPr>
                <w:color w:val="000000"/>
                <w:lang w:val="en-US"/>
              </w:rPr>
              <w:t>00</w:t>
            </w:r>
            <w:bookmarkEnd w:id="151"/>
            <w:bookmarkEnd w:id="15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3" w:name="_Toc327614619"/>
            <w:bookmarkStart w:id="154" w:name="_Toc327615838"/>
            <w:r w:rsidRPr="006047A2">
              <w:rPr>
                <w:color w:val="000000"/>
                <w:lang w:val="en-US"/>
              </w:rPr>
              <w:t>0</w:t>
            </w:r>
            <w:r w:rsidRPr="006047A2">
              <w:rPr>
                <w:color w:val="000000"/>
              </w:rPr>
              <w:t>,</w:t>
            </w:r>
            <w:r w:rsidRPr="006047A2">
              <w:rPr>
                <w:color w:val="000000"/>
                <w:lang w:val="en-US"/>
              </w:rPr>
              <w:t>5</w:t>
            </w:r>
            <w:r w:rsidRPr="006047A2">
              <w:rPr>
                <w:color w:val="000000"/>
              </w:rPr>
              <w:t>0</w:t>
            </w:r>
            <w:bookmarkEnd w:id="153"/>
            <w:bookmarkEnd w:id="15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5" w:name="_Toc327614620"/>
            <w:bookmarkStart w:id="156" w:name="_Toc327615839"/>
            <w:r w:rsidRPr="006047A2">
              <w:rPr>
                <w:color w:val="000000"/>
                <w:lang w:val="en-US"/>
              </w:rPr>
              <w:t>0</w:t>
            </w:r>
            <w:r w:rsidRPr="006047A2">
              <w:rPr>
                <w:color w:val="000000"/>
              </w:rPr>
              <w:t>,</w:t>
            </w:r>
            <w:r w:rsidRPr="006047A2">
              <w:rPr>
                <w:color w:val="000000"/>
                <w:lang w:val="en-US"/>
              </w:rPr>
              <w:t>8</w:t>
            </w:r>
            <w:r w:rsidRPr="006047A2">
              <w:rPr>
                <w:color w:val="000000"/>
              </w:rPr>
              <w:t>0</w:t>
            </w:r>
            <w:bookmarkEnd w:id="155"/>
            <w:bookmarkEnd w:id="156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7" w:name="_Toc327614621"/>
            <w:bookmarkStart w:id="158" w:name="_Toc327615840"/>
            <w:r w:rsidRPr="006047A2">
              <w:rPr>
                <w:color w:val="000000"/>
              </w:rPr>
              <w:t>1,</w:t>
            </w:r>
            <w:r w:rsidRPr="006047A2">
              <w:rPr>
                <w:color w:val="000000"/>
                <w:lang w:val="en-US"/>
              </w:rPr>
              <w:t>1</w:t>
            </w:r>
            <w:r w:rsidRPr="006047A2">
              <w:rPr>
                <w:color w:val="000000"/>
              </w:rPr>
              <w:t>0</w:t>
            </w:r>
            <w:bookmarkEnd w:id="157"/>
            <w:bookmarkEnd w:id="158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59" w:name="_Toc327614622"/>
            <w:bookmarkStart w:id="160" w:name="_Toc327615841"/>
            <w:r w:rsidRPr="006047A2">
              <w:rPr>
                <w:color w:val="000000"/>
              </w:rPr>
              <w:t>временное хранение</w:t>
            </w:r>
            <w:bookmarkEnd w:id="159"/>
            <w:bookmarkEnd w:id="160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61" w:name="_Toc327614623"/>
            <w:bookmarkStart w:id="162" w:name="_Toc327615842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5</w:t>
            </w:r>
            <w:r w:rsidRPr="006047A2">
              <w:rPr>
                <w:color w:val="000000"/>
              </w:rPr>
              <w:t>0</w:t>
            </w:r>
            <w:bookmarkEnd w:id="161"/>
            <w:bookmarkEnd w:id="162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  <w:lang w:val="en-US"/>
              </w:rPr>
            </w:pPr>
            <w:bookmarkStart w:id="163" w:name="_Toc327614624"/>
            <w:bookmarkStart w:id="164" w:name="_Toc327615843"/>
            <w:r w:rsidRPr="006047A2">
              <w:rPr>
                <w:color w:val="000000"/>
              </w:rPr>
              <w:t>0,4</w:t>
            </w:r>
            <w:r w:rsidRPr="006047A2">
              <w:rPr>
                <w:color w:val="000000"/>
                <w:lang w:val="en-US"/>
              </w:rPr>
              <w:t>0</w:t>
            </w:r>
            <w:bookmarkEnd w:id="163"/>
            <w:bookmarkEnd w:id="16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65" w:name="_Toc327614625"/>
            <w:bookmarkStart w:id="166" w:name="_Toc327615844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1</w:t>
            </w:r>
            <w:r w:rsidRPr="006047A2">
              <w:rPr>
                <w:color w:val="000000"/>
              </w:rPr>
              <w:t>0</w:t>
            </w:r>
            <w:bookmarkEnd w:id="165"/>
            <w:bookmarkEnd w:id="16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  <w:lang w:val="en-US"/>
              </w:rPr>
            </w:pPr>
            <w:bookmarkStart w:id="167" w:name="_Toc327614626"/>
            <w:bookmarkStart w:id="168" w:name="_Toc327615845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16</w:t>
            </w:r>
            <w:bookmarkEnd w:id="167"/>
            <w:bookmarkEnd w:id="168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69" w:name="_Toc327614627"/>
            <w:bookmarkStart w:id="170" w:name="_Toc327615846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2</w:t>
            </w:r>
            <w:r w:rsidRPr="006047A2">
              <w:rPr>
                <w:color w:val="000000"/>
              </w:rPr>
              <w:t>2</w:t>
            </w:r>
            <w:bookmarkEnd w:id="169"/>
            <w:bookmarkEnd w:id="170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color w:val="000000"/>
              </w:rPr>
            </w:pPr>
            <w:bookmarkStart w:id="171" w:name="_Toc327614628"/>
            <w:bookmarkStart w:id="172" w:name="_Toc327615847"/>
            <w:r w:rsidRPr="006047A2">
              <w:rPr>
                <w:color w:val="000000"/>
              </w:rPr>
              <w:t>Удельное обеспечение местами временного хранения, кв.м/чел.</w:t>
            </w:r>
            <w:bookmarkEnd w:id="171"/>
            <w:bookmarkEnd w:id="17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3" w:name="_Toc327614629"/>
            <w:bookmarkStart w:id="174" w:name="_Toc327615848"/>
            <w:r w:rsidRPr="006047A2">
              <w:rPr>
                <w:color w:val="000000"/>
              </w:rPr>
              <w:t>4,17</w:t>
            </w:r>
            <w:bookmarkEnd w:id="173"/>
            <w:bookmarkEnd w:id="174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5" w:name="_Toc327614630"/>
            <w:bookmarkStart w:id="176" w:name="_Toc327615849"/>
            <w:r w:rsidRPr="006047A2">
              <w:rPr>
                <w:color w:val="000000"/>
              </w:rPr>
              <w:t>3,33</w:t>
            </w:r>
            <w:bookmarkEnd w:id="175"/>
            <w:bookmarkEnd w:id="17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7" w:name="_Toc327614631"/>
            <w:bookmarkStart w:id="178" w:name="_Toc327615850"/>
            <w:r w:rsidRPr="006047A2">
              <w:rPr>
                <w:color w:val="000000"/>
              </w:rPr>
              <w:t>0,83</w:t>
            </w:r>
            <w:bookmarkEnd w:id="177"/>
            <w:bookmarkEnd w:id="178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9" w:name="_Toc327614632"/>
            <w:bookmarkStart w:id="180" w:name="_Toc327615851"/>
            <w:r w:rsidRPr="006047A2">
              <w:rPr>
                <w:color w:val="000000"/>
              </w:rPr>
              <w:t>1.33</w:t>
            </w:r>
            <w:bookmarkEnd w:id="179"/>
            <w:bookmarkEnd w:id="180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81" w:name="_Toc327614633"/>
            <w:bookmarkStart w:id="182" w:name="_Toc327615852"/>
            <w:r w:rsidRPr="006047A2">
              <w:rPr>
                <w:color w:val="000000"/>
              </w:rPr>
              <w:t>1,83</w:t>
            </w:r>
            <w:bookmarkEnd w:id="181"/>
            <w:bookmarkEnd w:id="182"/>
          </w:p>
        </w:tc>
      </w:tr>
      <w:tr w:rsidR="00F92D3C" w:rsidRPr="006047A2" w:rsidTr="00F92D3C">
        <w:trPr>
          <w:trHeight w:val="1715"/>
        </w:trPr>
        <w:tc>
          <w:tcPr>
            <w:tcW w:w="2051" w:type="pct"/>
          </w:tcPr>
          <w:p w:rsidR="00F92D3C" w:rsidRPr="006047A2" w:rsidRDefault="00F92D3C" w:rsidP="00F92D3C">
            <w:pPr>
              <w:ind w:right="-1"/>
            </w:pPr>
            <w:r w:rsidRPr="006047A2">
              <w:t>Удельное обеспечение местами постоянного хранения, кв.м/чел, при способах хранения</w:t>
            </w:r>
          </w:p>
          <w:p w:rsidR="00F92D3C" w:rsidRPr="006047A2" w:rsidRDefault="00F92D3C" w:rsidP="00F92D3C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83" w:name="_Toc327614705"/>
            <w:bookmarkStart w:id="184" w:name="_Toc327615924"/>
            <w:r w:rsidRPr="006047A2">
              <w:rPr>
                <w:color w:val="000000"/>
              </w:rPr>
              <w:t>в наземных и надземных стоянках в поселках и сельских населенных пунктах</w:t>
            </w:r>
            <w:bookmarkEnd w:id="183"/>
            <w:bookmarkEnd w:id="184"/>
          </w:p>
        </w:tc>
        <w:tc>
          <w:tcPr>
            <w:tcW w:w="603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6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534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85" w:name="_Toc327614706"/>
            <w:bookmarkStart w:id="186" w:name="_Toc327615925"/>
            <w:r w:rsidRPr="006047A2">
              <w:rPr>
                <w:color w:val="000000"/>
              </w:rPr>
              <w:t>наземных открытых</w:t>
            </w:r>
            <w:bookmarkEnd w:id="185"/>
            <w:bookmarkEnd w:id="18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87" w:name="_Toc327614707"/>
            <w:bookmarkStart w:id="188" w:name="_Toc327615926"/>
            <w:r w:rsidRPr="006047A2">
              <w:rPr>
                <w:color w:val="000000"/>
              </w:rPr>
              <w:t>-</w:t>
            </w:r>
            <w:bookmarkEnd w:id="187"/>
            <w:bookmarkEnd w:id="188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89" w:name="_Toc327614708"/>
            <w:bookmarkStart w:id="190" w:name="_Toc327615927"/>
            <w:r w:rsidRPr="006047A2">
              <w:rPr>
                <w:color w:val="000000"/>
              </w:rPr>
              <w:t>-</w:t>
            </w:r>
            <w:bookmarkEnd w:id="189"/>
            <w:bookmarkEnd w:id="190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1" w:name="_Toc327614709"/>
            <w:bookmarkStart w:id="192" w:name="_Toc327615928"/>
            <w:r w:rsidRPr="006047A2">
              <w:rPr>
                <w:color w:val="000000"/>
              </w:rPr>
              <w:t>1,04</w:t>
            </w:r>
            <w:bookmarkEnd w:id="191"/>
            <w:bookmarkEnd w:id="19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3" w:name="_Toc327614710"/>
            <w:bookmarkStart w:id="194" w:name="_Toc327615929"/>
            <w:r w:rsidRPr="006047A2">
              <w:rPr>
                <w:color w:val="000000"/>
              </w:rPr>
              <w:t>1,67</w:t>
            </w:r>
            <w:bookmarkEnd w:id="193"/>
            <w:bookmarkEnd w:id="194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5" w:name="_Toc327614711"/>
            <w:bookmarkStart w:id="196" w:name="_Toc327615930"/>
            <w:r w:rsidRPr="006047A2">
              <w:rPr>
                <w:color w:val="000000"/>
              </w:rPr>
              <w:t>2,29</w:t>
            </w:r>
            <w:bookmarkEnd w:id="195"/>
            <w:bookmarkEnd w:id="196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97" w:name="_Toc327614712"/>
            <w:bookmarkStart w:id="198" w:name="_Toc327615931"/>
            <w:r w:rsidRPr="006047A2">
              <w:rPr>
                <w:color w:val="000000"/>
              </w:rPr>
              <w:t>надземных одноэтажных</w:t>
            </w:r>
            <w:bookmarkEnd w:id="197"/>
            <w:bookmarkEnd w:id="198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9" w:name="_Toc327614713"/>
            <w:bookmarkStart w:id="200" w:name="_Toc327615932"/>
            <w:r w:rsidRPr="006047A2">
              <w:rPr>
                <w:color w:val="000000"/>
              </w:rPr>
              <w:t>-</w:t>
            </w:r>
            <w:bookmarkEnd w:id="199"/>
            <w:bookmarkEnd w:id="200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1" w:name="_Toc327614714"/>
            <w:bookmarkStart w:id="202" w:name="_Toc327615933"/>
            <w:r w:rsidRPr="006047A2">
              <w:rPr>
                <w:color w:val="000000"/>
              </w:rPr>
              <w:t>-</w:t>
            </w:r>
            <w:bookmarkEnd w:id="201"/>
            <w:bookmarkEnd w:id="20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3" w:name="_Toc327614715"/>
            <w:bookmarkStart w:id="204" w:name="_Toc327615934"/>
            <w:r w:rsidRPr="006047A2">
              <w:rPr>
                <w:color w:val="000000"/>
              </w:rPr>
              <w:t>1,25</w:t>
            </w:r>
            <w:bookmarkEnd w:id="203"/>
            <w:bookmarkEnd w:id="20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5" w:name="_Toc327614716"/>
            <w:bookmarkStart w:id="206" w:name="_Toc327615935"/>
            <w:r w:rsidRPr="006047A2">
              <w:rPr>
                <w:color w:val="000000"/>
              </w:rPr>
              <w:t>2,00</w:t>
            </w:r>
            <w:bookmarkEnd w:id="205"/>
            <w:bookmarkEnd w:id="206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7" w:name="_Toc327614717"/>
            <w:bookmarkStart w:id="208" w:name="_Toc327615936"/>
            <w:r w:rsidRPr="006047A2">
              <w:rPr>
                <w:color w:val="000000"/>
              </w:rPr>
              <w:t>2,75</w:t>
            </w:r>
            <w:bookmarkEnd w:id="207"/>
            <w:bookmarkEnd w:id="208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color w:val="000000"/>
              </w:rPr>
            </w:pPr>
            <w:bookmarkStart w:id="209" w:name="_Toc327614718"/>
            <w:bookmarkStart w:id="210" w:name="_Toc327615937"/>
            <w:r w:rsidRPr="006047A2">
              <w:rPr>
                <w:color w:val="000000"/>
              </w:rPr>
              <w:t>надземных двухэтажных</w:t>
            </w:r>
            <w:bookmarkEnd w:id="209"/>
            <w:bookmarkEnd w:id="210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1" w:name="_Toc327614719"/>
            <w:bookmarkStart w:id="212" w:name="_Toc327615938"/>
            <w:r w:rsidRPr="006047A2">
              <w:rPr>
                <w:color w:val="000000"/>
              </w:rPr>
              <w:t>-</w:t>
            </w:r>
            <w:bookmarkEnd w:id="211"/>
            <w:bookmarkEnd w:id="212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3" w:name="_Toc327614720"/>
            <w:bookmarkStart w:id="214" w:name="_Toc327615939"/>
            <w:r w:rsidRPr="006047A2">
              <w:rPr>
                <w:color w:val="000000"/>
              </w:rPr>
              <w:t>-</w:t>
            </w:r>
            <w:bookmarkEnd w:id="213"/>
            <w:bookmarkEnd w:id="21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5" w:name="_Toc327614721"/>
            <w:bookmarkStart w:id="216" w:name="_Toc327615940"/>
            <w:r w:rsidRPr="006047A2">
              <w:rPr>
                <w:color w:val="000000"/>
              </w:rPr>
              <w:t>0,83</w:t>
            </w:r>
            <w:bookmarkEnd w:id="215"/>
            <w:bookmarkEnd w:id="21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7" w:name="_Toc327614722"/>
            <w:bookmarkStart w:id="218" w:name="_Toc327615941"/>
            <w:r w:rsidRPr="006047A2">
              <w:rPr>
                <w:color w:val="000000"/>
              </w:rPr>
              <w:t>1,33</w:t>
            </w:r>
            <w:bookmarkEnd w:id="217"/>
            <w:bookmarkEnd w:id="218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9" w:name="_Toc327614723"/>
            <w:bookmarkStart w:id="220" w:name="_Toc327615942"/>
            <w:r w:rsidRPr="006047A2">
              <w:rPr>
                <w:color w:val="000000"/>
              </w:rPr>
              <w:t>1,83</w:t>
            </w:r>
            <w:bookmarkEnd w:id="219"/>
            <w:bookmarkEnd w:id="220"/>
          </w:p>
        </w:tc>
      </w:tr>
    </w:tbl>
    <w:p w:rsidR="0000341A" w:rsidRDefault="0000341A" w:rsidP="00C167D8">
      <w:pPr>
        <w:widowControl w:val="0"/>
        <w:autoSpaceDE w:val="0"/>
        <w:autoSpaceDN w:val="0"/>
        <w:adjustRightInd w:val="0"/>
        <w:spacing w:before="120" w:line="276" w:lineRule="auto"/>
        <w:ind w:right="-1" w:firstLine="709"/>
        <w:jc w:val="both"/>
        <w:outlineLvl w:val="0"/>
        <w:rPr>
          <w:color w:val="000000"/>
        </w:rPr>
      </w:pPr>
      <w:bookmarkStart w:id="221" w:name="_Toc327614724"/>
      <w:bookmarkStart w:id="222" w:name="_Toc327615943"/>
      <w:r>
        <w:rPr>
          <w:color w:val="000000"/>
        </w:rPr>
        <w:t>Примечания:</w:t>
      </w:r>
    </w:p>
    <w:p w:rsidR="0000341A" w:rsidRPr="006047A2" w:rsidRDefault="0000341A" w:rsidP="00C167D8">
      <w:pPr>
        <w:widowControl w:val="0"/>
        <w:autoSpaceDE w:val="0"/>
        <w:autoSpaceDN w:val="0"/>
        <w:adjustRightInd w:val="0"/>
        <w:spacing w:line="276" w:lineRule="auto"/>
        <w:ind w:right="-1" w:firstLine="709"/>
        <w:jc w:val="both"/>
        <w:outlineLvl w:val="0"/>
        <w:rPr>
          <w:color w:val="000000"/>
        </w:rPr>
      </w:pPr>
      <w:r w:rsidRPr="006047A2">
        <w:rPr>
          <w:color w:val="000000"/>
        </w:rPr>
        <w:t xml:space="preserve">1. Удельное обеспечение местами хранения предусмотрено с учетом средней заселенности квартиры (3 человека), расчетной площади мест хранения в соответствии с таблицей И-3 приложения и показателей </w:t>
      </w:r>
      <w:r w:rsidRPr="006047A2">
        <w:rPr>
          <w:color w:val="000000"/>
          <w:spacing w:val="-2"/>
        </w:rPr>
        <w:t xml:space="preserve">распределения по способам постоянного хранения в соответствии с таблицей </w:t>
      </w:r>
      <w:r w:rsidRPr="006047A2">
        <w:rPr>
          <w:color w:val="000000"/>
        </w:rPr>
        <w:t>И</w:t>
      </w:r>
      <w:r w:rsidRPr="006047A2">
        <w:rPr>
          <w:color w:val="000000"/>
          <w:spacing w:val="-2"/>
        </w:rPr>
        <w:t>-4</w:t>
      </w:r>
      <w:r w:rsidRPr="006047A2">
        <w:rPr>
          <w:color w:val="000000"/>
        </w:rPr>
        <w:t xml:space="preserve"> приложения.</w:t>
      </w:r>
      <w:bookmarkEnd w:id="221"/>
      <w:bookmarkEnd w:id="222"/>
    </w:p>
    <w:p w:rsidR="0000341A" w:rsidRDefault="0000341A" w:rsidP="00C167D8">
      <w:pPr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right="-1" w:firstLine="709"/>
        <w:jc w:val="both"/>
        <w:rPr>
          <w:color w:val="000000"/>
        </w:rPr>
      </w:pPr>
      <w:r w:rsidRPr="006047A2">
        <w:rPr>
          <w:color w:val="000000"/>
        </w:rPr>
        <w:t>2. 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правообладателей. Число машино-мест на гостевых автостоянках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при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такой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застройке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принимается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и</w:t>
      </w:r>
      <w:r>
        <w:rPr>
          <w:color w:val="000000"/>
        </w:rPr>
        <w:t>з</w:t>
      </w:r>
      <w:r w:rsidR="00D82872">
        <w:rPr>
          <w:color w:val="000000"/>
        </w:rPr>
        <w:t xml:space="preserve"> </w:t>
      </w:r>
      <w:r>
        <w:rPr>
          <w:color w:val="000000"/>
        </w:rPr>
        <w:t>расчета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15-20% от количества индивидуальных жилых домов и (или) квартир.</w:t>
      </w:r>
    </w:p>
    <w:p w:rsidR="0000341A" w:rsidRDefault="0000341A" w:rsidP="00C167D8">
      <w:pPr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right="-1"/>
        <w:jc w:val="both"/>
        <w:rPr>
          <w:color w:val="000000"/>
        </w:rPr>
      </w:pPr>
    </w:p>
    <w:p w:rsidR="0000341A" w:rsidRPr="006047A2" w:rsidRDefault="0000341A" w:rsidP="00D06442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color w:val="000000"/>
        </w:rPr>
      </w:pPr>
    </w:p>
    <w:p w:rsidR="0000341A" w:rsidRPr="006047A2" w:rsidRDefault="0000341A" w:rsidP="00D06442">
      <w:pPr>
        <w:widowControl w:val="0"/>
        <w:autoSpaceDE w:val="0"/>
        <w:autoSpaceDN w:val="0"/>
        <w:adjustRightInd w:val="0"/>
        <w:spacing w:before="120"/>
        <w:ind w:right="-1" w:firstLine="567"/>
        <w:jc w:val="right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Таблица И-3</w:t>
      </w:r>
    </w:p>
    <w:p w:rsidR="0000341A" w:rsidRPr="006047A2" w:rsidRDefault="0000341A" w:rsidP="00D06442">
      <w:pPr>
        <w:widowControl w:val="0"/>
        <w:autoSpaceDE w:val="0"/>
        <w:autoSpaceDN w:val="0"/>
        <w:adjustRightInd w:val="0"/>
        <w:spacing w:before="120" w:after="120" w:line="240" w:lineRule="exact"/>
        <w:ind w:right="-1" w:firstLine="567"/>
        <w:jc w:val="center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Нормы расчета площади земельных участков для стоянок постоянного и временного хранения легковых автомобилей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88"/>
        <w:gridCol w:w="4705"/>
      </w:tblGrid>
      <w:tr w:rsidR="0000341A" w:rsidRPr="006047A2" w:rsidTr="0000341A">
        <w:trPr>
          <w:trHeight w:val="570"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Виды стоянок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Размер земельных участков, кв. м, </w:t>
            </w:r>
          </w:p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на одно машино-место</w:t>
            </w:r>
          </w:p>
        </w:tc>
      </w:tr>
    </w:tbl>
    <w:p w:rsidR="0000341A" w:rsidRPr="009B6E1A" w:rsidRDefault="0000341A" w:rsidP="00D06442">
      <w:pPr>
        <w:spacing w:line="24" w:lineRule="auto"/>
        <w:ind w:right="-1"/>
        <w:rPr>
          <w:sz w:val="4"/>
          <w:szCs w:val="4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88"/>
        <w:gridCol w:w="4705"/>
      </w:tblGrid>
      <w:tr w:rsidR="0000341A" w:rsidRPr="006047A2" w:rsidTr="00F43B8A">
        <w:trPr>
          <w:trHeight w:val="288"/>
          <w:tblHeader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0341A" w:rsidRPr="006047A2" w:rsidTr="00F43B8A">
        <w:trPr>
          <w:trHeight w:val="288"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rPr>
                <w:color w:val="000000"/>
              </w:rPr>
            </w:pPr>
            <w:r w:rsidRPr="006047A2">
              <w:rPr>
                <w:color w:val="000000"/>
              </w:rPr>
              <w:t>Надземные при числе этажей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</w:p>
        </w:tc>
      </w:tr>
      <w:tr w:rsidR="0000341A" w:rsidRPr="006047A2" w:rsidTr="00F43B8A">
        <w:trPr>
          <w:trHeight w:val="288"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left="318" w:right="-1"/>
              <w:rPr>
                <w:color w:val="000000"/>
              </w:rPr>
            </w:pPr>
            <w:r w:rsidRPr="006047A2">
              <w:rPr>
                <w:color w:val="000000"/>
              </w:rPr>
              <w:t>один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30</w:t>
            </w:r>
          </w:p>
        </w:tc>
      </w:tr>
      <w:tr w:rsidR="00F43B8A" w:rsidRPr="006047A2" w:rsidTr="00F43B8A">
        <w:trPr>
          <w:trHeight w:val="288"/>
        </w:trPr>
        <w:tc>
          <w:tcPr>
            <w:tcW w:w="2692" w:type="pct"/>
          </w:tcPr>
          <w:p w:rsidR="00F43B8A" w:rsidRPr="006047A2" w:rsidRDefault="00F43B8A" w:rsidP="00D06442">
            <w:pPr>
              <w:widowControl w:val="0"/>
              <w:autoSpaceDE w:val="0"/>
              <w:autoSpaceDN w:val="0"/>
              <w:adjustRightInd w:val="0"/>
              <w:ind w:right="-1"/>
              <w:rPr>
                <w:color w:val="000000"/>
              </w:rPr>
            </w:pPr>
            <w:r w:rsidRPr="006047A2">
              <w:rPr>
                <w:color w:val="000000"/>
              </w:rPr>
              <w:t>Наземные открытые</w:t>
            </w:r>
          </w:p>
        </w:tc>
        <w:tc>
          <w:tcPr>
            <w:tcW w:w="2308" w:type="pct"/>
          </w:tcPr>
          <w:p w:rsidR="00F43B8A" w:rsidRPr="006047A2" w:rsidRDefault="00F43B8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25</w:t>
            </w:r>
          </w:p>
        </w:tc>
      </w:tr>
    </w:tbl>
    <w:p w:rsidR="0000341A" w:rsidRPr="006047A2" w:rsidRDefault="005B0CD3" w:rsidP="00D06442">
      <w:pPr>
        <w:spacing w:before="120"/>
        <w:ind w:right="-1" w:firstLine="709"/>
        <w:jc w:val="both"/>
        <w:rPr>
          <w:iCs/>
          <w:color w:val="000000"/>
        </w:rPr>
      </w:pPr>
      <w:r>
        <w:rPr>
          <w:iCs/>
          <w:color w:val="000000"/>
        </w:rPr>
        <w:tab/>
      </w:r>
      <w:r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</w:p>
    <w:p w:rsidR="0000341A" w:rsidRDefault="0000341A" w:rsidP="009E3866">
      <w:pPr>
        <w:ind w:right="-1"/>
      </w:pPr>
      <w:bookmarkStart w:id="223" w:name="_Toc327614726"/>
      <w:bookmarkStart w:id="224" w:name="_Toc295148907"/>
      <w:bookmarkStart w:id="225" w:name="_Toc327615944"/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Pr="00382B19" w:rsidRDefault="001E60EA" w:rsidP="009E3866">
      <w:pPr>
        <w:ind w:right="-1"/>
      </w:pPr>
    </w:p>
    <w:p w:rsidR="0000341A" w:rsidRPr="00382B19" w:rsidRDefault="0000341A" w:rsidP="009E3866">
      <w:pPr>
        <w:ind w:right="-1"/>
      </w:pPr>
    </w:p>
    <w:p w:rsidR="0000341A" w:rsidRPr="00382B19" w:rsidRDefault="0000341A" w:rsidP="009E3866">
      <w:pPr>
        <w:ind w:right="-1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tbl>
      <w:tblPr>
        <w:tblW w:w="10206" w:type="dxa"/>
        <w:tblInd w:w="108" w:type="dxa"/>
        <w:tblLook w:val="01E0"/>
      </w:tblPr>
      <w:tblGrid>
        <w:gridCol w:w="5670"/>
        <w:gridCol w:w="4536"/>
      </w:tblGrid>
      <w:tr w:rsidR="0000341A" w:rsidTr="004B0BD9">
        <w:trPr>
          <w:trHeight w:val="1246"/>
        </w:trPr>
        <w:tc>
          <w:tcPr>
            <w:tcW w:w="5670" w:type="dxa"/>
          </w:tcPr>
          <w:p w:rsidR="0000341A" w:rsidRPr="00415D00" w:rsidRDefault="00CA2F29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4536" w:type="dxa"/>
          </w:tcPr>
          <w:p w:rsidR="0000341A" w:rsidRDefault="0000341A" w:rsidP="00D06442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К</w:t>
            </w:r>
          </w:p>
          <w:p w:rsidR="0000341A" w:rsidRPr="004162CA" w:rsidRDefault="0000341A" w:rsidP="004B0BD9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r w:rsidR="008A3A40" w:rsidRPr="00826CC6">
              <w:rPr>
                <w:bCs/>
                <w:sz w:val="28"/>
                <w:szCs w:val="28"/>
              </w:rPr>
              <w:t>Макаровский</w:t>
            </w:r>
            <w:r w:rsidR="004B0BD9">
              <w:rPr>
                <w:sz w:val="28"/>
                <w:szCs w:val="28"/>
              </w:rPr>
              <w:t xml:space="preserve"> сельсовет Ш</w:t>
            </w:r>
            <w:r w:rsidR="00B333FA" w:rsidRPr="004B0BD9">
              <w:rPr>
                <w:sz w:val="28"/>
                <w:szCs w:val="28"/>
              </w:rPr>
              <w:t>елаболихин</w:t>
            </w:r>
            <w:r w:rsidR="004B0BD9">
              <w:rPr>
                <w:sz w:val="28"/>
                <w:szCs w:val="28"/>
              </w:rPr>
              <w:t>ского</w:t>
            </w:r>
            <w:r w:rsidRPr="004B0BD9">
              <w:rPr>
                <w:sz w:val="28"/>
                <w:szCs w:val="28"/>
              </w:rPr>
              <w:t xml:space="preserve"> район</w:t>
            </w:r>
            <w:r w:rsidR="004B0BD9">
              <w:rPr>
                <w:sz w:val="28"/>
                <w:szCs w:val="28"/>
              </w:rPr>
              <w:t>а</w:t>
            </w:r>
            <w:r w:rsidRPr="004B0BD9">
              <w:rPr>
                <w:sz w:val="28"/>
                <w:szCs w:val="28"/>
              </w:rPr>
              <w:t xml:space="preserve"> Алтайского </w:t>
            </w:r>
            <w:r w:rsidRPr="006047A2">
              <w:rPr>
                <w:sz w:val="28"/>
                <w:szCs w:val="28"/>
              </w:rPr>
              <w:t>края</w:t>
            </w:r>
          </w:p>
        </w:tc>
      </w:tr>
    </w:tbl>
    <w:p w:rsidR="0000341A" w:rsidRDefault="0000341A" w:rsidP="00D06442">
      <w:pPr>
        <w:pStyle w:val="1"/>
        <w:keepNext w:val="0"/>
        <w:widowControl w:val="0"/>
        <w:spacing w:before="0" w:after="0"/>
        <w:ind w:right="-1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06442">
      <w:pPr>
        <w:ind w:right="-1"/>
      </w:pPr>
    </w:p>
    <w:p w:rsidR="0000341A" w:rsidRPr="00382B19" w:rsidRDefault="0000341A" w:rsidP="00D06442">
      <w:pPr>
        <w:ind w:right="-1"/>
      </w:pPr>
    </w:p>
    <w:p w:rsidR="0000341A" w:rsidRDefault="0000341A" w:rsidP="00D06442">
      <w:pPr>
        <w:pStyle w:val="1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НОРМЫ</w:t>
      </w:r>
      <w:bookmarkStart w:id="226" w:name="_Toc327614727"/>
      <w:bookmarkEnd w:id="223"/>
    </w:p>
    <w:p w:rsidR="0000341A" w:rsidRPr="006047A2" w:rsidRDefault="0000341A" w:rsidP="00D06442">
      <w:pPr>
        <w:pStyle w:val="1"/>
        <w:widowControl w:val="0"/>
        <w:spacing w:before="0" w:after="12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земельных участков гаражей и парков транспортных средств</w:t>
      </w:r>
      <w:bookmarkEnd w:id="224"/>
      <w:bookmarkEnd w:id="225"/>
      <w:bookmarkEnd w:id="226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809"/>
        <w:gridCol w:w="2132"/>
        <w:gridCol w:w="2132"/>
        <w:gridCol w:w="2071"/>
      </w:tblGrid>
      <w:tr w:rsidR="0000341A" w:rsidRPr="006047A2" w:rsidTr="0000341A">
        <w:trPr>
          <w:jc w:val="center"/>
        </w:trPr>
        <w:tc>
          <w:tcPr>
            <w:tcW w:w="1877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Объекты</w:t>
            </w:r>
          </w:p>
        </w:tc>
        <w:tc>
          <w:tcPr>
            <w:tcW w:w="1051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Расчетная</w:t>
            </w:r>
          </w:p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единица</w:t>
            </w:r>
          </w:p>
        </w:tc>
        <w:tc>
          <w:tcPr>
            <w:tcW w:w="1051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Вместимость объекта</w:t>
            </w:r>
          </w:p>
        </w:tc>
        <w:tc>
          <w:tcPr>
            <w:tcW w:w="1021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Площадь участка на объект, га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Многоэтажные гаражи для легковых таксомоторов и базы проката легковых автомобилей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таксомотор, автомобиль проката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0,5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1,2 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Гаражи грузовых автомобилей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автомобиль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 </w:t>
            </w:r>
          </w:p>
        </w:tc>
      </w:tr>
      <w:tr w:rsidR="0000341A" w:rsidRPr="006047A2" w:rsidTr="000502AD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3,5 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6047A2" w:rsidRDefault="00EB3CA7" w:rsidP="00D06442">
            <w:pPr>
              <w:widowControl w:val="0"/>
              <w:ind w:right="-1"/>
              <w:rPr>
                <w:bCs/>
              </w:rPr>
            </w:pPr>
            <w:r>
              <w:rPr>
                <w:bCs/>
              </w:rPr>
              <w:t>Автобусные гаражи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2,3 </w:t>
            </w:r>
          </w:p>
        </w:tc>
      </w:tr>
      <w:tr w:rsidR="0000341A" w:rsidRPr="006047A2" w:rsidTr="000502AD">
        <w:trPr>
          <w:jc w:val="center"/>
        </w:trPr>
        <w:tc>
          <w:tcPr>
            <w:tcW w:w="1877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3,5 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bCs/>
        </w:rPr>
      </w:pPr>
      <w:r w:rsidRPr="006047A2">
        <w:rPr>
          <w:bCs/>
        </w:rPr>
        <w:t>Примечание: Для условий реконструкции размеры земельных участков при соответствующем обосновании допускается у</w:t>
      </w:r>
      <w:r>
        <w:rPr>
          <w:bCs/>
        </w:rPr>
        <w:t>меньшать, но не более чем на 20</w:t>
      </w:r>
      <w:r w:rsidRPr="006047A2">
        <w:rPr>
          <w:bCs/>
        </w:rPr>
        <w:t>%.</w:t>
      </w:r>
    </w:p>
    <w:p w:rsidR="0000341A" w:rsidRDefault="0000341A" w:rsidP="00C167D8">
      <w:pPr>
        <w:pStyle w:val="1"/>
        <w:keepNext w:val="0"/>
        <w:widowControl w:val="0"/>
        <w:spacing w:before="0" w:after="0" w:line="276" w:lineRule="auto"/>
        <w:ind w:left="4820" w:right="-1"/>
        <w:jc w:val="right"/>
        <w:rPr>
          <w:rFonts w:ascii="Times New Roman" w:hAnsi="Times New Roman"/>
          <w:b w:val="0"/>
          <w:sz w:val="28"/>
          <w:szCs w:val="28"/>
        </w:rPr>
      </w:pPr>
      <w:bookmarkStart w:id="227" w:name="_Toc327614729"/>
      <w:bookmarkStart w:id="228" w:name="_Toc295148908"/>
      <w:bookmarkStart w:id="229" w:name="_Toc327615945"/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382B19" w:rsidRDefault="0000341A" w:rsidP="00D56FDF">
      <w:pPr>
        <w:ind w:right="-285"/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502AD" w:rsidP="00D56FDF">
      <w:pPr>
        <w:ind w:right="-285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/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tbl>
      <w:tblPr>
        <w:tblW w:w="10137" w:type="dxa"/>
        <w:tblInd w:w="108" w:type="dxa"/>
        <w:tblLook w:val="01E0"/>
      </w:tblPr>
      <w:tblGrid>
        <w:gridCol w:w="5430"/>
        <w:gridCol w:w="4707"/>
      </w:tblGrid>
      <w:tr w:rsidR="0000341A" w:rsidTr="005B0CD3">
        <w:trPr>
          <w:trHeight w:val="1367"/>
        </w:trPr>
        <w:tc>
          <w:tcPr>
            <w:tcW w:w="5430" w:type="dxa"/>
          </w:tcPr>
          <w:p w:rsidR="0000341A" w:rsidRPr="00415D00" w:rsidRDefault="0000341A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707" w:type="dxa"/>
          </w:tcPr>
          <w:p w:rsidR="0000341A" w:rsidRPr="00BA33E2" w:rsidRDefault="0000341A" w:rsidP="00D06442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Л </w:t>
            </w:r>
          </w:p>
          <w:p w:rsidR="0000341A" w:rsidRDefault="0000341A" w:rsidP="004B0BD9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r w:rsidR="008A3A40" w:rsidRPr="00826CC6">
              <w:rPr>
                <w:bCs/>
                <w:sz w:val="28"/>
                <w:szCs w:val="28"/>
              </w:rPr>
              <w:t>Макаровский</w:t>
            </w:r>
            <w:r w:rsidR="004B0BD9">
              <w:rPr>
                <w:sz w:val="28"/>
                <w:szCs w:val="28"/>
              </w:rPr>
              <w:t xml:space="preserve"> сельсовет </w:t>
            </w:r>
            <w:r w:rsidR="00CA2F29" w:rsidRPr="004B0BD9">
              <w:rPr>
                <w:sz w:val="28"/>
                <w:szCs w:val="28"/>
              </w:rPr>
              <w:t>Шелаболихинск</w:t>
            </w:r>
            <w:r w:rsidR="004B0BD9">
              <w:rPr>
                <w:sz w:val="28"/>
                <w:szCs w:val="28"/>
              </w:rPr>
              <w:t>ого</w:t>
            </w:r>
            <w:r w:rsidRPr="004B0BD9">
              <w:rPr>
                <w:sz w:val="28"/>
                <w:szCs w:val="28"/>
              </w:rPr>
              <w:t xml:space="preserve"> район</w:t>
            </w:r>
            <w:r w:rsidR="004B0BD9">
              <w:rPr>
                <w:sz w:val="28"/>
                <w:szCs w:val="28"/>
              </w:rPr>
              <w:t>а</w:t>
            </w:r>
            <w:r w:rsidRPr="004B0BD9"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6047A2" w:rsidRDefault="0000341A" w:rsidP="00D06442">
      <w:pPr>
        <w:pStyle w:val="1"/>
        <w:keepNext w:val="0"/>
        <w:widowControl w:val="0"/>
        <w:spacing w:before="0" w:after="0"/>
        <w:ind w:right="-1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9D6B13">
      <w:pPr>
        <w:pStyle w:val="1"/>
        <w:keepNext w:val="0"/>
        <w:widowControl w:val="0"/>
        <w:spacing w:before="0" w:after="0"/>
        <w:ind w:right="-1"/>
        <w:rPr>
          <w:rFonts w:ascii="Times New Roman" w:hAnsi="Times New Roman"/>
          <w:b w:val="0"/>
          <w:sz w:val="28"/>
          <w:szCs w:val="28"/>
        </w:rPr>
      </w:pPr>
    </w:p>
    <w:p w:rsidR="0000341A" w:rsidRPr="005B0CD3" w:rsidRDefault="0000341A" w:rsidP="00D06442">
      <w:pPr>
        <w:pStyle w:val="1"/>
        <w:keepNext w:val="0"/>
        <w:widowControl w:val="0"/>
        <w:spacing w:before="12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5B0CD3">
        <w:rPr>
          <w:rFonts w:ascii="Times New Roman" w:hAnsi="Times New Roman"/>
          <w:b w:val="0"/>
          <w:sz w:val="28"/>
          <w:szCs w:val="28"/>
        </w:rPr>
        <w:t>НОРМЫ</w:t>
      </w:r>
      <w:bookmarkStart w:id="230" w:name="_Toc327614730"/>
      <w:bookmarkEnd w:id="227"/>
    </w:p>
    <w:p w:rsidR="0000341A" w:rsidRPr="005B0CD3" w:rsidRDefault="0000341A" w:rsidP="00D06442">
      <w:pPr>
        <w:pStyle w:val="1"/>
        <w:keepNext w:val="0"/>
        <w:widowControl w:val="0"/>
        <w:spacing w:before="0" w:after="12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5B0CD3">
        <w:rPr>
          <w:rFonts w:ascii="Times New Roman" w:hAnsi="Times New Roman"/>
          <w:b w:val="0"/>
          <w:sz w:val="28"/>
          <w:szCs w:val="28"/>
        </w:rPr>
        <w:t>накопления бытовых отходов</w:t>
      </w:r>
      <w:bookmarkEnd w:id="228"/>
      <w:bookmarkEnd w:id="229"/>
      <w:bookmarkEnd w:id="230"/>
    </w:p>
    <w:tbl>
      <w:tblPr>
        <w:tblW w:w="4938" w:type="pct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6471"/>
        <w:gridCol w:w="1893"/>
        <w:gridCol w:w="1804"/>
      </w:tblGrid>
      <w:tr w:rsidR="0000341A" w:rsidRPr="006047A2" w:rsidTr="0000341A">
        <w:tc>
          <w:tcPr>
            <w:tcW w:w="3182" w:type="pct"/>
            <w:vMerge w:val="restar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Бытовые отходы</w:t>
            </w:r>
          </w:p>
        </w:tc>
        <w:tc>
          <w:tcPr>
            <w:tcW w:w="1818" w:type="pct"/>
            <w:gridSpan w:val="2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Количество бытовых отходов, чел./год</w:t>
            </w:r>
          </w:p>
        </w:tc>
      </w:tr>
      <w:tr w:rsidR="0000341A" w:rsidRPr="006047A2" w:rsidTr="0000341A">
        <w:tc>
          <w:tcPr>
            <w:tcW w:w="3182" w:type="pct"/>
            <w:vMerge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кг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л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Твердые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 xml:space="preserve">от жилых зданий, оборудованных водопроводом, канализацией, центральным отоплением 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190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900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 xml:space="preserve">от прочих жилых зданий 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300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1100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Общее количество по </w:t>
            </w:r>
            <w:r>
              <w:rPr>
                <w:bCs/>
              </w:rPr>
              <w:t xml:space="preserve">райцентру </w:t>
            </w:r>
            <w:r w:rsidRPr="006047A2">
              <w:rPr>
                <w:bCs/>
              </w:rPr>
              <w:t xml:space="preserve">с учетом общественных зданий 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280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1400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Жидкие из выгребов (при отсутствии канализации)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-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Смет с 1 кв.м твердых покрытий улиц, площадей и парков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8 </w:t>
            </w:r>
          </w:p>
        </w:tc>
      </w:tr>
    </w:tbl>
    <w:p w:rsidR="0000341A" w:rsidRDefault="0000341A" w:rsidP="00C167D8">
      <w:pPr>
        <w:spacing w:before="120" w:line="276" w:lineRule="auto"/>
        <w:ind w:right="-1" w:firstLine="720"/>
        <w:jc w:val="both"/>
        <w:rPr>
          <w:bCs/>
        </w:rPr>
      </w:pPr>
      <w:r>
        <w:rPr>
          <w:bCs/>
        </w:rPr>
        <w:t>Примечания:</w:t>
      </w:r>
    </w:p>
    <w:p w:rsidR="0000341A" w:rsidRPr="006047A2" w:rsidRDefault="0000341A" w:rsidP="00C167D8">
      <w:pPr>
        <w:spacing w:line="276" w:lineRule="auto"/>
        <w:ind w:right="-1" w:firstLine="720"/>
        <w:jc w:val="both"/>
        <w:rPr>
          <w:bCs/>
        </w:rPr>
      </w:pPr>
      <w:r>
        <w:rPr>
          <w:bCs/>
        </w:rPr>
        <w:t>1</w:t>
      </w:r>
      <w:r w:rsidRPr="006047A2">
        <w:rPr>
          <w:bCs/>
        </w:rPr>
        <w:t xml:space="preserve">. Нормы накопления твердых отходов при местном отоплении следует увеличивать на 10 %, при использовании бурого угля – на 50%. </w:t>
      </w:r>
    </w:p>
    <w:p w:rsidR="0000341A" w:rsidRDefault="00EB3CA7" w:rsidP="00C167D8">
      <w:pPr>
        <w:spacing w:line="276" w:lineRule="auto"/>
        <w:ind w:right="-1" w:firstLine="720"/>
        <w:jc w:val="both"/>
        <w:rPr>
          <w:bCs/>
        </w:rPr>
      </w:pPr>
      <w:r>
        <w:rPr>
          <w:bCs/>
        </w:rPr>
        <w:t>2</w:t>
      </w:r>
      <w:r w:rsidR="0000341A" w:rsidRPr="006047A2">
        <w:rPr>
          <w:bCs/>
        </w:rPr>
        <w:t>. Нормы накопления крупногабаритных бытовых отходов следует принимать в размере 5% в составе приведенных значений твердых бытовых отходов.</w:t>
      </w:r>
    </w:p>
    <w:p w:rsidR="0000341A" w:rsidRDefault="0000341A" w:rsidP="00D06442">
      <w:pPr>
        <w:pStyle w:val="1"/>
        <w:spacing w:before="0" w:after="0" w:line="240" w:lineRule="exact"/>
        <w:ind w:left="4820" w:right="-1"/>
        <w:jc w:val="right"/>
        <w:rPr>
          <w:rFonts w:ascii="Times New Roman" w:hAnsi="Times New Roman"/>
          <w:b w:val="0"/>
          <w:sz w:val="28"/>
          <w:szCs w:val="28"/>
        </w:rPr>
      </w:pPr>
      <w:bookmarkStart w:id="231" w:name="_Toc295148909"/>
      <w:bookmarkStart w:id="232" w:name="_Toc327614732"/>
      <w:bookmarkStart w:id="233" w:name="_Toc327615946"/>
    </w:p>
    <w:p w:rsidR="0000341A" w:rsidRPr="00382B19" w:rsidRDefault="0000341A" w:rsidP="00D06442">
      <w:pPr>
        <w:ind w:right="-1"/>
      </w:pPr>
    </w:p>
    <w:p w:rsidR="0000341A" w:rsidRPr="00382B19" w:rsidRDefault="0000341A" w:rsidP="00D06442">
      <w:pPr>
        <w:ind w:right="-1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00341A" w:rsidTr="004B0BD9">
        <w:trPr>
          <w:trHeight w:val="1559"/>
        </w:trPr>
        <w:tc>
          <w:tcPr>
            <w:tcW w:w="5812" w:type="dxa"/>
          </w:tcPr>
          <w:p w:rsidR="0000341A" w:rsidRPr="00415D00" w:rsidRDefault="0000341A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0341A" w:rsidRPr="00BA33E2" w:rsidRDefault="0000341A" w:rsidP="00D06442">
            <w:pPr>
              <w:spacing w:line="240" w:lineRule="exact"/>
              <w:ind w:left="-94" w:right="-1"/>
              <w:jc w:val="both"/>
              <w:rPr>
                <w:spacing w:val="-2"/>
                <w:sz w:val="28"/>
                <w:szCs w:val="28"/>
              </w:rPr>
            </w:pPr>
            <w:r w:rsidRPr="00BA33E2">
              <w:rPr>
                <w:spacing w:val="-2"/>
                <w:sz w:val="28"/>
                <w:szCs w:val="28"/>
              </w:rPr>
              <w:t>ПРИЛОЖЕНИЕ М</w:t>
            </w:r>
          </w:p>
          <w:p w:rsidR="0000341A" w:rsidRDefault="0000341A" w:rsidP="00D06442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D06442">
              <w:rPr>
                <w:sz w:val="28"/>
                <w:szCs w:val="28"/>
              </w:rPr>
              <w:t xml:space="preserve"> </w:t>
            </w:r>
            <w:r w:rsidR="008A3A40" w:rsidRPr="00826CC6">
              <w:rPr>
                <w:bCs/>
                <w:sz w:val="28"/>
                <w:szCs w:val="28"/>
              </w:rPr>
              <w:t>Макаровский</w:t>
            </w:r>
            <w:r w:rsidR="004B0BD9" w:rsidRPr="00E400FD">
              <w:rPr>
                <w:color w:val="FF0000"/>
                <w:sz w:val="28"/>
                <w:szCs w:val="28"/>
              </w:rPr>
              <w:t xml:space="preserve"> </w:t>
            </w:r>
            <w:r w:rsidR="004B0BD9">
              <w:rPr>
                <w:sz w:val="28"/>
                <w:szCs w:val="28"/>
              </w:rPr>
              <w:t xml:space="preserve">сельсовет </w:t>
            </w:r>
            <w:r w:rsidR="00D06442" w:rsidRPr="004B0BD9">
              <w:rPr>
                <w:sz w:val="28"/>
                <w:szCs w:val="28"/>
              </w:rPr>
              <w:t>Шелаболихин</w:t>
            </w:r>
            <w:r w:rsidR="004B0BD9" w:rsidRPr="004B0BD9">
              <w:rPr>
                <w:sz w:val="28"/>
                <w:szCs w:val="28"/>
              </w:rPr>
              <w:t>ского</w:t>
            </w:r>
            <w:r w:rsidRPr="004B0BD9">
              <w:rPr>
                <w:sz w:val="28"/>
                <w:szCs w:val="28"/>
              </w:rPr>
              <w:t xml:space="preserve"> район</w:t>
            </w:r>
            <w:r w:rsidR="004B0BD9" w:rsidRPr="004B0BD9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6047A2" w:rsidRDefault="0000341A" w:rsidP="00D06442">
      <w:pPr>
        <w:pStyle w:val="1"/>
        <w:spacing w:before="0" w:after="0"/>
        <w:ind w:right="-1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D06442">
      <w:pPr>
        <w:pStyle w:val="1"/>
        <w:spacing w:before="0" w:after="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D06442">
      <w:pPr>
        <w:pStyle w:val="1"/>
        <w:spacing w:before="0" w:after="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5B0CD3" w:rsidRDefault="0000341A" w:rsidP="00D06442">
      <w:pPr>
        <w:pStyle w:val="1"/>
        <w:spacing w:before="0" w:after="12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5B0CD3">
        <w:rPr>
          <w:rFonts w:ascii="Times New Roman" w:hAnsi="Times New Roman"/>
          <w:b w:val="0"/>
          <w:bCs w:val="0"/>
          <w:sz w:val="28"/>
          <w:szCs w:val="28"/>
        </w:rPr>
        <w:t>Укрупненные показатели электропотребления</w:t>
      </w:r>
      <w:bookmarkEnd w:id="231"/>
      <w:bookmarkEnd w:id="232"/>
      <w:bookmarkEnd w:id="233"/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101"/>
        <w:gridCol w:w="2550"/>
        <w:gridCol w:w="2548"/>
      </w:tblGrid>
      <w:tr w:rsidR="0000341A" w:rsidRPr="006047A2" w:rsidTr="0000341A">
        <w:tc>
          <w:tcPr>
            <w:tcW w:w="2501" w:type="pct"/>
            <w:vAlign w:val="center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Степень благоустройства поселений</w:t>
            </w:r>
          </w:p>
        </w:tc>
        <w:tc>
          <w:tcPr>
            <w:tcW w:w="1250" w:type="pct"/>
            <w:vAlign w:val="center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Электропотребление,</w:t>
            </w:r>
          </w:p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кВт·ч /год на 1 чел.</w:t>
            </w: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Использование максимума электрической нагрузки, ч/год</w:t>
            </w:r>
          </w:p>
        </w:tc>
      </w:tr>
      <w:tr w:rsidR="0000341A" w:rsidRPr="006047A2" w:rsidTr="0000341A">
        <w:tc>
          <w:tcPr>
            <w:tcW w:w="2501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Поселки и сельские поселения (без кондиционеров)</w:t>
            </w:r>
          </w:p>
        </w:tc>
        <w:tc>
          <w:tcPr>
            <w:tcW w:w="1250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</w:tr>
      <w:tr w:rsidR="0000341A" w:rsidRPr="006047A2" w:rsidTr="0000341A">
        <w:tc>
          <w:tcPr>
            <w:tcW w:w="2501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 xml:space="preserve">не оборудованные стационарными электроплитами </w:t>
            </w:r>
          </w:p>
        </w:tc>
        <w:tc>
          <w:tcPr>
            <w:tcW w:w="1250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950 </w:t>
            </w: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4100 </w:t>
            </w:r>
          </w:p>
        </w:tc>
      </w:tr>
      <w:tr w:rsidR="0000341A" w:rsidRPr="006047A2" w:rsidTr="0000341A">
        <w:tc>
          <w:tcPr>
            <w:tcW w:w="2501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>оборудованные стационарными электроплитами (100 % охвата)</w:t>
            </w:r>
          </w:p>
        </w:tc>
        <w:tc>
          <w:tcPr>
            <w:tcW w:w="1250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1350 </w:t>
            </w: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4400 </w:t>
            </w:r>
          </w:p>
        </w:tc>
      </w:tr>
    </w:tbl>
    <w:p w:rsidR="0000341A" w:rsidRDefault="0000341A" w:rsidP="00C167D8">
      <w:pPr>
        <w:spacing w:before="120" w:line="276" w:lineRule="auto"/>
        <w:ind w:right="-1" w:firstLine="709"/>
        <w:jc w:val="both"/>
        <w:rPr>
          <w:bCs/>
        </w:rPr>
      </w:pPr>
      <w:r>
        <w:rPr>
          <w:bCs/>
        </w:rPr>
        <w:t>Примечания:</w:t>
      </w:r>
    </w:p>
    <w:p w:rsidR="0000341A" w:rsidRPr="006047A2" w:rsidRDefault="0000341A" w:rsidP="00C167D8">
      <w:pPr>
        <w:spacing w:line="276" w:lineRule="auto"/>
        <w:ind w:right="-1" w:firstLine="709"/>
        <w:jc w:val="both"/>
        <w:rPr>
          <w:bCs/>
        </w:rPr>
      </w:pPr>
      <w:r>
        <w:rPr>
          <w:bCs/>
        </w:rPr>
        <w:t>1.</w:t>
      </w:r>
      <w:r w:rsidRPr="006047A2">
        <w:rPr>
          <w:bCs/>
        </w:rPr>
        <w:t>Условия применения стационарных электроплит в жилой застройке, а также районы применения</w:t>
      </w:r>
      <w:r w:rsidR="00F560D5">
        <w:rPr>
          <w:bCs/>
        </w:rPr>
        <w:t xml:space="preserve"> </w:t>
      </w:r>
      <w:r w:rsidRPr="006047A2">
        <w:rPr>
          <w:bCs/>
        </w:rPr>
        <w:t>населением</w:t>
      </w:r>
      <w:r w:rsidR="00F560D5">
        <w:rPr>
          <w:bCs/>
        </w:rPr>
        <w:t xml:space="preserve"> </w:t>
      </w:r>
      <w:r w:rsidRPr="006047A2">
        <w:rPr>
          <w:bCs/>
        </w:rPr>
        <w:t>бытовых</w:t>
      </w:r>
      <w:r w:rsidR="00F560D5">
        <w:rPr>
          <w:bCs/>
        </w:rPr>
        <w:t xml:space="preserve"> </w:t>
      </w:r>
      <w:r w:rsidRPr="006047A2">
        <w:rPr>
          <w:bCs/>
        </w:rPr>
        <w:t>кондиционеров</w:t>
      </w:r>
      <w:r w:rsidR="00F560D5">
        <w:rPr>
          <w:bCs/>
        </w:rPr>
        <w:t xml:space="preserve"> </w:t>
      </w:r>
      <w:r w:rsidRPr="006047A2">
        <w:rPr>
          <w:bCs/>
        </w:rPr>
        <w:t>принимать</w:t>
      </w:r>
      <w:r w:rsidR="00F560D5">
        <w:rPr>
          <w:bCs/>
        </w:rPr>
        <w:t xml:space="preserve"> </w:t>
      </w:r>
      <w:r w:rsidRPr="006047A2">
        <w:rPr>
          <w:bCs/>
        </w:rPr>
        <w:t>в</w:t>
      </w:r>
      <w:r w:rsidR="00F560D5">
        <w:rPr>
          <w:bCs/>
        </w:rPr>
        <w:t xml:space="preserve"> </w:t>
      </w:r>
      <w:r w:rsidRPr="006047A2">
        <w:rPr>
          <w:bCs/>
        </w:rPr>
        <w:t>соответствии</w:t>
      </w:r>
      <w:r w:rsidR="00F560D5">
        <w:rPr>
          <w:bCs/>
        </w:rPr>
        <w:t xml:space="preserve"> </w:t>
      </w:r>
      <w:r w:rsidRPr="006047A2">
        <w:rPr>
          <w:bCs/>
        </w:rPr>
        <w:t>с</w:t>
      </w:r>
      <w:r w:rsidR="00F560D5">
        <w:rPr>
          <w:bCs/>
        </w:rPr>
        <w:t xml:space="preserve"> </w:t>
      </w:r>
      <w:r w:rsidRPr="006047A2">
        <w:rPr>
          <w:bCs/>
        </w:rPr>
        <w:t>СП 54.13330</w:t>
      </w:r>
      <w:r>
        <w:rPr>
          <w:bCs/>
        </w:rPr>
        <w:t>.</w:t>
      </w:r>
      <w:r w:rsidR="00F31ED8">
        <w:rPr>
          <w:bCs/>
        </w:rPr>
        <w:t>2011.</w:t>
      </w:r>
    </w:p>
    <w:p w:rsidR="0000341A" w:rsidRPr="00382B19" w:rsidRDefault="0000341A" w:rsidP="00C167D8">
      <w:pPr>
        <w:spacing w:line="276" w:lineRule="auto"/>
        <w:ind w:right="-285"/>
      </w:pPr>
      <w:bookmarkStart w:id="234" w:name="_Toc327614733"/>
      <w:bookmarkStart w:id="235" w:name="_Toc327614736"/>
      <w:bookmarkStart w:id="236" w:name="_Toc327615947"/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9D6B13" w:rsidP="00D56FDF">
      <w:pPr>
        <w:ind w:right="-285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bookmarkEnd w:id="234"/>
    <w:bookmarkEnd w:id="235"/>
    <w:bookmarkEnd w:id="236"/>
    <w:p w:rsidR="0000341A" w:rsidRPr="00322507" w:rsidRDefault="0000341A" w:rsidP="00D06442">
      <w:pPr>
        <w:ind w:right="-1"/>
      </w:pPr>
    </w:p>
    <w:p w:rsidR="0000341A" w:rsidRPr="00322507" w:rsidRDefault="0000341A" w:rsidP="00D56FDF">
      <w:pPr>
        <w:ind w:right="-285"/>
      </w:pPr>
    </w:p>
    <w:tbl>
      <w:tblPr>
        <w:tblW w:w="10197" w:type="dxa"/>
        <w:tblInd w:w="108" w:type="dxa"/>
        <w:tblLook w:val="01E0"/>
      </w:tblPr>
      <w:tblGrid>
        <w:gridCol w:w="5670"/>
        <w:gridCol w:w="4527"/>
      </w:tblGrid>
      <w:tr w:rsidR="0000341A" w:rsidTr="004B0BD9">
        <w:trPr>
          <w:trHeight w:val="1473"/>
        </w:trPr>
        <w:tc>
          <w:tcPr>
            <w:tcW w:w="5670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27" w:type="dxa"/>
          </w:tcPr>
          <w:p w:rsidR="0000341A" w:rsidRPr="00BA33E2" w:rsidRDefault="004B0BD9" w:rsidP="00BE2F0D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Н</w:t>
            </w:r>
          </w:p>
          <w:p w:rsidR="0000341A" w:rsidRDefault="0000341A" w:rsidP="00BE2F0D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B333FA">
              <w:rPr>
                <w:sz w:val="28"/>
                <w:szCs w:val="28"/>
              </w:rPr>
              <w:t xml:space="preserve"> образования </w:t>
            </w:r>
            <w:r w:rsidR="008A3A40" w:rsidRPr="00826CC6">
              <w:rPr>
                <w:bCs/>
                <w:sz w:val="28"/>
                <w:szCs w:val="28"/>
              </w:rPr>
              <w:t>Макаровский</w:t>
            </w:r>
            <w:r w:rsidR="00643A39">
              <w:rPr>
                <w:sz w:val="28"/>
                <w:szCs w:val="28"/>
              </w:rPr>
              <w:t xml:space="preserve"> с</w:t>
            </w:r>
            <w:r w:rsidR="004B0BD9">
              <w:rPr>
                <w:sz w:val="28"/>
                <w:szCs w:val="28"/>
              </w:rPr>
              <w:t xml:space="preserve">ельсовет </w:t>
            </w:r>
            <w:r w:rsidR="00B333FA" w:rsidRPr="004B0BD9">
              <w:rPr>
                <w:sz w:val="28"/>
                <w:szCs w:val="28"/>
              </w:rPr>
              <w:t xml:space="preserve">Шелаболихинский </w:t>
            </w:r>
            <w:r w:rsidR="00BE2F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район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5B0CD3">
      <w:pPr>
        <w:spacing w:before="60" w:line="240" w:lineRule="exact"/>
        <w:ind w:right="-1"/>
        <w:outlineLvl w:val="0"/>
        <w:rPr>
          <w:sz w:val="28"/>
          <w:szCs w:val="28"/>
        </w:rPr>
      </w:pPr>
    </w:p>
    <w:p w:rsidR="0000341A" w:rsidRDefault="0000341A" w:rsidP="005B0CD3">
      <w:pPr>
        <w:spacing w:before="120" w:line="240" w:lineRule="exact"/>
        <w:ind w:right="-1" w:firstLine="72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СЕЙСМИЧЕСКОЕ РАЙОНИРОВАНИЕ</w:t>
      </w:r>
    </w:p>
    <w:p w:rsidR="0000341A" w:rsidRPr="00DD1C46" w:rsidRDefault="0000341A" w:rsidP="005B0CD3">
      <w:pPr>
        <w:spacing w:after="120" w:line="240" w:lineRule="exact"/>
        <w:ind w:right="-1" w:firstLine="720"/>
        <w:jc w:val="center"/>
        <w:outlineLvl w:val="0"/>
        <w:rPr>
          <w:sz w:val="28"/>
          <w:szCs w:val="28"/>
        </w:rPr>
      </w:pPr>
      <w:r w:rsidRPr="00DD1C46">
        <w:rPr>
          <w:sz w:val="28"/>
          <w:szCs w:val="28"/>
        </w:rPr>
        <w:t>территории Алтайского края</w:t>
      </w:r>
    </w:p>
    <w:tbl>
      <w:tblPr>
        <w:tblW w:w="4984" w:type="pct"/>
        <w:tblLook w:val="01E0"/>
      </w:tblPr>
      <w:tblGrid>
        <w:gridCol w:w="1353"/>
        <w:gridCol w:w="9036"/>
      </w:tblGrid>
      <w:tr w:rsidR="0000341A" w:rsidTr="0000341A">
        <w:tc>
          <w:tcPr>
            <w:tcW w:w="651" w:type="pct"/>
          </w:tcPr>
          <w:p w:rsidR="0000341A" w:rsidRPr="00BA33E2" w:rsidRDefault="0000341A" w:rsidP="005B0CD3">
            <w:pPr>
              <w:ind w:right="-1"/>
              <w:outlineLvl w:val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34290</wp:posOffset>
                  </wp:positionV>
                  <wp:extent cx="6292850" cy="8091170"/>
                  <wp:effectExtent l="19050" t="0" r="0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0" cy="809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A33E2">
              <w:rPr>
                <w:sz w:val="28"/>
                <w:szCs w:val="28"/>
              </w:rPr>
              <w:t>Карта 1.</w:t>
            </w:r>
          </w:p>
        </w:tc>
        <w:tc>
          <w:tcPr>
            <w:tcW w:w="4349" w:type="pct"/>
          </w:tcPr>
          <w:p w:rsidR="0000341A" w:rsidRPr="00BA33E2" w:rsidRDefault="0000341A" w:rsidP="005B0CD3">
            <w:pPr>
              <w:spacing w:before="60" w:line="240" w:lineRule="exact"/>
              <w:ind w:left="-95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ОСР-97А Алтайского края. Зоны интенсивности сотрясения на средних грунтах в баллах шкалы МСК-64</w:t>
            </w:r>
          </w:p>
        </w:tc>
      </w:tr>
    </w:tbl>
    <w:p w:rsidR="0000341A" w:rsidRDefault="0000341A" w:rsidP="005B0CD3">
      <w:pPr>
        <w:spacing w:before="60" w:line="240" w:lineRule="exact"/>
        <w:ind w:right="-1" w:firstLine="720"/>
        <w:jc w:val="center"/>
        <w:outlineLvl w:val="0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center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Pr="0002462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/>
        <w:jc w:val="both"/>
      </w:pPr>
    </w:p>
    <w:p w:rsidR="0000341A" w:rsidRDefault="0000341A" w:rsidP="005B0CD3">
      <w:pPr>
        <w:ind w:right="-1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  <w:rPr>
          <w:sz w:val="28"/>
          <w:szCs w:val="28"/>
        </w:rPr>
      </w:pPr>
    </w:p>
    <w:tbl>
      <w:tblPr>
        <w:tblW w:w="10154" w:type="dxa"/>
        <w:tblInd w:w="288" w:type="dxa"/>
        <w:tblLook w:val="01E0"/>
      </w:tblPr>
      <w:tblGrid>
        <w:gridCol w:w="1347"/>
        <w:gridCol w:w="8807"/>
      </w:tblGrid>
      <w:tr w:rsidR="0000341A" w:rsidTr="00D06442">
        <w:trPr>
          <w:trHeight w:val="557"/>
        </w:trPr>
        <w:tc>
          <w:tcPr>
            <w:tcW w:w="1347" w:type="dxa"/>
          </w:tcPr>
          <w:p w:rsidR="0000341A" w:rsidRPr="00BA33E2" w:rsidRDefault="0000341A" w:rsidP="005B0CD3">
            <w:pPr>
              <w:ind w:right="-1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2.</w:t>
            </w:r>
          </w:p>
        </w:tc>
        <w:tc>
          <w:tcPr>
            <w:tcW w:w="8807" w:type="dxa"/>
          </w:tcPr>
          <w:p w:rsidR="0000341A" w:rsidRPr="00BA33E2" w:rsidRDefault="0000341A" w:rsidP="005B0CD3">
            <w:pPr>
              <w:spacing w:before="60" w:line="240" w:lineRule="exact"/>
              <w:ind w:left="-77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 А 10%. Сибирь. Зоны интенсивности, баллы</w:t>
            </w:r>
          </w:p>
        </w:tc>
      </w:tr>
    </w:tbl>
    <w:p w:rsidR="0000341A" w:rsidRDefault="0000341A" w:rsidP="00D56FDF">
      <w:pPr>
        <w:ind w:right="-285" w:firstLine="720"/>
        <w:jc w:val="both"/>
        <w:rPr>
          <w:sz w:val="28"/>
          <w:szCs w:val="28"/>
        </w:rPr>
      </w:pPr>
    </w:p>
    <w:p w:rsidR="0000341A" w:rsidRDefault="0000341A" w:rsidP="00D56FDF">
      <w:pPr>
        <w:ind w:right="-285" w:firstLine="720"/>
        <w:jc w:val="both"/>
        <w:rPr>
          <w:sz w:val="28"/>
          <w:szCs w:val="28"/>
        </w:rPr>
      </w:pPr>
    </w:p>
    <w:p w:rsidR="0000341A" w:rsidRPr="00DD1C46" w:rsidRDefault="0000341A" w:rsidP="00D56FDF">
      <w:pPr>
        <w:ind w:right="-285" w:firstLine="720"/>
        <w:jc w:val="both"/>
        <w:rPr>
          <w:sz w:val="28"/>
          <w:szCs w:val="28"/>
        </w:rPr>
      </w:pP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inline distT="0" distB="0" distL="0" distR="0">
            <wp:extent cx="5924550" cy="7315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tbl>
      <w:tblPr>
        <w:tblW w:w="10605" w:type="dxa"/>
        <w:tblLook w:val="01E0"/>
      </w:tblPr>
      <w:tblGrid>
        <w:gridCol w:w="1269"/>
        <w:gridCol w:w="9336"/>
      </w:tblGrid>
      <w:tr w:rsidR="0000341A" w:rsidTr="00EB4F01">
        <w:trPr>
          <w:trHeight w:val="779"/>
        </w:trPr>
        <w:tc>
          <w:tcPr>
            <w:tcW w:w="1269" w:type="dxa"/>
          </w:tcPr>
          <w:p w:rsidR="0000341A" w:rsidRPr="00BA33E2" w:rsidRDefault="0000341A" w:rsidP="00D56FDF">
            <w:pPr>
              <w:ind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3.</w:t>
            </w:r>
          </w:p>
        </w:tc>
        <w:tc>
          <w:tcPr>
            <w:tcW w:w="9336" w:type="dxa"/>
          </w:tcPr>
          <w:p w:rsidR="0000341A" w:rsidRPr="00BA33E2" w:rsidRDefault="0000341A" w:rsidP="00EB4F01">
            <w:pPr>
              <w:spacing w:before="60" w:line="240" w:lineRule="exact"/>
              <w:ind w:left="-72" w:right="183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 В для Алтайского края. Зоны интенсивности на средних грунтах в баллах MSK-64</w:t>
            </w:r>
          </w:p>
        </w:tc>
      </w:tr>
    </w:tbl>
    <w:p w:rsidR="0000341A" w:rsidRDefault="0000341A" w:rsidP="00D56FDF">
      <w:pPr>
        <w:ind w:right="-285" w:firstLine="72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76200</wp:posOffset>
            </wp:positionV>
            <wp:extent cx="6743700" cy="8696325"/>
            <wp:effectExtent l="19050" t="0" r="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69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  <w:bookmarkStart w:id="237" w:name="sub_30001"/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EB4F01">
      <w:pPr>
        <w:ind w:right="-1" w:firstLine="698"/>
        <w:jc w:val="right"/>
        <w:rPr>
          <w:rStyle w:val="af6"/>
        </w:rPr>
      </w:pPr>
    </w:p>
    <w:tbl>
      <w:tblPr>
        <w:tblW w:w="10198" w:type="dxa"/>
        <w:tblInd w:w="288" w:type="dxa"/>
        <w:tblLook w:val="01E0"/>
      </w:tblPr>
      <w:tblGrid>
        <w:gridCol w:w="1353"/>
        <w:gridCol w:w="8845"/>
      </w:tblGrid>
      <w:tr w:rsidR="0000341A" w:rsidTr="00EB4F01">
        <w:trPr>
          <w:trHeight w:val="619"/>
        </w:trPr>
        <w:tc>
          <w:tcPr>
            <w:tcW w:w="1353" w:type="dxa"/>
          </w:tcPr>
          <w:p w:rsidR="0000341A" w:rsidRPr="00BA33E2" w:rsidRDefault="0000341A" w:rsidP="00EB4F01">
            <w:pPr>
              <w:spacing w:line="240" w:lineRule="exact"/>
              <w:ind w:right="-1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4.</w:t>
            </w:r>
          </w:p>
        </w:tc>
        <w:tc>
          <w:tcPr>
            <w:tcW w:w="8845" w:type="dxa"/>
          </w:tcPr>
          <w:p w:rsidR="0000341A" w:rsidRPr="00BA33E2" w:rsidRDefault="0000341A" w:rsidP="00EB4F01">
            <w:pPr>
              <w:spacing w:line="240" w:lineRule="exact"/>
              <w:ind w:left="-78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 В 5% Сибирь. Зоны интенсивности в баллах</w:t>
            </w:r>
          </w:p>
        </w:tc>
      </w:tr>
      <w:bookmarkEnd w:id="237"/>
    </w:tbl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inline distT="0" distB="0" distL="0" distR="0">
            <wp:extent cx="5943600" cy="8029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tbl>
      <w:tblPr>
        <w:tblW w:w="9853" w:type="dxa"/>
        <w:tblInd w:w="648" w:type="dxa"/>
        <w:tblLook w:val="01E0"/>
      </w:tblPr>
      <w:tblGrid>
        <w:gridCol w:w="1358"/>
        <w:gridCol w:w="8495"/>
      </w:tblGrid>
      <w:tr w:rsidR="0000341A" w:rsidTr="00EB4F01">
        <w:trPr>
          <w:trHeight w:val="631"/>
        </w:trPr>
        <w:tc>
          <w:tcPr>
            <w:tcW w:w="1358" w:type="dxa"/>
          </w:tcPr>
          <w:p w:rsidR="0000341A" w:rsidRPr="00BA33E2" w:rsidRDefault="0000341A" w:rsidP="00D56FDF">
            <w:pPr>
              <w:ind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5.</w:t>
            </w:r>
          </w:p>
        </w:tc>
        <w:tc>
          <w:tcPr>
            <w:tcW w:w="8495" w:type="dxa"/>
          </w:tcPr>
          <w:p w:rsidR="0000341A" w:rsidRPr="00BA33E2" w:rsidRDefault="0000341A" w:rsidP="00EB4F01">
            <w:pPr>
              <w:spacing w:before="60" w:line="240" w:lineRule="exact"/>
              <w:ind w:left="-72" w:right="79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 С</w:t>
            </w:r>
            <w:r w:rsidRPr="00BA33E2">
              <w:rPr>
                <w:sz w:val="28"/>
                <w:szCs w:val="28"/>
                <w:lang w:val="en-US"/>
              </w:rPr>
              <w:t> </w:t>
            </w:r>
            <w:r w:rsidRPr="00BA33E2">
              <w:rPr>
                <w:sz w:val="28"/>
                <w:szCs w:val="28"/>
              </w:rPr>
              <w:t>для Алтайского края. Зоны интенсивности на средних грунтах в баллах MSK-64</w:t>
            </w:r>
          </w:p>
        </w:tc>
      </w:tr>
    </w:tbl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6251575" cy="895731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895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tbl>
      <w:tblPr>
        <w:tblW w:w="10228" w:type="dxa"/>
        <w:tblInd w:w="288" w:type="dxa"/>
        <w:tblLook w:val="01E0"/>
      </w:tblPr>
      <w:tblGrid>
        <w:gridCol w:w="1376"/>
        <w:gridCol w:w="8852"/>
      </w:tblGrid>
      <w:tr w:rsidR="0000341A" w:rsidTr="00EB4F01">
        <w:trPr>
          <w:trHeight w:val="602"/>
        </w:trPr>
        <w:tc>
          <w:tcPr>
            <w:tcW w:w="1376" w:type="dxa"/>
          </w:tcPr>
          <w:p w:rsidR="0000341A" w:rsidRPr="00BA33E2" w:rsidRDefault="0000341A" w:rsidP="00EB4F01">
            <w:pPr>
              <w:ind w:right="-1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6.</w:t>
            </w:r>
          </w:p>
        </w:tc>
        <w:tc>
          <w:tcPr>
            <w:tcW w:w="8852" w:type="dxa"/>
          </w:tcPr>
          <w:p w:rsidR="0000341A" w:rsidRPr="00BA33E2" w:rsidRDefault="0000341A" w:rsidP="00EB4F01">
            <w:pPr>
              <w:spacing w:before="60" w:line="240" w:lineRule="exact"/>
              <w:ind w:left="-81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ОСР-97-В 1% Сибирь. Зоны интенсивности в баллах</w:t>
            </w:r>
          </w:p>
        </w:tc>
      </w:tr>
    </w:tbl>
    <w:p w:rsidR="0000341A" w:rsidRPr="00EB4F01" w:rsidRDefault="003E4220" w:rsidP="00EB4F0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inline distT="0" distB="0" distL="0" distR="0">
            <wp:extent cx="6038850" cy="7867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Default="003E4220" w:rsidP="00D56FDF">
      <w:pPr>
        <w:ind w:right="-285"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EB4F01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Look w:val="01E0"/>
      </w:tblPr>
      <w:tblGrid>
        <w:gridCol w:w="1230"/>
        <w:gridCol w:w="7692"/>
      </w:tblGrid>
      <w:tr w:rsidR="0000341A" w:rsidTr="0000341A">
        <w:tc>
          <w:tcPr>
            <w:tcW w:w="1230" w:type="dxa"/>
          </w:tcPr>
          <w:p w:rsidR="0000341A" w:rsidRPr="00BA33E2" w:rsidRDefault="0000341A" w:rsidP="00D56FDF">
            <w:pPr>
              <w:ind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7.</w:t>
            </w:r>
          </w:p>
        </w:tc>
        <w:tc>
          <w:tcPr>
            <w:tcW w:w="7692" w:type="dxa"/>
          </w:tcPr>
          <w:p w:rsidR="0000341A" w:rsidRPr="00BA33E2" w:rsidRDefault="0000341A" w:rsidP="00D56FDF">
            <w:pPr>
              <w:spacing w:before="60" w:line="240" w:lineRule="exact"/>
              <w:ind w:left="-96"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Тектонические разломы</w:t>
            </w:r>
            <w:r w:rsidR="00740A5D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 xml:space="preserve"> Алтае</w:t>
            </w:r>
            <w:r w:rsidR="00EB4F01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-</w:t>
            </w:r>
            <w:r w:rsidR="00EB4F01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Саянской горной области</w:t>
            </w:r>
          </w:p>
        </w:tc>
      </w:tr>
    </w:tbl>
    <w:p w:rsidR="0000341A" w:rsidRPr="005B0CD3" w:rsidRDefault="0000341A" w:rsidP="005B0CD3">
      <w:pPr>
        <w:tabs>
          <w:tab w:val="left" w:pos="5880"/>
        </w:tabs>
      </w:pPr>
    </w:p>
    <w:p w:rsidR="0000341A" w:rsidRPr="002D6D0B" w:rsidRDefault="0000341A" w:rsidP="00D56FDF">
      <w:pPr>
        <w:ind w:right="-285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6048375" cy="8334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</w:p>
    <w:p w:rsidR="0000341A" w:rsidRPr="007822D7" w:rsidRDefault="0000341A" w:rsidP="00C167D8">
      <w:pPr>
        <w:spacing w:before="120" w:line="276" w:lineRule="auto"/>
        <w:ind w:right="-1" w:firstLine="720"/>
        <w:jc w:val="both"/>
      </w:pPr>
      <w:r w:rsidRPr="007822D7">
        <w:t>Примечание:</w:t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  <w:t>1. Идентификация зданий и сооружений должна проводит</w:t>
      </w:r>
      <w:r w:rsidR="000A37EC">
        <w:t>ь</w:t>
      </w:r>
      <w:r w:rsidR="00E120EC">
        <w:t>ся в соответствии с законодательством Российской Федерации.</w:t>
      </w:r>
    </w:p>
    <w:p w:rsidR="0000341A" w:rsidRDefault="000A37EC" w:rsidP="00C167D8">
      <w:pPr>
        <w:spacing w:line="276" w:lineRule="auto"/>
        <w:ind w:right="-1" w:firstLine="720"/>
        <w:jc w:val="both"/>
      </w:pPr>
      <w:r>
        <w:t>2. Решение о выборе карты при проектировании конкретного объекта принимается заказчиком по предоставлению генерального проектировщика.</w:t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BB7F4D" w:rsidP="00D56FDF">
      <w:pPr>
        <w:ind w:right="-285"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 w:firstLine="720"/>
        <w:jc w:val="both"/>
      </w:pPr>
    </w:p>
    <w:p w:rsidR="0000341A" w:rsidRDefault="000A37EC" w:rsidP="00D56FDF">
      <w:pPr>
        <w:ind w:right="-285" w:firstLine="720"/>
        <w:jc w:val="both"/>
      </w:pPr>
      <w:r>
        <w:tab/>
      </w:r>
      <w:r>
        <w:tab/>
      </w:r>
      <w:r>
        <w:tab/>
      </w:r>
    </w:p>
    <w:p w:rsidR="0000341A" w:rsidRDefault="0000341A" w:rsidP="00D56FDF">
      <w:pPr>
        <w:ind w:right="-285" w:firstLine="720"/>
        <w:jc w:val="both"/>
      </w:pPr>
    </w:p>
    <w:tbl>
      <w:tblPr>
        <w:tblW w:w="10065" w:type="dxa"/>
        <w:tblInd w:w="108" w:type="dxa"/>
        <w:tblLook w:val="01E0"/>
      </w:tblPr>
      <w:tblGrid>
        <w:gridCol w:w="5529"/>
        <w:gridCol w:w="4536"/>
      </w:tblGrid>
      <w:tr w:rsidR="0000341A" w:rsidRPr="008A3A40" w:rsidTr="004B0BD9">
        <w:trPr>
          <w:trHeight w:val="1246"/>
        </w:trPr>
        <w:tc>
          <w:tcPr>
            <w:tcW w:w="5529" w:type="dxa"/>
          </w:tcPr>
          <w:p w:rsidR="0000341A" w:rsidRPr="00415D00" w:rsidRDefault="0000341A" w:rsidP="00BB7F4D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36" w:type="dxa"/>
          </w:tcPr>
          <w:p w:rsidR="0000341A" w:rsidRPr="008A3A40" w:rsidRDefault="004B0BD9" w:rsidP="00BB7F4D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8A3A40">
              <w:rPr>
                <w:sz w:val="28"/>
                <w:szCs w:val="28"/>
              </w:rPr>
              <w:t>ПРИЛОЖЕНИЕ О</w:t>
            </w:r>
          </w:p>
          <w:p w:rsidR="0000341A" w:rsidRPr="008A3A40" w:rsidRDefault="0000341A" w:rsidP="00E7275B">
            <w:pPr>
              <w:spacing w:line="240" w:lineRule="exact"/>
              <w:ind w:left="-94" w:right="-1"/>
              <w:jc w:val="both"/>
            </w:pPr>
            <w:r w:rsidRPr="008A3A40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="00E7275B" w:rsidRPr="008A3A40">
              <w:rPr>
                <w:sz w:val="28"/>
                <w:szCs w:val="28"/>
              </w:rPr>
              <w:t>муниципального образования</w:t>
            </w:r>
            <w:r w:rsidR="004B0BD9" w:rsidRPr="008A3A40">
              <w:rPr>
                <w:sz w:val="28"/>
                <w:szCs w:val="28"/>
              </w:rPr>
              <w:t xml:space="preserve"> </w:t>
            </w:r>
            <w:r w:rsidR="008A3A40" w:rsidRPr="008A3A40">
              <w:rPr>
                <w:bCs/>
                <w:sz w:val="28"/>
                <w:szCs w:val="28"/>
              </w:rPr>
              <w:t>Макаровский</w:t>
            </w:r>
            <w:r w:rsidR="004B0BD9" w:rsidRPr="008A3A40">
              <w:rPr>
                <w:sz w:val="28"/>
                <w:szCs w:val="28"/>
              </w:rPr>
              <w:t xml:space="preserve"> сельсовет</w:t>
            </w:r>
            <w:r w:rsidR="00E7275B" w:rsidRPr="008A3A40">
              <w:rPr>
                <w:sz w:val="28"/>
                <w:szCs w:val="28"/>
              </w:rPr>
              <w:t xml:space="preserve"> Шелаболихин</w:t>
            </w:r>
            <w:r w:rsidR="004B0BD9" w:rsidRPr="008A3A40">
              <w:rPr>
                <w:sz w:val="28"/>
                <w:szCs w:val="28"/>
              </w:rPr>
              <w:t>ского</w:t>
            </w:r>
            <w:r w:rsidR="00BE2F0D" w:rsidRPr="008A3A40">
              <w:rPr>
                <w:sz w:val="28"/>
                <w:szCs w:val="28"/>
              </w:rPr>
              <w:t xml:space="preserve"> район</w:t>
            </w:r>
            <w:r w:rsidR="004B0BD9" w:rsidRPr="008A3A40">
              <w:rPr>
                <w:sz w:val="28"/>
                <w:szCs w:val="28"/>
              </w:rPr>
              <w:t>а</w:t>
            </w:r>
            <w:r w:rsidR="00BE2F0D" w:rsidRPr="008A3A40">
              <w:rPr>
                <w:sz w:val="28"/>
                <w:szCs w:val="28"/>
              </w:rPr>
              <w:t xml:space="preserve"> </w:t>
            </w:r>
            <w:r w:rsidRPr="008A3A40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5B60A5" w:rsidRDefault="0000341A" w:rsidP="00BB7F4D">
      <w:pPr>
        <w:pStyle w:val="1"/>
        <w:spacing w:before="0" w:after="0"/>
        <w:ind w:right="-1"/>
        <w:jc w:val="right"/>
        <w:rPr>
          <w:rFonts w:ascii="Times New Roman" w:hAnsi="Times New Roman"/>
          <w:b w:val="0"/>
          <w:sz w:val="20"/>
          <w:szCs w:val="20"/>
        </w:rPr>
      </w:pPr>
    </w:p>
    <w:p w:rsidR="0000341A" w:rsidRPr="00E7275B" w:rsidRDefault="0000341A" w:rsidP="00BB7F4D">
      <w:pPr>
        <w:ind w:right="-1"/>
        <w:rPr>
          <w:color w:val="FF0000"/>
          <w:sz w:val="20"/>
          <w:szCs w:val="20"/>
        </w:rPr>
      </w:pPr>
    </w:p>
    <w:p w:rsidR="0000341A" w:rsidRPr="005503C6" w:rsidRDefault="0000341A" w:rsidP="00280156">
      <w:pPr>
        <w:spacing w:line="240" w:lineRule="exact"/>
        <w:ind w:right="-1"/>
        <w:rPr>
          <w:sz w:val="28"/>
          <w:szCs w:val="28"/>
        </w:rPr>
      </w:pPr>
    </w:p>
    <w:p w:rsidR="0000341A" w:rsidRDefault="004B0BD9" w:rsidP="00E7275B">
      <w:pPr>
        <w:spacing w:line="240" w:lineRule="exac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00341A" w:rsidRPr="005503C6">
        <w:rPr>
          <w:sz w:val="28"/>
          <w:szCs w:val="28"/>
        </w:rPr>
        <w:t>ейс</w:t>
      </w:r>
      <w:r w:rsidR="00280156">
        <w:rPr>
          <w:sz w:val="28"/>
          <w:szCs w:val="28"/>
        </w:rPr>
        <w:t>мическая</w:t>
      </w:r>
      <w:r w:rsidR="00E7275B" w:rsidRPr="005503C6">
        <w:rPr>
          <w:sz w:val="28"/>
          <w:szCs w:val="28"/>
        </w:rPr>
        <w:t xml:space="preserve"> </w:t>
      </w:r>
      <w:r w:rsidR="00280156">
        <w:rPr>
          <w:sz w:val="28"/>
          <w:szCs w:val="28"/>
        </w:rPr>
        <w:t>интенсивность</w:t>
      </w:r>
      <w:r w:rsidR="0000341A" w:rsidRPr="005503C6">
        <w:rPr>
          <w:sz w:val="28"/>
          <w:szCs w:val="28"/>
        </w:rPr>
        <w:t xml:space="preserve"> в баллах шкалы MSK-64 для средних грунтовых условий</w:t>
      </w:r>
      <w:r w:rsidR="00280156">
        <w:rPr>
          <w:sz w:val="28"/>
          <w:szCs w:val="28"/>
        </w:rPr>
        <w:t xml:space="preserve"> </w:t>
      </w:r>
      <w:r w:rsidR="0000341A" w:rsidRPr="005503C6">
        <w:rPr>
          <w:sz w:val="28"/>
          <w:szCs w:val="28"/>
        </w:rPr>
        <w:t xml:space="preserve">(II категории грунта по сейсмическим свойствам) и трех степеней </w:t>
      </w:r>
      <w:r w:rsidR="00E7275B" w:rsidRPr="005503C6">
        <w:rPr>
          <w:sz w:val="28"/>
          <w:szCs w:val="28"/>
        </w:rPr>
        <w:t>сейсмической</w:t>
      </w:r>
      <w:r w:rsidR="0000341A" w:rsidRPr="005503C6">
        <w:rPr>
          <w:sz w:val="28"/>
          <w:szCs w:val="28"/>
        </w:rPr>
        <w:t xml:space="preserve"> опасности – 10% (карта А), 5% (карта В), 1% (карта С) вероятность превышения балла в течение 50 лет</w:t>
      </w:r>
    </w:p>
    <w:p w:rsidR="00280156" w:rsidRPr="005503C6" w:rsidRDefault="00280156" w:rsidP="00E7275B">
      <w:pPr>
        <w:spacing w:line="240" w:lineRule="exact"/>
        <w:ind w:right="-1"/>
        <w:jc w:val="center"/>
        <w:rPr>
          <w:sz w:val="28"/>
          <w:szCs w:val="28"/>
        </w:rPr>
      </w:pPr>
    </w:p>
    <w:tbl>
      <w:tblPr>
        <w:tblW w:w="48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3"/>
        <w:gridCol w:w="3176"/>
        <w:gridCol w:w="2831"/>
        <w:gridCol w:w="1056"/>
        <w:gridCol w:w="1097"/>
        <w:gridCol w:w="1097"/>
      </w:tblGrid>
      <w:tr w:rsidR="0000341A" w:rsidRPr="006047A2" w:rsidTr="0000341A">
        <w:trPr>
          <w:trHeight w:val="298"/>
          <w:tblHeader/>
        </w:trPr>
        <w:tc>
          <w:tcPr>
            <w:tcW w:w="385" w:type="pct"/>
            <w:vMerge w:val="restart"/>
            <w:tcBorders>
              <w:bottom w:val="nil"/>
            </w:tcBorders>
          </w:tcPr>
          <w:p w:rsidR="0000341A" w:rsidRPr="006047A2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№</w:t>
            </w:r>
          </w:p>
          <w:p w:rsidR="0000341A" w:rsidRPr="006047A2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п/п</w:t>
            </w:r>
          </w:p>
        </w:tc>
        <w:tc>
          <w:tcPr>
            <w:tcW w:w="1583" w:type="pct"/>
            <w:vMerge w:val="restart"/>
            <w:tcBorders>
              <w:bottom w:val="nil"/>
            </w:tcBorders>
          </w:tcPr>
          <w:p w:rsidR="0000341A" w:rsidRPr="006047A2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1411" w:type="pct"/>
            <w:vMerge w:val="restart"/>
            <w:tcBorders>
              <w:bottom w:val="nil"/>
            </w:tcBorders>
          </w:tcPr>
          <w:p w:rsidR="0000341A" w:rsidRPr="006047A2" w:rsidRDefault="0000341A" w:rsidP="002635B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Район</w:t>
            </w:r>
          </w:p>
        </w:tc>
        <w:tc>
          <w:tcPr>
            <w:tcW w:w="1620" w:type="pct"/>
            <w:gridSpan w:val="3"/>
          </w:tcPr>
          <w:p w:rsidR="0000341A" w:rsidRPr="006047A2" w:rsidRDefault="0000341A" w:rsidP="00BB7F4D">
            <w:pPr>
              <w:pStyle w:val="afb"/>
              <w:spacing w:line="211" w:lineRule="auto"/>
              <w:ind w:left="-11"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Балл по карте ОСР-97</w:t>
            </w:r>
          </w:p>
        </w:tc>
      </w:tr>
      <w:tr w:rsidR="0000341A" w:rsidRPr="006047A2" w:rsidTr="00280156">
        <w:trPr>
          <w:trHeight w:val="310"/>
          <w:tblHeader/>
        </w:trPr>
        <w:tc>
          <w:tcPr>
            <w:tcW w:w="385" w:type="pct"/>
            <w:vMerge/>
            <w:tcBorders>
              <w:bottom w:val="nil"/>
            </w:tcBorders>
          </w:tcPr>
          <w:p w:rsidR="0000341A" w:rsidRPr="006047A2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pct"/>
            <w:vMerge/>
            <w:tcBorders>
              <w:bottom w:val="nil"/>
            </w:tcBorders>
          </w:tcPr>
          <w:p w:rsidR="0000341A" w:rsidRPr="006047A2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1" w:type="pct"/>
            <w:vMerge/>
            <w:tcBorders>
              <w:bottom w:val="nil"/>
            </w:tcBorders>
          </w:tcPr>
          <w:p w:rsidR="0000341A" w:rsidRPr="006047A2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tcBorders>
              <w:bottom w:val="nil"/>
            </w:tcBorders>
          </w:tcPr>
          <w:p w:rsidR="0000341A" w:rsidRPr="006047A2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А</w:t>
            </w:r>
          </w:p>
        </w:tc>
        <w:tc>
          <w:tcPr>
            <w:tcW w:w="547" w:type="pct"/>
            <w:tcBorders>
              <w:bottom w:val="nil"/>
            </w:tcBorders>
          </w:tcPr>
          <w:p w:rsidR="0000341A" w:rsidRPr="006047A2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B</w:t>
            </w:r>
          </w:p>
        </w:tc>
        <w:tc>
          <w:tcPr>
            <w:tcW w:w="547" w:type="pct"/>
            <w:tcBorders>
              <w:bottom w:val="nil"/>
            </w:tcBorders>
          </w:tcPr>
          <w:p w:rsidR="0000341A" w:rsidRPr="006047A2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C</w:t>
            </w:r>
          </w:p>
        </w:tc>
      </w:tr>
    </w:tbl>
    <w:p w:rsidR="0000341A" w:rsidRPr="006047A2" w:rsidRDefault="0000341A" w:rsidP="00BB7F4D">
      <w:pPr>
        <w:spacing w:line="211" w:lineRule="auto"/>
        <w:ind w:right="-1"/>
        <w:rPr>
          <w:sz w:val="2"/>
          <w:szCs w:val="2"/>
        </w:rPr>
      </w:pPr>
    </w:p>
    <w:tbl>
      <w:tblPr>
        <w:tblW w:w="481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72"/>
        <w:gridCol w:w="3179"/>
        <w:gridCol w:w="2830"/>
        <w:gridCol w:w="1055"/>
        <w:gridCol w:w="1107"/>
        <w:gridCol w:w="1085"/>
      </w:tblGrid>
      <w:tr w:rsidR="0000341A" w:rsidRPr="009533C0" w:rsidTr="00280156">
        <w:trPr>
          <w:trHeight w:val="273"/>
          <w:tblHeader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1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2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</w:tr>
      <w:tr w:rsidR="0000341A" w:rsidRPr="009533C0" w:rsidTr="0028015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A3A40" w:rsidRDefault="00280156" w:rsidP="00280156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8A3A40">
              <w:rPr>
                <w:rFonts w:ascii="Times New Roman" w:hAnsi="Times New Roman"/>
              </w:rPr>
              <w:t>1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8A3A4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 w:rsidRPr="008A3A40">
              <w:rPr>
                <w:rFonts w:ascii="Times New Roman" w:hAnsi="Times New Roman"/>
              </w:rPr>
              <w:t xml:space="preserve">с. </w:t>
            </w:r>
            <w:r w:rsidR="008A3A40">
              <w:rPr>
                <w:rFonts w:ascii="Times New Roman" w:hAnsi="Times New Roman"/>
              </w:rPr>
              <w:t>Макарово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</w:tbl>
    <w:p w:rsidR="00896269" w:rsidRPr="00BE2F0D" w:rsidRDefault="00896269" w:rsidP="00BF66F0">
      <w:pPr>
        <w:shd w:val="clear" w:color="auto" w:fill="FFFFFF"/>
        <w:tabs>
          <w:tab w:val="left" w:pos="1435"/>
        </w:tabs>
      </w:pPr>
    </w:p>
    <w:sectPr w:rsidR="00896269" w:rsidRPr="00BE2F0D" w:rsidSect="000B6493">
      <w:headerReference w:type="even" r:id="rId122"/>
      <w:headerReference w:type="default" r:id="rId123"/>
      <w:footerReference w:type="even" r:id="rId124"/>
      <w:footerReference w:type="default" r:id="rId125"/>
      <w:headerReference w:type="first" r:id="rId126"/>
      <w:pgSz w:w="11906" w:h="16838" w:code="9"/>
      <w:pgMar w:top="1134" w:right="566" w:bottom="1134" w:left="1134" w:header="340" w:footer="340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256" w:rsidRDefault="00FF0256" w:rsidP="0081501A">
      <w:r>
        <w:separator/>
      </w:r>
    </w:p>
  </w:endnote>
  <w:endnote w:type="continuationSeparator" w:id="0">
    <w:p w:rsidR="00FF0256" w:rsidRDefault="00FF0256" w:rsidP="008150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CC6" w:rsidRDefault="00A950CD" w:rsidP="0000341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826CC6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26CC6" w:rsidRDefault="00826CC6" w:rsidP="0000341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CC6" w:rsidRDefault="00826CC6">
    <w:pPr>
      <w:pStyle w:val="aa"/>
      <w:jc w:val="right"/>
    </w:pPr>
  </w:p>
  <w:p w:rsidR="00826CC6" w:rsidRDefault="00826CC6" w:rsidP="0000341A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256" w:rsidRDefault="00FF0256" w:rsidP="0081501A">
      <w:r>
        <w:separator/>
      </w:r>
    </w:p>
  </w:footnote>
  <w:footnote w:type="continuationSeparator" w:id="0">
    <w:p w:rsidR="00FF0256" w:rsidRDefault="00FF0256" w:rsidP="008150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CC6" w:rsidRDefault="00A950CD" w:rsidP="0000341A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826CC6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26CC6" w:rsidRDefault="00826CC6" w:rsidP="0000341A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CC6" w:rsidRDefault="00826CC6" w:rsidP="0000341A">
    <w:pPr>
      <w:pStyle w:val="a8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CC6" w:rsidRPr="007C0DD8" w:rsidRDefault="00826CC6" w:rsidP="0000341A">
    <w:pPr>
      <w:pStyle w:val="9"/>
      <w:keepNext/>
      <w:tabs>
        <w:tab w:val="left" w:pos="1985"/>
      </w:tabs>
      <w:spacing w:before="0" w:after="0"/>
      <w:rPr>
        <w:rFonts w:ascii="Times New Roman" w:hAnsi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588D9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356771"/>
    <w:multiLevelType w:val="singleLevel"/>
    <w:tmpl w:val="5A584D6C"/>
    <w:lvl w:ilvl="0">
      <w:start w:val="3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54564E1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232395"/>
    <w:multiLevelType w:val="hybridMultilevel"/>
    <w:tmpl w:val="0248CF22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E94056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C5A60FE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81A2C"/>
    <w:multiLevelType w:val="hybridMultilevel"/>
    <w:tmpl w:val="6AF0FADE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73B0600"/>
    <w:multiLevelType w:val="hybridMultilevel"/>
    <w:tmpl w:val="B99875A8"/>
    <w:lvl w:ilvl="0" w:tplc="9E70C506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9913038"/>
    <w:multiLevelType w:val="hybridMultilevel"/>
    <w:tmpl w:val="0A3AC5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9F07DBA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8FE1908"/>
    <w:multiLevelType w:val="hybridMultilevel"/>
    <w:tmpl w:val="AF7CDC9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9C5117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9FB5EC3"/>
    <w:multiLevelType w:val="hybridMultilevel"/>
    <w:tmpl w:val="5C3849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10"/>
  </w:num>
  <w:num w:numId="6">
    <w:abstractNumId w:val="8"/>
  </w:num>
  <w:num w:numId="7">
    <w:abstractNumId w:val="5"/>
  </w:num>
  <w:num w:numId="8">
    <w:abstractNumId w:val="2"/>
  </w:num>
  <w:num w:numId="9">
    <w:abstractNumId w:val="9"/>
  </w:num>
  <w:num w:numId="10">
    <w:abstractNumId w:val="12"/>
  </w:num>
  <w:num w:numId="11">
    <w:abstractNumId w:val="11"/>
  </w:num>
  <w:num w:numId="12">
    <w:abstractNumId w:val="4"/>
  </w:num>
  <w:num w:numId="13">
    <w:abstractNumId w:val="1"/>
    <w:lvlOverride w:ilvl="0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341A"/>
    <w:rsid w:val="0000329A"/>
    <w:rsid w:val="0000341A"/>
    <w:rsid w:val="0001788B"/>
    <w:rsid w:val="00031B81"/>
    <w:rsid w:val="00042770"/>
    <w:rsid w:val="00045E65"/>
    <w:rsid w:val="00046095"/>
    <w:rsid w:val="00047877"/>
    <w:rsid w:val="000502AD"/>
    <w:rsid w:val="0005051A"/>
    <w:rsid w:val="00050AF5"/>
    <w:rsid w:val="00053697"/>
    <w:rsid w:val="0006337B"/>
    <w:rsid w:val="00067EAA"/>
    <w:rsid w:val="000877EC"/>
    <w:rsid w:val="00091566"/>
    <w:rsid w:val="000924C8"/>
    <w:rsid w:val="00095A55"/>
    <w:rsid w:val="000A13FB"/>
    <w:rsid w:val="000A37EC"/>
    <w:rsid w:val="000B6106"/>
    <w:rsid w:val="000B6493"/>
    <w:rsid w:val="000C6BAC"/>
    <w:rsid w:val="000E1F89"/>
    <w:rsid w:val="000E424D"/>
    <w:rsid w:val="000E5F32"/>
    <w:rsid w:val="000F0A11"/>
    <w:rsid w:val="000F475F"/>
    <w:rsid w:val="00111147"/>
    <w:rsid w:val="00111F30"/>
    <w:rsid w:val="0011540F"/>
    <w:rsid w:val="001235B9"/>
    <w:rsid w:val="00131818"/>
    <w:rsid w:val="001365FA"/>
    <w:rsid w:val="001414B8"/>
    <w:rsid w:val="00151612"/>
    <w:rsid w:val="00152E8F"/>
    <w:rsid w:val="00155167"/>
    <w:rsid w:val="00160F03"/>
    <w:rsid w:val="00164A46"/>
    <w:rsid w:val="00170410"/>
    <w:rsid w:val="0017753C"/>
    <w:rsid w:val="00194579"/>
    <w:rsid w:val="00195A9B"/>
    <w:rsid w:val="00196DB1"/>
    <w:rsid w:val="001A3E98"/>
    <w:rsid w:val="001A5A44"/>
    <w:rsid w:val="001B0D3C"/>
    <w:rsid w:val="001C2B57"/>
    <w:rsid w:val="001C4B84"/>
    <w:rsid w:val="001C78D8"/>
    <w:rsid w:val="001D7373"/>
    <w:rsid w:val="001E60EA"/>
    <w:rsid w:val="001F2EE2"/>
    <w:rsid w:val="00200E8E"/>
    <w:rsid w:val="002018C8"/>
    <w:rsid w:val="002031F9"/>
    <w:rsid w:val="002048BA"/>
    <w:rsid w:val="0021013B"/>
    <w:rsid w:val="00211496"/>
    <w:rsid w:val="00212BE3"/>
    <w:rsid w:val="00216C1A"/>
    <w:rsid w:val="00221C42"/>
    <w:rsid w:val="00223768"/>
    <w:rsid w:val="002301D4"/>
    <w:rsid w:val="00235AA4"/>
    <w:rsid w:val="00252752"/>
    <w:rsid w:val="00254F0A"/>
    <w:rsid w:val="00254FF3"/>
    <w:rsid w:val="002551BB"/>
    <w:rsid w:val="0026143E"/>
    <w:rsid w:val="002635BD"/>
    <w:rsid w:val="0027163F"/>
    <w:rsid w:val="00272250"/>
    <w:rsid w:val="00280156"/>
    <w:rsid w:val="00284B6E"/>
    <w:rsid w:val="002A2A15"/>
    <w:rsid w:val="002C03C2"/>
    <w:rsid w:val="002C2316"/>
    <w:rsid w:val="002C5408"/>
    <w:rsid w:val="002D6008"/>
    <w:rsid w:val="003008B3"/>
    <w:rsid w:val="00311F75"/>
    <w:rsid w:val="00322BD9"/>
    <w:rsid w:val="00323F8E"/>
    <w:rsid w:val="00331CCE"/>
    <w:rsid w:val="00332645"/>
    <w:rsid w:val="00341805"/>
    <w:rsid w:val="0034335B"/>
    <w:rsid w:val="00365451"/>
    <w:rsid w:val="00384204"/>
    <w:rsid w:val="00384AC9"/>
    <w:rsid w:val="003A42AF"/>
    <w:rsid w:val="003A7FAF"/>
    <w:rsid w:val="003B6C43"/>
    <w:rsid w:val="003B7E09"/>
    <w:rsid w:val="003D05A9"/>
    <w:rsid w:val="003D5C9B"/>
    <w:rsid w:val="003E4220"/>
    <w:rsid w:val="003F3FBF"/>
    <w:rsid w:val="003F7617"/>
    <w:rsid w:val="00426D68"/>
    <w:rsid w:val="00430058"/>
    <w:rsid w:val="00431A9B"/>
    <w:rsid w:val="00436420"/>
    <w:rsid w:val="00443FF7"/>
    <w:rsid w:val="004566FD"/>
    <w:rsid w:val="00460FF4"/>
    <w:rsid w:val="00462B14"/>
    <w:rsid w:val="00480DA2"/>
    <w:rsid w:val="004961B4"/>
    <w:rsid w:val="004972D7"/>
    <w:rsid w:val="004A0394"/>
    <w:rsid w:val="004B0522"/>
    <w:rsid w:val="004B0BD9"/>
    <w:rsid w:val="004B519B"/>
    <w:rsid w:val="004B5C4D"/>
    <w:rsid w:val="004C4267"/>
    <w:rsid w:val="004D102D"/>
    <w:rsid w:val="004D757A"/>
    <w:rsid w:val="004E5924"/>
    <w:rsid w:val="004F6F84"/>
    <w:rsid w:val="00501C9E"/>
    <w:rsid w:val="0051455C"/>
    <w:rsid w:val="005158DA"/>
    <w:rsid w:val="0051751C"/>
    <w:rsid w:val="005213D1"/>
    <w:rsid w:val="005305DD"/>
    <w:rsid w:val="005503C6"/>
    <w:rsid w:val="00553BA6"/>
    <w:rsid w:val="00556497"/>
    <w:rsid w:val="00562795"/>
    <w:rsid w:val="00564567"/>
    <w:rsid w:val="00572D19"/>
    <w:rsid w:val="00583C4F"/>
    <w:rsid w:val="00586A5C"/>
    <w:rsid w:val="00592B34"/>
    <w:rsid w:val="005B0CD3"/>
    <w:rsid w:val="005B1D28"/>
    <w:rsid w:val="005B4444"/>
    <w:rsid w:val="005B5E43"/>
    <w:rsid w:val="005C4574"/>
    <w:rsid w:val="005D7080"/>
    <w:rsid w:val="005E1BEE"/>
    <w:rsid w:val="005E4426"/>
    <w:rsid w:val="005E52A3"/>
    <w:rsid w:val="006000FD"/>
    <w:rsid w:val="00615531"/>
    <w:rsid w:val="006363D8"/>
    <w:rsid w:val="006371C1"/>
    <w:rsid w:val="00640E4C"/>
    <w:rsid w:val="00643343"/>
    <w:rsid w:val="00643A39"/>
    <w:rsid w:val="00652C05"/>
    <w:rsid w:val="006544CA"/>
    <w:rsid w:val="00656AB4"/>
    <w:rsid w:val="006639D4"/>
    <w:rsid w:val="00666194"/>
    <w:rsid w:val="006823B8"/>
    <w:rsid w:val="00695DC1"/>
    <w:rsid w:val="00696DEA"/>
    <w:rsid w:val="006A5F61"/>
    <w:rsid w:val="006A6082"/>
    <w:rsid w:val="006B02A8"/>
    <w:rsid w:val="006C04D3"/>
    <w:rsid w:val="006D0875"/>
    <w:rsid w:val="006D24AB"/>
    <w:rsid w:val="006E0604"/>
    <w:rsid w:val="006E4818"/>
    <w:rsid w:val="006F5B5A"/>
    <w:rsid w:val="006F656D"/>
    <w:rsid w:val="006F69F7"/>
    <w:rsid w:val="006F7195"/>
    <w:rsid w:val="00701E86"/>
    <w:rsid w:val="00705174"/>
    <w:rsid w:val="007177E6"/>
    <w:rsid w:val="00724720"/>
    <w:rsid w:val="00736481"/>
    <w:rsid w:val="00740A5D"/>
    <w:rsid w:val="0074519B"/>
    <w:rsid w:val="0075494A"/>
    <w:rsid w:val="00755C80"/>
    <w:rsid w:val="00763FF5"/>
    <w:rsid w:val="00773E0A"/>
    <w:rsid w:val="0077548A"/>
    <w:rsid w:val="0077745A"/>
    <w:rsid w:val="00777AD5"/>
    <w:rsid w:val="00780552"/>
    <w:rsid w:val="00780E56"/>
    <w:rsid w:val="00790ECF"/>
    <w:rsid w:val="00795AE4"/>
    <w:rsid w:val="007A414C"/>
    <w:rsid w:val="007B5F69"/>
    <w:rsid w:val="007C103A"/>
    <w:rsid w:val="007D47D9"/>
    <w:rsid w:val="007E0E56"/>
    <w:rsid w:val="00801F98"/>
    <w:rsid w:val="008132B1"/>
    <w:rsid w:val="0081501A"/>
    <w:rsid w:val="0081569D"/>
    <w:rsid w:val="00820ACA"/>
    <w:rsid w:val="00826CC6"/>
    <w:rsid w:val="00827416"/>
    <w:rsid w:val="00834E6B"/>
    <w:rsid w:val="00844614"/>
    <w:rsid w:val="00847BEA"/>
    <w:rsid w:val="008514E3"/>
    <w:rsid w:val="00857475"/>
    <w:rsid w:val="00865334"/>
    <w:rsid w:val="008679D8"/>
    <w:rsid w:val="00873EF8"/>
    <w:rsid w:val="0089471C"/>
    <w:rsid w:val="00894F4D"/>
    <w:rsid w:val="00896269"/>
    <w:rsid w:val="008A214D"/>
    <w:rsid w:val="008A295F"/>
    <w:rsid w:val="008A3A40"/>
    <w:rsid w:val="008A4967"/>
    <w:rsid w:val="008A63F3"/>
    <w:rsid w:val="008B0394"/>
    <w:rsid w:val="008B314A"/>
    <w:rsid w:val="008C2722"/>
    <w:rsid w:val="008D21A3"/>
    <w:rsid w:val="008D5CDE"/>
    <w:rsid w:val="008F629E"/>
    <w:rsid w:val="00903499"/>
    <w:rsid w:val="00903E0E"/>
    <w:rsid w:val="00912134"/>
    <w:rsid w:val="00915C75"/>
    <w:rsid w:val="00921F22"/>
    <w:rsid w:val="0092270B"/>
    <w:rsid w:val="00927806"/>
    <w:rsid w:val="00933AF7"/>
    <w:rsid w:val="00951205"/>
    <w:rsid w:val="0095222A"/>
    <w:rsid w:val="00955D8E"/>
    <w:rsid w:val="009578FD"/>
    <w:rsid w:val="00957ABD"/>
    <w:rsid w:val="00962429"/>
    <w:rsid w:val="0097105C"/>
    <w:rsid w:val="00972D89"/>
    <w:rsid w:val="00973D83"/>
    <w:rsid w:val="00994F01"/>
    <w:rsid w:val="009A3876"/>
    <w:rsid w:val="009A5016"/>
    <w:rsid w:val="009A5C3E"/>
    <w:rsid w:val="009A6FAC"/>
    <w:rsid w:val="009C73FF"/>
    <w:rsid w:val="009D1101"/>
    <w:rsid w:val="009D3CCE"/>
    <w:rsid w:val="009D6B13"/>
    <w:rsid w:val="009E3866"/>
    <w:rsid w:val="009F5577"/>
    <w:rsid w:val="00A00462"/>
    <w:rsid w:val="00A02485"/>
    <w:rsid w:val="00A02F77"/>
    <w:rsid w:val="00A03C9F"/>
    <w:rsid w:val="00A04F3F"/>
    <w:rsid w:val="00A07F5C"/>
    <w:rsid w:val="00A153BB"/>
    <w:rsid w:val="00A265D3"/>
    <w:rsid w:val="00A27908"/>
    <w:rsid w:val="00A31075"/>
    <w:rsid w:val="00A35836"/>
    <w:rsid w:val="00A42EAE"/>
    <w:rsid w:val="00A42FC8"/>
    <w:rsid w:val="00A46AF9"/>
    <w:rsid w:val="00A541EE"/>
    <w:rsid w:val="00A57713"/>
    <w:rsid w:val="00A71ECD"/>
    <w:rsid w:val="00A766F1"/>
    <w:rsid w:val="00A85FB8"/>
    <w:rsid w:val="00A86950"/>
    <w:rsid w:val="00A86FAE"/>
    <w:rsid w:val="00A950CD"/>
    <w:rsid w:val="00AA0ADF"/>
    <w:rsid w:val="00AA11E6"/>
    <w:rsid w:val="00AB752D"/>
    <w:rsid w:val="00AC4E8B"/>
    <w:rsid w:val="00AC7FDA"/>
    <w:rsid w:val="00AE1A9D"/>
    <w:rsid w:val="00AE1BA6"/>
    <w:rsid w:val="00AE3143"/>
    <w:rsid w:val="00AF4EC3"/>
    <w:rsid w:val="00AF65AA"/>
    <w:rsid w:val="00B044A9"/>
    <w:rsid w:val="00B120D0"/>
    <w:rsid w:val="00B2693D"/>
    <w:rsid w:val="00B333FA"/>
    <w:rsid w:val="00B40B7C"/>
    <w:rsid w:val="00B41119"/>
    <w:rsid w:val="00B420C1"/>
    <w:rsid w:val="00B50260"/>
    <w:rsid w:val="00B51E1C"/>
    <w:rsid w:val="00B53640"/>
    <w:rsid w:val="00B53D4E"/>
    <w:rsid w:val="00B54F4E"/>
    <w:rsid w:val="00B60292"/>
    <w:rsid w:val="00B636E4"/>
    <w:rsid w:val="00B6631F"/>
    <w:rsid w:val="00B82425"/>
    <w:rsid w:val="00B92F09"/>
    <w:rsid w:val="00BA4A15"/>
    <w:rsid w:val="00BB16AB"/>
    <w:rsid w:val="00BB7F4D"/>
    <w:rsid w:val="00BC01E7"/>
    <w:rsid w:val="00BC2CB7"/>
    <w:rsid w:val="00BC3FF1"/>
    <w:rsid w:val="00BD002D"/>
    <w:rsid w:val="00BD4CAE"/>
    <w:rsid w:val="00BD716F"/>
    <w:rsid w:val="00BD7750"/>
    <w:rsid w:val="00BE0C9C"/>
    <w:rsid w:val="00BE19E1"/>
    <w:rsid w:val="00BE2F0D"/>
    <w:rsid w:val="00BE690E"/>
    <w:rsid w:val="00BF31F5"/>
    <w:rsid w:val="00BF66F0"/>
    <w:rsid w:val="00BF765E"/>
    <w:rsid w:val="00C06D0E"/>
    <w:rsid w:val="00C072C8"/>
    <w:rsid w:val="00C12D87"/>
    <w:rsid w:val="00C167D8"/>
    <w:rsid w:val="00C216F2"/>
    <w:rsid w:val="00C31D97"/>
    <w:rsid w:val="00C47A36"/>
    <w:rsid w:val="00C51C09"/>
    <w:rsid w:val="00C53ED8"/>
    <w:rsid w:val="00C54F6D"/>
    <w:rsid w:val="00C56A3E"/>
    <w:rsid w:val="00C57CA2"/>
    <w:rsid w:val="00C606C6"/>
    <w:rsid w:val="00C64DB8"/>
    <w:rsid w:val="00C652D2"/>
    <w:rsid w:val="00C955FA"/>
    <w:rsid w:val="00CA2F29"/>
    <w:rsid w:val="00CA586C"/>
    <w:rsid w:val="00CB4001"/>
    <w:rsid w:val="00CB658F"/>
    <w:rsid w:val="00CC53AA"/>
    <w:rsid w:val="00CE405B"/>
    <w:rsid w:val="00CE420A"/>
    <w:rsid w:val="00CF3D6F"/>
    <w:rsid w:val="00CF3DF8"/>
    <w:rsid w:val="00CF7AA5"/>
    <w:rsid w:val="00D06442"/>
    <w:rsid w:val="00D11125"/>
    <w:rsid w:val="00D12DE0"/>
    <w:rsid w:val="00D27B6E"/>
    <w:rsid w:val="00D27CA2"/>
    <w:rsid w:val="00D316C0"/>
    <w:rsid w:val="00D34A6B"/>
    <w:rsid w:val="00D411C7"/>
    <w:rsid w:val="00D51CBC"/>
    <w:rsid w:val="00D56FDF"/>
    <w:rsid w:val="00D57A7A"/>
    <w:rsid w:val="00D626F0"/>
    <w:rsid w:val="00D62EFF"/>
    <w:rsid w:val="00D7153A"/>
    <w:rsid w:val="00D73517"/>
    <w:rsid w:val="00D73990"/>
    <w:rsid w:val="00D82872"/>
    <w:rsid w:val="00D91E2A"/>
    <w:rsid w:val="00DA051D"/>
    <w:rsid w:val="00DA1864"/>
    <w:rsid w:val="00DA4BFD"/>
    <w:rsid w:val="00DB1415"/>
    <w:rsid w:val="00DB7014"/>
    <w:rsid w:val="00DB701A"/>
    <w:rsid w:val="00DB7528"/>
    <w:rsid w:val="00DC1A15"/>
    <w:rsid w:val="00DC25D1"/>
    <w:rsid w:val="00DD176A"/>
    <w:rsid w:val="00DD6E72"/>
    <w:rsid w:val="00DE197C"/>
    <w:rsid w:val="00DF1E98"/>
    <w:rsid w:val="00DF7037"/>
    <w:rsid w:val="00E02AEF"/>
    <w:rsid w:val="00E120EC"/>
    <w:rsid w:val="00E17C3E"/>
    <w:rsid w:val="00E20E9C"/>
    <w:rsid w:val="00E25F2B"/>
    <w:rsid w:val="00E339DB"/>
    <w:rsid w:val="00E376A3"/>
    <w:rsid w:val="00E400FD"/>
    <w:rsid w:val="00E44051"/>
    <w:rsid w:val="00E46A0F"/>
    <w:rsid w:val="00E5658F"/>
    <w:rsid w:val="00E56DAD"/>
    <w:rsid w:val="00E60FF4"/>
    <w:rsid w:val="00E61EF3"/>
    <w:rsid w:val="00E7002B"/>
    <w:rsid w:val="00E7275B"/>
    <w:rsid w:val="00E823AC"/>
    <w:rsid w:val="00E83CB0"/>
    <w:rsid w:val="00E8662C"/>
    <w:rsid w:val="00E87F37"/>
    <w:rsid w:val="00E96791"/>
    <w:rsid w:val="00EB2A34"/>
    <w:rsid w:val="00EB3CA7"/>
    <w:rsid w:val="00EB3D7E"/>
    <w:rsid w:val="00EB4F01"/>
    <w:rsid w:val="00EB6314"/>
    <w:rsid w:val="00EB6A1C"/>
    <w:rsid w:val="00EC389F"/>
    <w:rsid w:val="00EC3F46"/>
    <w:rsid w:val="00EC5A34"/>
    <w:rsid w:val="00EC752D"/>
    <w:rsid w:val="00ED1B49"/>
    <w:rsid w:val="00ED2C95"/>
    <w:rsid w:val="00ED4F38"/>
    <w:rsid w:val="00ED731D"/>
    <w:rsid w:val="00EE7FEE"/>
    <w:rsid w:val="00F007B1"/>
    <w:rsid w:val="00F00DE7"/>
    <w:rsid w:val="00F15691"/>
    <w:rsid w:val="00F21706"/>
    <w:rsid w:val="00F27A90"/>
    <w:rsid w:val="00F31ED8"/>
    <w:rsid w:val="00F40C1B"/>
    <w:rsid w:val="00F43241"/>
    <w:rsid w:val="00F43B8A"/>
    <w:rsid w:val="00F47079"/>
    <w:rsid w:val="00F51AB8"/>
    <w:rsid w:val="00F560D5"/>
    <w:rsid w:val="00F62802"/>
    <w:rsid w:val="00F63C05"/>
    <w:rsid w:val="00F70CCF"/>
    <w:rsid w:val="00F76EB4"/>
    <w:rsid w:val="00F85BC8"/>
    <w:rsid w:val="00F867B9"/>
    <w:rsid w:val="00F92D3C"/>
    <w:rsid w:val="00FA0788"/>
    <w:rsid w:val="00FA23DE"/>
    <w:rsid w:val="00FA62D6"/>
    <w:rsid w:val="00FB0F03"/>
    <w:rsid w:val="00FB4720"/>
    <w:rsid w:val="00FD0E10"/>
    <w:rsid w:val="00FE1A6A"/>
    <w:rsid w:val="00FE304F"/>
    <w:rsid w:val="00FE4270"/>
    <w:rsid w:val="00FF0256"/>
    <w:rsid w:val="00FF3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4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341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0341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0341A"/>
    <w:pPr>
      <w:keepNext/>
      <w:outlineLvl w:val="2"/>
    </w:pPr>
    <w:rPr>
      <w:rFonts w:ascii="Arial" w:hAnsi="Arial"/>
      <w:b/>
      <w:bCs/>
      <w:sz w:val="20"/>
      <w:szCs w:val="20"/>
    </w:rPr>
  </w:style>
  <w:style w:type="paragraph" w:styleId="5">
    <w:name w:val="heading 5"/>
    <w:basedOn w:val="a"/>
    <w:next w:val="a"/>
    <w:link w:val="5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6"/>
    </w:pPr>
    <w:rPr>
      <w:rFonts w:ascii="Calibri" w:eastAsia="Times New Roman" w:hAnsi="Calibri"/>
      <w:b/>
      <w:bCs/>
    </w:rPr>
  </w:style>
  <w:style w:type="paragraph" w:styleId="8">
    <w:name w:val="heading 8"/>
    <w:basedOn w:val="a"/>
    <w:next w:val="a"/>
    <w:link w:val="80"/>
    <w:qFormat/>
    <w:rsid w:val="0000341A"/>
    <w:pPr>
      <w:keepNext/>
      <w:tabs>
        <w:tab w:val="left" w:pos="0"/>
      </w:tabs>
      <w:autoSpaceDE w:val="0"/>
      <w:autoSpaceDN w:val="0"/>
      <w:adjustRightInd w:val="0"/>
      <w:spacing w:before="29"/>
      <w:ind w:right="-1" w:firstLine="709"/>
      <w:jc w:val="center"/>
      <w:outlineLvl w:val="7"/>
    </w:pPr>
    <w:rPr>
      <w:rFonts w:ascii="Arial" w:eastAsia="Times New Roman" w:hAnsi="Arial" w:cs="Arial"/>
      <w:b/>
      <w:bCs/>
    </w:rPr>
  </w:style>
  <w:style w:type="paragraph" w:styleId="9">
    <w:name w:val="heading 9"/>
    <w:basedOn w:val="a"/>
    <w:next w:val="a"/>
    <w:link w:val="90"/>
    <w:qFormat/>
    <w:rsid w:val="0000341A"/>
    <w:pPr>
      <w:spacing w:before="240" w:after="60"/>
      <w:outlineLvl w:val="8"/>
    </w:pPr>
    <w:rPr>
      <w:rFonts w:ascii="Cambria" w:eastAsia="Times New Roman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341A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0341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0341A"/>
    <w:rPr>
      <w:rFonts w:ascii="Arial" w:eastAsia="Calibri" w:hAnsi="Arial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0341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00341A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0341A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0341A"/>
    <w:rPr>
      <w:rFonts w:ascii="Cambria" w:eastAsia="Times New Roman" w:hAnsi="Cambria" w:cs="Times New Roman"/>
      <w:sz w:val="20"/>
      <w:szCs w:val="20"/>
      <w:lang w:eastAsia="ru-RU"/>
    </w:rPr>
  </w:style>
  <w:style w:type="paragraph" w:customStyle="1" w:styleId="ConsNormal">
    <w:name w:val="ConsNormal"/>
    <w:rsid w:val="0000341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Heading">
    <w:name w:val="Heading"/>
    <w:rsid w:val="000034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lang w:eastAsia="ru-RU"/>
    </w:rPr>
  </w:style>
  <w:style w:type="paragraph" w:styleId="a3">
    <w:name w:val="Normal (Web)"/>
    <w:basedOn w:val="a"/>
    <w:rsid w:val="0000341A"/>
    <w:pPr>
      <w:spacing w:before="100" w:beforeAutospacing="1" w:after="100" w:afterAutospacing="1"/>
    </w:pPr>
  </w:style>
  <w:style w:type="paragraph" w:styleId="a4">
    <w:name w:val="Plain Text"/>
    <w:basedOn w:val="a"/>
    <w:link w:val="11"/>
    <w:rsid w:val="0000341A"/>
    <w:rPr>
      <w:rFonts w:ascii="Courier New" w:eastAsia="Times New Roman" w:hAnsi="Courier New"/>
      <w:sz w:val="20"/>
      <w:szCs w:val="20"/>
    </w:rPr>
  </w:style>
  <w:style w:type="character" w:customStyle="1" w:styleId="11">
    <w:name w:val="Текст Знак1"/>
    <w:link w:val="a4"/>
    <w:locked/>
    <w:rsid w:val="0000341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00341A"/>
    <w:rPr>
      <w:rFonts w:ascii="Consolas" w:eastAsia="Calibri" w:hAnsi="Consolas" w:cs="Times New Roman"/>
      <w:sz w:val="21"/>
      <w:szCs w:val="21"/>
      <w:lang w:eastAsia="ru-RU"/>
    </w:rPr>
  </w:style>
  <w:style w:type="paragraph" w:styleId="HTML">
    <w:name w:val="HTML Preformatted"/>
    <w:basedOn w:val="a"/>
    <w:link w:val="HTML0"/>
    <w:rsid w:val="000034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0341A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00341A"/>
    <w:pPr>
      <w:jc w:val="center"/>
    </w:pPr>
    <w:rPr>
      <w:rFonts w:eastAsia="Times New Roman"/>
      <w:b/>
      <w:bCs/>
      <w:sz w:val="20"/>
      <w:szCs w:val="20"/>
    </w:rPr>
  </w:style>
  <w:style w:type="character" w:customStyle="1" w:styleId="a7">
    <w:name w:val="Название Знак"/>
    <w:basedOn w:val="a0"/>
    <w:link w:val="a6"/>
    <w:rsid w:val="0000341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header"/>
    <w:basedOn w:val="a"/>
    <w:link w:val="a9"/>
    <w:rsid w:val="0000341A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rsid w:val="0000341A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rsid w:val="0000341A"/>
    <w:rPr>
      <w:rFonts w:cs="Times New Roman"/>
    </w:rPr>
  </w:style>
  <w:style w:type="paragraph" w:customStyle="1" w:styleId="FR2">
    <w:name w:val="FR2"/>
    <w:rsid w:val="0000341A"/>
    <w:pPr>
      <w:widowControl w:val="0"/>
      <w:overflowPunct w:val="0"/>
      <w:autoSpaceDE w:val="0"/>
      <w:autoSpaceDN w:val="0"/>
      <w:adjustRightInd w:val="0"/>
      <w:spacing w:after="0" w:line="240" w:lineRule="auto"/>
      <w:ind w:firstLine="560"/>
      <w:jc w:val="both"/>
      <w:textAlignment w:val="baseline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21">
    <w:name w:val="Основной текст 2 Знак"/>
    <w:basedOn w:val="a0"/>
    <w:link w:val="22"/>
    <w:rsid w:val="0000341A"/>
    <w:rPr>
      <w:rFonts w:ascii="Arial" w:eastAsia="Calibri" w:hAnsi="Arial" w:cs="Times New Roman"/>
      <w:sz w:val="20"/>
      <w:szCs w:val="20"/>
      <w:lang w:eastAsia="ru-RU"/>
    </w:rPr>
  </w:style>
  <w:style w:type="paragraph" w:styleId="22">
    <w:name w:val="Body Text 2"/>
    <w:basedOn w:val="a"/>
    <w:link w:val="21"/>
    <w:rsid w:val="0000341A"/>
    <w:pPr>
      <w:spacing w:before="120"/>
      <w:ind w:firstLine="851"/>
      <w:jc w:val="both"/>
    </w:pPr>
    <w:rPr>
      <w:rFonts w:ascii="Arial" w:hAnsi="Arial"/>
      <w:sz w:val="20"/>
      <w:szCs w:val="20"/>
    </w:rPr>
  </w:style>
  <w:style w:type="character" w:styleId="ad">
    <w:name w:val="Strong"/>
    <w:qFormat/>
    <w:rsid w:val="0000341A"/>
    <w:rPr>
      <w:rFonts w:cs="Times New Roman"/>
      <w:b/>
    </w:rPr>
  </w:style>
  <w:style w:type="paragraph" w:customStyle="1" w:styleId="ConsPlusNormal">
    <w:name w:val="ConsPlusNormal"/>
    <w:rsid w:val="00003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e">
    <w:name w:val="Текст выноски Знак"/>
    <w:basedOn w:val="a0"/>
    <w:link w:val="af"/>
    <w:rsid w:val="0000341A"/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styleId="af">
    <w:name w:val="Balloon Text"/>
    <w:basedOn w:val="a"/>
    <w:link w:val="ae"/>
    <w:rsid w:val="0000341A"/>
    <w:rPr>
      <w:rFonts w:eastAsia="Times New Roman"/>
      <w:sz w:val="2"/>
      <w:szCs w:val="20"/>
    </w:rPr>
  </w:style>
  <w:style w:type="character" w:customStyle="1" w:styleId="af0">
    <w:name w:val="Схема документа Знак"/>
    <w:basedOn w:val="a0"/>
    <w:link w:val="af1"/>
    <w:semiHidden/>
    <w:rsid w:val="0000341A"/>
    <w:rPr>
      <w:rFonts w:ascii="Times New Roman" w:eastAsia="Times New Roman" w:hAnsi="Times New Roman" w:cs="Times New Roman"/>
      <w:sz w:val="2"/>
      <w:szCs w:val="20"/>
      <w:shd w:val="clear" w:color="auto" w:fill="000080"/>
      <w:lang w:eastAsia="ru-RU"/>
    </w:rPr>
  </w:style>
  <w:style w:type="paragraph" w:styleId="af1">
    <w:name w:val="Document Map"/>
    <w:basedOn w:val="a"/>
    <w:link w:val="af0"/>
    <w:semiHidden/>
    <w:rsid w:val="0000341A"/>
    <w:pPr>
      <w:shd w:val="clear" w:color="auto" w:fill="000080"/>
    </w:pPr>
    <w:rPr>
      <w:rFonts w:eastAsia="Times New Roman"/>
      <w:sz w:val="2"/>
      <w:szCs w:val="20"/>
    </w:rPr>
  </w:style>
  <w:style w:type="paragraph" w:styleId="31">
    <w:name w:val="Body Text Indent 3"/>
    <w:basedOn w:val="a"/>
    <w:link w:val="32"/>
    <w:rsid w:val="0000341A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81">
    <w:name w:val="заголовок 8"/>
    <w:basedOn w:val="a"/>
    <w:next w:val="a"/>
    <w:rsid w:val="0000341A"/>
    <w:pPr>
      <w:keepNext/>
      <w:tabs>
        <w:tab w:val="left" w:pos="0"/>
      </w:tabs>
      <w:autoSpaceDE w:val="0"/>
      <w:autoSpaceDN w:val="0"/>
      <w:spacing w:before="29"/>
      <w:ind w:right="-1" w:firstLine="567"/>
      <w:jc w:val="both"/>
    </w:pPr>
    <w:rPr>
      <w:rFonts w:ascii="Courier New" w:hAnsi="Courier New" w:cs="Courier New"/>
      <w:i/>
      <w:iCs/>
    </w:rPr>
  </w:style>
  <w:style w:type="paragraph" w:customStyle="1" w:styleId="af2">
    <w:name w:val="Примечание"/>
    <w:basedOn w:val="a"/>
    <w:link w:val="af3"/>
    <w:rsid w:val="0000341A"/>
    <w:pPr>
      <w:widowControl w:val="0"/>
      <w:autoSpaceDE w:val="0"/>
      <w:autoSpaceDN w:val="0"/>
      <w:adjustRightInd w:val="0"/>
      <w:spacing w:before="29"/>
      <w:ind w:firstLine="720"/>
      <w:jc w:val="both"/>
    </w:pPr>
    <w:rPr>
      <w:rFonts w:eastAsia="Times New Roman"/>
      <w:color w:val="000000"/>
      <w:sz w:val="20"/>
      <w:szCs w:val="20"/>
    </w:rPr>
  </w:style>
  <w:style w:type="character" w:customStyle="1" w:styleId="af3">
    <w:name w:val="Примечание Знак"/>
    <w:link w:val="af2"/>
    <w:locked/>
    <w:rsid w:val="0000341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4">
    <w:name w:val="Знак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5">
    <w:name w:val="Гипертекстовая ссылка"/>
    <w:rsid w:val="0000341A"/>
    <w:rPr>
      <w:color w:val="008000"/>
    </w:rPr>
  </w:style>
  <w:style w:type="paragraph" w:customStyle="1" w:styleId="100">
    <w:name w:val="Знак10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6">
    <w:name w:val="Цветовое выделение"/>
    <w:rsid w:val="0000341A"/>
    <w:rPr>
      <w:b/>
      <w:color w:val="000080"/>
    </w:rPr>
  </w:style>
  <w:style w:type="paragraph" w:customStyle="1" w:styleId="af7">
    <w:name w:val="Таблицы (моноширинный)"/>
    <w:basedOn w:val="a"/>
    <w:next w:val="a"/>
    <w:rsid w:val="0000341A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ep">
    <w:name w:val="ep"/>
    <w:rsid w:val="0000341A"/>
  </w:style>
  <w:style w:type="paragraph" w:styleId="23">
    <w:name w:val="Body Text Indent 2"/>
    <w:basedOn w:val="a"/>
    <w:link w:val="24"/>
    <w:rsid w:val="0000341A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basedOn w:val="a0"/>
    <w:link w:val="23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List 2"/>
    <w:basedOn w:val="a"/>
    <w:rsid w:val="0000341A"/>
    <w:pPr>
      <w:ind w:left="566" w:hanging="283"/>
    </w:pPr>
    <w:rPr>
      <w:rFonts w:ascii="Arial" w:hAnsi="Arial" w:cs="Arial"/>
      <w:sz w:val="20"/>
      <w:szCs w:val="20"/>
    </w:rPr>
  </w:style>
  <w:style w:type="character" w:customStyle="1" w:styleId="S1">
    <w:name w:val="S_Маркированный Знак1"/>
    <w:link w:val="S"/>
    <w:locked/>
    <w:rsid w:val="0000341A"/>
    <w:rPr>
      <w:sz w:val="24"/>
    </w:rPr>
  </w:style>
  <w:style w:type="paragraph" w:customStyle="1" w:styleId="S">
    <w:name w:val="S_Маркированный"/>
    <w:basedOn w:val="af8"/>
    <w:link w:val="S1"/>
    <w:autoRedefine/>
    <w:rsid w:val="0000341A"/>
    <w:pPr>
      <w:tabs>
        <w:tab w:val="clear" w:pos="360"/>
        <w:tab w:val="left" w:pos="992"/>
      </w:tabs>
      <w:spacing w:line="360" w:lineRule="auto"/>
      <w:ind w:left="0" w:firstLine="709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styleId="af8">
    <w:name w:val="List Bullet"/>
    <w:basedOn w:val="a"/>
    <w:rsid w:val="0000341A"/>
    <w:pPr>
      <w:tabs>
        <w:tab w:val="num" w:pos="360"/>
      </w:tabs>
      <w:ind w:left="360" w:hanging="360"/>
    </w:pPr>
  </w:style>
  <w:style w:type="paragraph" w:customStyle="1" w:styleId="S0">
    <w:name w:val="S_Обычный"/>
    <w:basedOn w:val="a"/>
    <w:link w:val="S2"/>
    <w:rsid w:val="0000341A"/>
    <w:pPr>
      <w:spacing w:line="360" w:lineRule="auto"/>
      <w:ind w:firstLine="709"/>
      <w:jc w:val="both"/>
    </w:pPr>
    <w:rPr>
      <w:rFonts w:ascii="Arial" w:eastAsia="Times New Roman" w:hAnsi="Arial"/>
      <w:szCs w:val="20"/>
    </w:rPr>
  </w:style>
  <w:style w:type="character" w:customStyle="1" w:styleId="S2">
    <w:name w:val="S_Обычный Знак"/>
    <w:link w:val="S0"/>
    <w:locked/>
    <w:rsid w:val="0000341A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3">
    <w:name w:val="S_Обычный в таблице Знак"/>
    <w:link w:val="S4"/>
    <w:locked/>
    <w:rsid w:val="0000341A"/>
    <w:rPr>
      <w:sz w:val="24"/>
    </w:rPr>
  </w:style>
  <w:style w:type="paragraph" w:customStyle="1" w:styleId="S4">
    <w:name w:val="S_Обычный в таблице"/>
    <w:basedOn w:val="a"/>
    <w:link w:val="S3"/>
    <w:rsid w:val="0000341A"/>
    <w:pPr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styleId="33">
    <w:name w:val="Body Text 3"/>
    <w:basedOn w:val="a"/>
    <w:link w:val="34"/>
    <w:rsid w:val="0000341A"/>
    <w:pPr>
      <w:spacing w:after="120"/>
    </w:pPr>
    <w:rPr>
      <w:rFonts w:eastAsia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Body Text Indent"/>
    <w:basedOn w:val="a"/>
    <w:link w:val="12"/>
    <w:rsid w:val="0000341A"/>
    <w:pPr>
      <w:spacing w:after="120"/>
      <w:ind w:left="283"/>
    </w:pPr>
    <w:rPr>
      <w:rFonts w:eastAsia="Times New Roman"/>
    </w:rPr>
  </w:style>
  <w:style w:type="character" w:customStyle="1" w:styleId="12">
    <w:name w:val="Основной текст с отступом Знак1"/>
    <w:link w:val="af9"/>
    <w:locked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00341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text">
    <w:name w:val="Context"/>
    <w:rsid w:val="0000341A"/>
    <w:pPr>
      <w:widowControl w:val="0"/>
      <w:autoSpaceDE w:val="0"/>
      <w:autoSpaceDN w:val="0"/>
      <w:adjustRightInd w:val="0"/>
      <w:spacing w:before="29" w:after="0" w:line="240" w:lineRule="auto"/>
      <w:ind w:firstLine="709"/>
      <w:jc w:val="both"/>
    </w:pPr>
    <w:rPr>
      <w:rFonts w:ascii="Arial" w:eastAsia="Calibri" w:hAnsi="Arial" w:cs="Arial"/>
      <w:b/>
      <w:bCs/>
      <w:sz w:val="18"/>
      <w:szCs w:val="18"/>
      <w:lang w:eastAsia="ru-RU"/>
    </w:rPr>
  </w:style>
  <w:style w:type="paragraph" w:customStyle="1" w:styleId="u">
    <w:name w:val="u"/>
    <w:basedOn w:val="a"/>
    <w:rsid w:val="0000341A"/>
    <w:pPr>
      <w:ind w:firstLine="264"/>
      <w:jc w:val="both"/>
    </w:pPr>
  </w:style>
  <w:style w:type="paragraph" w:customStyle="1" w:styleId="afb">
    <w:name w:val="Нормальный (таблица)"/>
    <w:basedOn w:val="a"/>
    <w:next w:val="a"/>
    <w:rsid w:val="0000341A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c">
    <w:name w:val="Основной текст Знак"/>
    <w:basedOn w:val="a0"/>
    <w:link w:val="afd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c"/>
    <w:rsid w:val="0000341A"/>
    <w:pPr>
      <w:spacing w:after="120"/>
    </w:pPr>
    <w:rPr>
      <w:rFonts w:eastAsia="Times New Roman"/>
    </w:rPr>
  </w:style>
  <w:style w:type="paragraph" w:customStyle="1" w:styleId="afe">
    <w:name w:val="Прижатый влево"/>
    <w:basedOn w:val="a"/>
    <w:next w:val="a"/>
    <w:rsid w:val="0000341A"/>
    <w:pPr>
      <w:autoSpaceDE w:val="0"/>
      <w:autoSpaceDN w:val="0"/>
      <w:adjustRightInd w:val="0"/>
    </w:pPr>
    <w:rPr>
      <w:rFonts w:ascii="Arial" w:hAnsi="Arial"/>
    </w:rPr>
  </w:style>
  <w:style w:type="paragraph" w:customStyle="1" w:styleId="textb">
    <w:name w:val="textb"/>
    <w:basedOn w:val="a"/>
    <w:rsid w:val="0000341A"/>
    <w:rPr>
      <w:rFonts w:ascii="Arial" w:hAnsi="Arial" w:cs="Arial"/>
      <w:b/>
      <w:bCs/>
      <w:sz w:val="22"/>
      <w:szCs w:val="22"/>
    </w:rPr>
  </w:style>
  <w:style w:type="paragraph" w:customStyle="1" w:styleId="txt">
    <w:name w:val="txt"/>
    <w:basedOn w:val="a"/>
    <w:rsid w:val="0000341A"/>
    <w:pPr>
      <w:spacing w:before="100" w:beforeAutospacing="1" w:after="100" w:afterAutospacing="1"/>
    </w:pPr>
    <w:rPr>
      <w:rFonts w:ascii="Verdana" w:hAnsi="Verdana" w:cs="Verdana"/>
      <w:color w:val="000000"/>
      <w:sz w:val="17"/>
      <w:szCs w:val="17"/>
    </w:rPr>
  </w:style>
  <w:style w:type="paragraph" w:styleId="26">
    <w:name w:val="Body Text First Indent 2"/>
    <w:basedOn w:val="af9"/>
    <w:link w:val="27"/>
    <w:rsid w:val="0000341A"/>
    <w:pPr>
      <w:ind w:firstLine="210"/>
    </w:pPr>
  </w:style>
  <w:style w:type="character" w:customStyle="1" w:styleId="27">
    <w:name w:val="Красная строка 2 Знак"/>
    <w:basedOn w:val="afa"/>
    <w:link w:val="26"/>
    <w:rsid w:val="0000341A"/>
    <w:rPr>
      <w:rFonts w:eastAsia="Times New Roman"/>
    </w:rPr>
  </w:style>
  <w:style w:type="paragraph" w:customStyle="1" w:styleId="13">
    <w:name w:val="Абзац списка1"/>
    <w:basedOn w:val="a"/>
    <w:rsid w:val="000034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table" w:styleId="aff">
    <w:name w:val="Table Grid"/>
    <w:basedOn w:val="a1"/>
    <w:rsid w:val="00CC5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40A91822AFC984F3C5FF0E4243CBE7F28165CAFF983627BD3C6243A817u5p7G" TargetMode="External"/><Relationship Id="rId117" Type="http://schemas.openxmlformats.org/officeDocument/2006/relationships/image" Target="media/image3.jpeg"/><Relationship Id="rId21" Type="http://schemas.openxmlformats.org/officeDocument/2006/relationships/hyperlink" Target="consultantplus://offline/ref=40A91822AFC984F3C5FF0E4243CBE7F2826DCCFE9C3827BD3C6243A817u5p7G" TargetMode="External"/><Relationship Id="rId42" Type="http://schemas.openxmlformats.org/officeDocument/2006/relationships/hyperlink" Target="consultantplus://offline/ref=40A91822AFC984F3C5FF0E4243CBE7F28168C3FF9F3827BD3C6243A817u5p7G" TargetMode="External"/><Relationship Id="rId47" Type="http://schemas.openxmlformats.org/officeDocument/2006/relationships/hyperlink" Target="consultantplus://offline/ref=40A91822AFC984F3C5FF0E4243CBE7F2826DCCF8963027BD3C6243A817u5p7G" TargetMode="External"/><Relationship Id="rId63" Type="http://schemas.openxmlformats.org/officeDocument/2006/relationships/hyperlink" Target="consultantplus://offline/ref=40A91822AFC984F3C5FF104F55A7B9FE866795F5993025E8693D18F5405E0E44uAp1G" TargetMode="External"/><Relationship Id="rId68" Type="http://schemas.openxmlformats.org/officeDocument/2006/relationships/hyperlink" Target="consultantplus://offline/ref=40A91822AFC984F3C5FF104F55A7B9FE866795F59B3124E3683D18F5405E0E44uAp1G" TargetMode="External"/><Relationship Id="rId84" Type="http://schemas.openxmlformats.org/officeDocument/2006/relationships/hyperlink" Target="consultantplus://offline/ref=40A91822AFC984F3C5FF0E4243CBE7F2836DCCF99B3A7AB7343B4FAA10585B04E1C189B8F63581uBpAG" TargetMode="External"/><Relationship Id="rId89" Type="http://schemas.openxmlformats.org/officeDocument/2006/relationships/hyperlink" Target="consultantplus://offline/ref=40A91822AFC984F3C5FF0E4243CBE7F28768CFFA9B3A7AB7343B4FAA10585B04E1C189B8F63581uBpAG" TargetMode="External"/><Relationship Id="rId112" Type="http://schemas.openxmlformats.org/officeDocument/2006/relationships/hyperlink" Target="consultantplus://offline/ref=40A91822AFC984F3C5FF0E4243CBE7F2876DCBFC9F3A7AB7343B4FAAu1p0G" TargetMode="External"/><Relationship Id="rId16" Type="http://schemas.openxmlformats.org/officeDocument/2006/relationships/hyperlink" Target="consultantplus://offline/ref=40A91822AFC984F3C5FF0E4243CBE7F2826DC2F99E3227BD3C6243A817u5p7G" TargetMode="External"/><Relationship Id="rId107" Type="http://schemas.openxmlformats.org/officeDocument/2006/relationships/hyperlink" Target="consultantplus://offline/ref=40A91822AFC984F3C5FF0E4243CBE7F28169C3F1973327BD3C6243A817570413E68885B9F63580BFu4pEG" TargetMode="External"/><Relationship Id="rId11" Type="http://schemas.openxmlformats.org/officeDocument/2006/relationships/hyperlink" Target="garantF1://6080896.0" TargetMode="External"/><Relationship Id="rId32" Type="http://schemas.openxmlformats.org/officeDocument/2006/relationships/hyperlink" Target="consultantplus://offline/ref=40A91822AFC984F3C5FF0E4243CBE7F2826ECAFC9B3227BD3C6243A817u5p7G" TargetMode="External"/><Relationship Id="rId37" Type="http://schemas.openxmlformats.org/officeDocument/2006/relationships/hyperlink" Target="consultantplus://offline/ref=40A91822AFC984F3C5FF0E4243CBE7F2826ECBF1993327BD3C6243A817u5p7G" TargetMode="External"/><Relationship Id="rId53" Type="http://schemas.openxmlformats.org/officeDocument/2006/relationships/hyperlink" Target="consultantplus://offline/ref=40A91822AFC984F3C5FF0E4243CBE7F28165CCFC973727BD3C6243A817u5p7G" TargetMode="External"/><Relationship Id="rId58" Type="http://schemas.openxmlformats.org/officeDocument/2006/relationships/hyperlink" Target="consultantplus://offline/ref=40A91822AFC984F3C5FF0E4243CBE7F2826ECAFC963327BD3C6243A817u5p7G" TargetMode="External"/><Relationship Id="rId74" Type="http://schemas.openxmlformats.org/officeDocument/2006/relationships/hyperlink" Target="consultantplus://offline/ref=40A91822AFC984F3C5FF0E4243CBE7F2836ECDFE9C3A7AB7343B4FAA10585B04E1C189B8F63581uBpDG" TargetMode="External"/><Relationship Id="rId79" Type="http://schemas.openxmlformats.org/officeDocument/2006/relationships/hyperlink" Target="consultantplus://offline/ref=40A91822AFC984F3C5FF0E4243CBE7F2816DCAFA9B3027BD3C6243A817570413E68885B9F63580BFu4pAG" TargetMode="External"/><Relationship Id="rId102" Type="http://schemas.openxmlformats.org/officeDocument/2006/relationships/hyperlink" Target="consultantplus://offline/ref=40A91822AFC984F3C5FF0E4243CBE7F2816CCAF0973127BD3C6243A817u5p7G" TargetMode="External"/><Relationship Id="rId123" Type="http://schemas.openxmlformats.org/officeDocument/2006/relationships/header" Target="header2.xm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40A91822AFC984F3C5FF0E4243CBE7F2826DCDFF9B3427BD3C6243A817570413E68885B9F63580BFu4pFG" TargetMode="External"/><Relationship Id="rId95" Type="http://schemas.openxmlformats.org/officeDocument/2006/relationships/hyperlink" Target="consultantplus://offline/ref=40A91822AFC984F3C5FF0E4243CBE7F28164CFFE9D3127BD3C6243A817570413E68885B9F63580BFu4pAG" TargetMode="External"/><Relationship Id="rId19" Type="http://schemas.openxmlformats.org/officeDocument/2006/relationships/hyperlink" Target="consultantplus://offline/ref=40A91822AFC984F3C5FF0E4243CBE7F28169CDF0963527BD3C6243A817u5p7G" TargetMode="External"/><Relationship Id="rId14" Type="http://schemas.openxmlformats.org/officeDocument/2006/relationships/hyperlink" Target="consultantplus://offline/ref=40A91822AFC984F3C5FF0E4243CBE7F2826ECAFE973927BD3C6243A817u5p7G" TargetMode="External"/><Relationship Id="rId22" Type="http://schemas.openxmlformats.org/officeDocument/2006/relationships/hyperlink" Target="consultantplus://offline/ref=40A91822AFC984F3C5FF0E4243CBE7F2826ECBF1983927BD3C6243A817u5p7G" TargetMode="External"/><Relationship Id="rId27" Type="http://schemas.openxmlformats.org/officeDocument/2006/relationships/hyperlink" Target="consultantplus://offline/ref=40A91822AFC984F3C5FF0E4243CBE7F2826CCBF19D3027BD3C6243A817u5p7G" TargetMode="External"/><Relationship Id="rId30" Type="http://schemas.openxmlformats.org/officeDocument/2006/relationships/hyperlink" Target="consultantplus://offline/ref=40A91822AFC984F3C5FF0E4243CBE7F2826ECBF1993227BD3C6243A817u5p7G" TargetMode="External"/><Relationship Id="rId35" Type="http://schemas.openxmlformats.org/officeDocument/2006/relationships/hyperlink" Target="consultantplus://offline/ref=40A91822AFC984F3C5FF0E4243CBE7F2826ECAFE993927BD3C6243A817u5p7G" TargetMode="External"/><Relationship Id="rId43" Type="http://schemas.openxmlformats.org/officeDocument/2006/relationships/hyperlink" Target="consultantplus://offline/ref=40A91822AFC984F3C5FF0E4243CBE7F28664C8F09E3A7AB7343B4FAAu1p0G" TargetMode="External"/><Relationship Id="rId48" Type="http://schemas.openxmlformats.org/officeDocument/2006/relationships/hyperlink" Target="consultantplus://offline/ref=40A91822AFC984F3C5FF0E4243CBE7F28864CCF99E3A7AB7343B4FAAu1p0G" TargetMode="External"/><Relationship Id="rId56" Type="http://schemas.openxmlformats.org/officeDocument/2006/relationships/hyperlink" Target="consultantplus://offline/ref=40A91822AFC984F3C5FF0E4243CBE7F2816ECFFA9D3227BD3C6243A817u5p7G" TargetMode="External"/><Relationship Id="rId64" Type="http://schemas.openxmlformats.org/officeDocument/2006/relationships/hyperlink" Target="consultantplus://offline/ref=40A91822AFC984F3C5FF104F55A7B9FE866795F59A322AEF673D18F5405E0E44uAp1G" TargetMode="External"/><Relationship Id="rId69" Type="http://schemas.openxmlformats.org/officeDocument/2006/relationships/hyperlink" Target="consultantplus://offline/ref=40A91822AFC984F3C5FF104F55A7B9FE866795F598392DE9673D18F5405E0E44uAp1G" TargetMode="External"/><Relationship Id="rId77" Type="http://schemas.openxmlformats.org/officeDocument/2006/relationships/hyperlink" Target="consultantplus://offline/ref=40A91822AFC984F3C5FF0E4243CBE7F2826CCBF9993727BD3C6243A817570413E68885B9F63580BFu4pFG" TargetMode="External"/><Relationship Id="rId100" Type="http://schemas.openxmlformats.org/officeDocument/2006/relationships/hyperlink" Target="consultantplus://offline/ref=40A91822AFC984F3C5FF0E4243CBE7F2896CC2FB983A7AB7343B4FAA10585B04E1C189B8F63581uBp9G" TargetMode="External"/><Relationship Id="rId105" Type="http://schemas.openxmlformats.org/officeDocument/2006/relationships/hyperlink" Target="consultantplus://offline/ref=40A91822AFC984F3C5FF0E4243CBE7F2826CCFFE983427BD3C6243A817570413E68885B9F63580BFu4pAG" TargetMode="External"/><Relationship Id="rId113" Type="http://schemas.openxmlformats.org/officeDocument/2006/relationships/hyperlink" Target="consultantplus://offline/ref=40A91822AFC984F3C5FF0E4243CBE7F28768C8FA9C3A7AB7343B4FAAu1p0G" TargetMode="External"/><Relationship Id="rId118" Type="http://schemas.openxmlformats.org/officeDocument/2006/relationships/image" Target="media/image4.jpeg"/><Relationship Id="rId126" Type="http://schemas.openxmlformats.org/officeDocument/2006/relationships/header" Target="header3.xml"/><Relationship Id="rId8" Type="http://schemas.openxmlformats.org/officeDocument/2006/relationships/hyperlink" Target="garantF1://12023011.1000" TargetMode="External"/><Relationship Id="rId51" Type="http://schemas.openxmlformats.org/officeDocument/2006/relationships/hyperlink" Target="consultantplus://offline/ref=40A91822AFC984F3C5FF0E4243CBE7F28164CDF89D3927BD3C6243A817u5p7G" TargetMode="External"/><Relationship Id="rId72" Type="http://schemas.openxmlformats.org/officeDocument/2006/relationships/hyperlink" Target="consultantplus://offline/ref=40A91822AFC984F3C5FF0E4243CBE7F2816AC8F9963727BD3C6243A817u5p7G" TargetMode="External"/><Relationship Id="rId80" Type="http://schemas.openxmlformats.org/officeDocument/2006/relationships/hyperlink" Target="consultantplus://offline/ref=40A91822AFC984F3C5FF0E4243CBE7F28169C2FD9E3427BD3C6243A817570413E68885B9F63580BFu4pFG" TargetMode="External"/><Relationship Id="rId85" Type="http://schemas.openxmlformats.org/officeDocument/2006/relationships/hyperlink" Target="consultantplus://offline/ref=40A91822AFC984F3C5FF0E4243CBE7F2816DCBF19A3927BD3C6243A817570413E68885B9F63580BFu4pBG" TargetMode="External"/><Relationship Id="rId93" Type="http://schemas.openxmlformats.org/officeDocument/2006/relationships/hyperlink" Target="consultantplus://offline/ref=40A91822AFC984F3C5FF0E4243CBE7F28164CEFF9A3627BD3C6243A817570413E68885B9F63580BFu4pCG" TargetMode="External"/><Relationship Id="rId98" Type="http://schemas.openxmlformats.org/officeDocument/2006/relationships/hyperlink" Target="consultantplus://offline/ref=40A91822AFC984F3C5FF0E4243CBE7F2826DCEFB9B3127BD3C6243A817570413E68885B9F63580BFu4pAG" TargetMode="External"/><Relationship Id="rId121" Type="http://schemas.openxmlformats.org/officeDocument/2006/relationships/image" Target="media/image7.jpeg"/><Relationship Id="rId3" Type="http://schemas.openxmlformats.org/officeDocument/2006/relationships/styles" Target="styles.xml"/><Relationship Id="rId12" Type="http://schemas.openxmlformats.org/officeDocument/2006/relationships/hyperlink" Target="consultantplus://offline/ref=40A91822AFC984F3C5FF0E4243CBE7F2826ECAFD9F3327BD3C6243A817u5p7G" TargetMode="External"/><Relationship Id="rId17" Type="http://schemas.openxmlformats.org/officeDocument/2006/relationships/hyperlink" Target="consultantplus://offline/ref=40A91822AFC984F3C5FF0E4243CBE7F2826ECBF1983627BD3C6243A817u5p7G" TargetMode="External"/><Relationship Id="rId25" Type="http://schemas.openxmlformats.org/officeDocument/2006/relationships/hyperlink" Target="consultantplus://offline/ref=40A91822AFC984F3C5FF0E4243CBE7F2826DC8F9973927BD3C6243A817u5p7G" TargetMode="External"/><Relationship Id="rId33" Type="http://schemas.openxmlformats.org/officeDocument/2006/relationships/hyperlink" Target="consultantplus://offline/ref=40A91822AFC984F3C5FF0E4243CBE7F2826ECAFB9F3027BD3C6243A817u5p7G" TargetMode="External"/><Relationship Id="rId38" Type="http://schemas.openxmlformats.org/officeDocument/2006/relationships/hyperlink" Target="consultantplus://offline/ref=40A91822AFC984F3C5FF0E4243CBE7F2816BC8F89D3427BD3C6243A817u5p7G" TargetMode="External"/><Relationship Id="rId46" Type="http://schemas.openxmlformats.org/officeDocument/2006/relationships/hyperlink" Target="consultantplus://offline/ref=40A91822AFC984F3C5FF0E4243CBE7F28165C3FB9A3027BD3C6243A817u5p7G" TargetMode="External"/><Relationship Id="rId59" Type="http://schemas.openxmlformats.org/officeDocument/2006/relationships/hyperlink" Target="consultantplus://offline/ref=40A91822AFC984F3C5FF0E4243CBE7F2826CC3FD9B3127BD3C6243A817u5p7G" TargetMode="External"/><Relationship Id="rId67" Type="http://schemas.openxmlformats.org/officeDocument/2006/relationships/hyperlink" Target="consultantplus://offline/ref=40A91822AFC984F3C5FF104F55A7B9FE866795F5983924E8603D18F5405E0E44uAp1G" TargetMode="External"/><Relationship Id="rId103" Type="http://schemas.openxmlformats.org/officeDocument/2006/relationships/hyperlink" Target="consultantplus://offline/ref=40A91822AFC984F3C5FF0E4243CBE7F2816CC8F09E3427BD3C6243A817u5p7G" TargetMode="External"/><Relationship Id="rId108" Type="http://schemas.openxmlformats.org/officeDocument/2006/relationships/hyperlink" Target="consultantplus://offline/ref=40A91822AFC984F3C5FF0E4243CBE7F2826CC3F99A3327BD3C6243A817570413E68885B9F63580BFu4p0G" TargetMode="External"/><Relationship Id="rId116" Type="http://schemas.openxmlformats.org/officeDocument/2006/relationships/image" Target="media/image2.jpeg"/><Relationship Id="rId124" Type="http://schemas.openxmlformats.org/officeDocument/2006/relationships/footer" Target="footer1.xml"/><Relationship Id="rId20" Type="http://schemas.openxmlformats.org/officeDocument/2006/relationships/hyperlink" Target="consultantplus://offline/ref=40A91822AFC984F3C5FF0E4243CBE7F2826CC2F1973227BD3C6243A817u5p7G" TargetMode="External"/><Relationship Id="rId41" Type="http://schemas.openxmlformats.org/officeDocument/2006/relationships/hyperlink" Target="consultantplus://offline/ref=40A91822AFC984F3C5FF0E4243CBE7F2826CCAF9993327BD3C6243A817u5p7G" TargetMode="External"/><Relationship Id="rId54" Type="http://schemas.openxmlformats.org/officeDocument/2006/relationships/hyperlink" Target="consultantplus://offline/ref=40A91822AFC984F3C5FF0E4243CBE7F2826EC8FE9A3827BD3C6243A817u5p7G" TargetMode="External"/><Relationship Id="rId62" Type="http://schemas.openxmlformats.org/officeDocument/2006/relationships/hyperlink" Target="consultantplus://offline/ref=40A91822AFC984F3C5FF0E4243CBE7F2826ECCF8983027BD3C6243A817u5p7G" TargetMode="External"/><Relationship Id="rId70" Type="http://schemas.openxmlformats.org/officeDocument/2006/relationships/hyperlink" Target="consultantplus://offline/ref=40A91822AFC984F3C5FF104F55A7B9FE866795F59B342FEC693D18F5405E0E44uAp1G" TargetMode="External"/><Relationship Id="rId75" Type="http://schemas.openxmlformats.org/officeDocument/2006/relationships/hyperlink" Target="consultantplus://offline/ref=40A91822AFC984F3C5FF0E4243CBE7F28169CBFE963127BD3C6243A817570413E68885B9F63580BEu4pAG" TargetMode="External"/><Relationship Id="rId83" Type="http://schemas.openxmlformats.org/officeDocument/2006/relationships/hyperlink" Target="consultantplus://offline/ref=40A91822AFC984F3C5FF0E4243CBE7F28964CAF9993A7AB7343B4FAAu1p0G" TargetMode="External"/><Relationship Id="rId88" Type="http://schemas.openxmlformats.org/officeDocument/2006/relationships/hyperlink" Target="consultantplus://offline/ref=40A91822AFC984F3C5FF0E4243CBE7F2846DCEFE9D3A7AB7343B4FAA10585B04E1C189B8F63581uBpBG" TargetMode="External"/><Relationship Id="rId91" Type="http://schemas.openxmlformats.org/officeDocument/2006/relationships/hyperlink" Target="consultantplus://offline/ref=40A91822AFC984F3C5FF0E4243CBE7F2816AC8FD9A3227BD3C6243A817570413E68885B9F63580BFu4pDG" TargetMode="External"/><Relationship Id="rId96" Type="http://schemas.openxmlformats.org/officeDocument/2006/relationships/hyperlink" Target="consultantplus://offline/ref=40A91822AFC984F3C5FF0E4243CBE7F2816DC9FC9C3927BD3C6243A817570413E68885B9F63580BFu4pDG" TargetMode="External"/><Relationship Id="rId111" Type="http://schemas.openxmlformats.org/officeDocument/2006/relationships/hyperlink" Target="consultantplus://offline/ref=40A91822AFC984F3C5FF0E4243CBE7F2816DCCFE9E3427BD3C6243A817u5p7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40A91822AFC984F3C5FF0E4243CBE7F2826ECAFB9D3627BD3C6243A817u5p7G" TargetMode="External"/><Relationship Id="rId23" Type="http://schemas.openxmlformats.org/officeDocument/2006/relationships/hyperlink" Target="consultantplus://offline/ref=40A91822AFC984F3C5FF0E4243CBE7F2816DCCFC973527BD3C6243A817u5p7G" TargetMode="External"/><Relationship Id="rId28" Type="http://schemas.openxmlformats.org/officeDocument/2006/relationships/hyperlink" Target="consultantplus://offline/ref=40A91822AFC984F3C5FF0E4243CBE7F2826DCBF89E3527BD3C6243A817u5p7G" TargetMode="External"/><Relationship Id="rId36" Type="http://schemas.openxmlformats.org/officeDocument/2006/relationships/hyperlink" Target="consultantplus://offline/ref=40A91822AFC984F3C5FF0E4243CBE7F2826ECAFD963527BD3C6243A817u5p7G" TargetMode="External"/><Relationship Id="rId49" Type="http://schemas.openxmlformats.org/officeDocument/2006/relationships/hyperlink" Target="consultantplus://offline/ref=40A91822AFC984F3C5FF0E4243CBE7F2816DC8F89C3527BD3C6243A817u5p7G" TargetMode="External"/><Relationship Id="rId57" Type="http://schemas.openxmlformats.org/officeDocument/2006/relationships/hyperlink" Target="consultantplus://offline/ref=40A91822AFC984F3C5FF0E4243CBE7F28165C3FB9D3227BD3C6243A817u5p7G" TargetMode="External"/><Relationship Id="rId106" Type="http://schemas.openxmlformats.org/officeDocument/2006/relationships/hyperlink" Target="consultantplus://offline/ref=40A91822AFC984F3C5FF0E4243CBE7F2826EC9F1993727BD3C6243A817570413E68885B9F63580BFu4pAG" TargetMode="External"/><Relationship Id="rId114" Type="http://schemas.openxmlformats.org/officeDocument/2006/relationships/hyperlink" Target="consultantplus://offline/ref=40A91822AFC984F3C5FF0E4243CBE7F2886CC2FB993A7AB7343B4FAA10585B04E1C189B8F63580uBpCG" TargetMode="External"/><Relationship Id="rId119" Type="http://schemas.openxmlformats.org/officeDocument/2006/relationships/image" Target="media/image5.jpeg"/><Relationship Id="rId127" Type="http://schemas.openxmlformats.org/officeDocument/2006/relationships/fontTable" Target="fontTable.xml"/><Relationship Id="rId10" Type="http://schemas.openxmlformats.org/officeDocument/2006/relationships/hyperlink" Target="garantF1://7229926.0" TargetMode="External"/><Relationship Id="rId31" Type="http://schemas.openxmlformats.org/officeDocument/2006/relationships/hyperlink" Target="consultantplus://offline/ref=40A91822AFC984F3C5FF0E4243CBE7F28164C8F89C3827BD3C6243A817u5p7G" TargetMode="External"/><Relationship Id="rId44" Type="http://schemas.openxmlformats.org/officeDocument/2006/relationships/hyperlink" Target="consultantplus://offline/ref=40A91822AFC984F3C5FF0E4243CBE7F28769CDF9963A7AB7343B4FAAu1p0G" TargetMode="External"/><Relationship Id="rId52" Type="http://schemas.openxmlformats.org/officeDocument/2006/relationships/hyperlink" Target="consultantplus://offline/ref=40A91822AFC984F3C5FF0E4243CBE7F2816DCAFE9E3827BD3C6243A817u5p7G" TargetMode="External"/><Relationship Id="rId60" Type="http://schemas.openxmlformats.org/officeDocument/2006/relationships/hyperlink" Target="consultantplus://offline/ref=40A91822AFC984F3C5FF0E4243CBE7F28569CAFF9C3A7AB7343B4FAAu1p0G" TargetMode="External"/><Relationship Id="rId65" Type="http://schemas.openxmlformats.org/officeDocument/2006/relationships/hyperlink" Target="consultantplus://offline/ref=40A91822AFC984F3C5FF104F55A7B9FE866795F5983924EF653D18F5405E0E44uAp1G" TargetMode="External"/><Relationship Id="rId73" Type="http://schemas.openxmlformats.org/officeDocument/2006/relationships/hyperlink" Target="consultantplus://offline/ref=40A91822AFC984F3C5FF0E4243CBE7F2816DCCF1983027BD3C6243A817570413E68885B9F63580BEu4pBG" TargetMode="External"/><Relationship Id="rId78" Type="http://schemas.openxmlformats.org/officeDocument/2006/relationships/hyperlink" Target="consultantplus://offline/ref=40A91822AFC984F3C5FF0E4243CBE7F2816DC2F89F3727BD3C6243A817570413E68885B9F63580BFu4pAG" TargetMode="External"/><Relationship Id="rId81" Type="http://schemas.openxmlformats.org/officeDocument/2006/relationships/hyperlink" Target="consultantplus://offline/ref=40A91822AFC984F3C5FF0E4243CBE7F2816FCBFC9E3A7AB7343B4FAA10585B04E1C189B8F63581uBpAG" TargetMode="External"/><Relationship Id="rId86" Type="http://schemas.openxmlformats.org/officeDocument/2006/relationships/hyperlink" Target="consultantplus://offline/ref=40A91822AFC984F3C5FF0E4243CBE7F28665CAFF9D3A7AB7343B4FAA10585B04E1C189B8F63581uBp9G" TargetMode="External"/><Relationship Id="rId94" Type="http://schemas.openxmlformats.org/officeDocument/2006/relationships/hyperlink" Target="consultantplus://offline/ref=40A91822AFC984F3C5FF0E4243CBE7F28165CAF89C3627BD3C6243A817570413E68885B9F63580BFu4pDG" TargetMode="External"/><Relationship Id="rId99" Type="http://schemas.openxmlformats.org/officeDocument/2006/relationships/hyperlink" Target="consultantplus://offline/ref=40A91822AFC984F3C5FF0E4243CBE7F2816AC3FF9C3227BD3C6243A817570413E68885B9F63580BFu4pAG" TargetMode="External"/><Relationship Id="rId101" Type="http://schemas.openxmlformats.org/officeDocument/2006/relationships/hyperlink" Target="consultantplus://offline/ref=40A91822AFC984F3C5FF0E4243CBE7F2816DCBF89E3727BD3C6243A817570413E68885B9F63580BFu4pCG" TargetMode="External"/><Relationship Id="rId12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garantF1://93198.1000" TargetMode="External"/><Relationship Id="rId13" Type="http://schemas.openxmlformats.org/officeDocument/2006/relationships/hyperlink" Target="consultantplus://offline/ref=40A91822AFC984F3C5FF0E4243CBE7F2826ECAFE993527BD3C6243A817u5p7G" TargetMode="External"/><Relationship Id="rId18" Type="http://schemas.openxmlformats.org/officeDocument/2006/relationships/hyperlink" Target="consultantplus://offline/ref=40A91822AFC984F3C5FF0E4243CBE7F2826CCBF99C3027BD3C6243A817u5p7G" TargetMode="External"/><Relationship Id="rId39" Type="http://schemas.openxmlformats.org/officeDocument/2006/relationships/hyperlink" Target="consultantplus://offline/ref=40A91822AFC984F3C5FF0E4243CBE7F2826DC9FC9D3727BD3C6243A817u5p7G" TargetMode="External"/><Relationship Id="rId109" Type="http://schemas.openxmlformats.org/officeDocument/2006/relationships/hyperlink" Target="consultantplus://offline/ref=40A91822AFC984F3C5FF0E4243CBE7F2876DCFFA9F3A7AB7343B4FAA10585B04E1C189B8F63581uBpDG" TargetMode="External"/><Relationship Id="rId34" Type="http://schemas.openxmlformats.org/officeDocument/2006/relationships/hyperlink" Target="consultantplus://offline/ref=40A91822AFC984F3C5FF0E4243CBE7F2826ECAFB9D3827BD3C6243A817u5p7G" TargetMode="External"/><Relationship Id="rId50" Type="http://schemas.openxmlformats.org/officeDocument/2006/relationships/hyperlink" Target="consultantplus://offline/ref=40A91822AFC984F3C5FF0E4243CBE7F2816DCFFA9F3027BD3C6243A817u5p7G" TargetMode="External"/><Relationship Id="rId55" Type="http://schemas.openxmlformats.org/officeDocument/2006/relationships/hyperlink" Target="consultantplus://offline/ref=40A91822AFC984F3C5FF0E4243CBE7F2826DC2FC9F3327BD3C6243A817u5p7G" TargetMode="External"/><Relationship Id="rId76" Type="http://schemas.openxmlformats.org/officeDocument/2006/relationships/hyperlink" Target="consultantplus://offline/ref=40A91822AFC984F3C5FF0E4243CBE7F28965C3FD973A7AB7343B4FAAu1p0G" TargetMode="External"/><Relationship Id="rId97" Type="http://schemas.openxmlformats.org/officeDocument/2006/relationships/hyperlink" Target="consultantplus://offline/ref=40A91822AFC984F3C5FF0E4243CBE7F2826DCEFB9B3227BD3C6243A817570413E68885B9F63580BFu4pAG" TargetMode="External"/><Relationship Id="rId104" Type="http://schemas.openxmlformats.org/officeDocument/2006/relationships/hyperlink" Target="consultantplus://offline/ref=40A91822AFC984F3C5FF0E4243CBE7F2826FC3F9973327BD3C6243A817570413E68885B9F63580BFu4pAG" TargetMode="External"/><Relationship Id="rId120" Type="http://schemas.openxmlformats.org/officeDocument/2006/relationships/image" Target="media/image6.jpeg"/><Relationship Id="rId125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consultantplus://offline/ref=40A91822AFC984F3C5FF104F55A7B9FE866795F5993024ED623D18F5405E0E44uAp1G" TargetMode="External"/><Relationship Id="rId92" Type="http://schemas.openxmlformats.org/officeDocument/2006/relationships/hyperlink" Target="consultantplus://offline/ref=40A91822AFC984F3C5FF0E4243CBE7F2816BCCFA9A3527BD3C6243A817570413E68885B9F63580BFu4pFG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40A91822AFC984F3C5FF0E4243CBE7F2826ECAFB9E3127BD3C6243A817u5p7G" TargetMode="External"/><Relationship Id="rId24" Type="http://schemas.openxmlformats.org/officeDocument/2006/relationships/hyperlink" Target="consultantplus://offline/ref=40A91822AFC984F3C5FF0E4243CBE7F2826CC9F89E3427BD3C6243A817u5p7G" TargetMode="External"/><Relationship Id="rId40" Type="http://schemas.openxmlformats.org/officeDocument/2006/relationships/hyperlink" Target="consultantplus://offline/ref=40A91822AFC984F3C5FF0E4243CBE7F2826ECAFC9D3127BD3C6243A817u5p7G" TargetMode="External"/><Relationship Id="rId45" Type="http://schemas.openxmlformats.org/officeDocument/2006/relationships/hyperlink" Target="consultantplus://offline/ref=40A91822AFC984F3C5FF0E4243CBE7F2816ECDFA993A7AB7343B4FAAu1p0G" TargetMode="External"/><Relationship Id="rId66" Type="http://schemas.openxmlformats.org/officeDocument/2006/relationships/hyperlink" Target="consultantplus://offline/ref=40A91822AFC984F3C5FF104F55A7B9FE866795F5993124EA673D18F5405E0E44uAp1G" TargetMode="External"/><Relationship Id="rId87" Type="http://schemas.openxmlformats.org/officeDocument/2006/relationships/hyperlink" Target="consultantplus://offline/ref=40A91822AFC984F3C5FF0E4243CBE7F2846EC9FA963A7AB7343B4FAA10585B04E1C189B8F63581uBpAG" TargetMode="External"/><Relationship Id="rId110" Type="http://schemas.openxmlformats.org/officeDocument/2006/relationships/hyperlink" Target="consultantplus://offline/ref=40A91822AFC984F3C5FF0E4243CBE7F28864CCF0963A7AB7343B4FAA10585B04E1C189B8F63581uBp9G" TargetMode="External"/><Relationship Id="rId115" Type="http://schemas.openxmlformats.org/officeDocument/2006/relationships/image" Target="media/image1.jpeg"/><Relationship Id="rId61" Type="http://schemas.openxmlformats.org/officeDocument/2006/relationships/hyperlink" Target="consultantplus://offline/ref=40A91822AFC984F3C5FF0E4243CBE7F2866ECCF9983A7AB7343B4FAAu1p0G" TargetMode="External"/><Relationship Id="rId82" Type="http://schemas.openxmlformats.org/officeDocument/2006/relationships/hyperlink" Target="consultantplus://offline/ref=40A91822AFC984F3C5FF0E4243CBE7F2846CC8F99A3A7AB7343B4FAA10585B04E1C189B8F63581uBp9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FA030F-2C89-415F-803E-4ED667946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120</Pages>
  <Words>50323</Words>
  <Characters>286844</Characters>
  <Application>Microsoft Office Word</Application>
  <DocSecurity>0</DocSecurity>
  <Lines>2390</Lines>
  <Paragraphs>672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4</cp:revision>
  <cp:lastPrinted>2017-11-28T05:06:00Z</cp:lastPrinted>
  <dcterms:created xsi:type="dcterms:W3CDTF">2017-11-29T02:42:00Z</dcterms:created>
  <dcterms:modified xsi:type="dcterms:W3CDTF">2017-11-29T03:39:00Z</dcterms:modified>
</cp:coreProperties>
</file>