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C8" w:rsidRDefault="009864C8" w:rsidP="0098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289C" w:rsidRDefault="00312583" w:rsidP="0098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583">
        <w:rPr>
          <w:rFonts w:ascii="Times New Roman" w:hAnsi="Times New Roman" w:cs="Times New Roman"/>
          <w:sz w:val="28"/>
          <w:szCs w:val="28"/>
        </w:rPr>
        <w:t>А</w:t>
      </w:r>
      <w:r w:rsidR="009864C8">
        <w:rPr>
          <w:rFonts w:ascii="Times New Roman" w:hAnsi="Times New Roman" w:cs="Times New Roman"/>
          <w:sz w:val="28"/>
          <w:szCs w:val="28"/>
        </w:rPr>
        <w:t>ДМИНИСТРАЦИЯ ШЕЛАБОЛИХИНСКОГО РАЙОНА</w:t>
      </w:r>
    </w:p>
    <w:p w:rsidR="00312583" w:rsidRPr="00312583" w:rsidRDefault="009864C8" w:rsidP="0098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95FAE" w:rsidRDefault="00895FAE"/>
    <w:p w:rsidR="00895FAE" w:rsidRPr="009864C8" w:rsidRDefault="005B1079" w:rsidP="00986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64C8" w:rsidRDefault="009864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73680">
        <w:rPr>
          <w:rFonts w:ascii="Times New Roman" w:hAnsi="Times New Roman" w:cs="Times New Roman"/>
          <w:sz w:val="28"/>
          <w:szCs w:val="28"/>
        </w:rPr>
        <w:t xml:space="preserve"> 16</w:t>
      </w:r>
      <w:proofErr w:type="gramEnd"/>
      <w:r w:rsidR="0057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4D87" w:rsidRPr="009864C8">
        <w:rPr>
          <w:rFonts w:ascii="Times New Roman" w:hAnsi="Times New Roman" w:cs="Times New Roman"/>
          <w:sz w:val="28"/>
          <w:szCs w:val="28"/>
        </w:rPr>
        <w:t xml:space="preserve"> </w:t>
      </w:r>
      <w:r w:rsidR="00F700EF">
        <w:rPr>
          <w:rFonts w:ascii="Times New Roman" w:hAnsi="Times New Roman" w:cs="Times New Roman"/>
          <w:sz w:val="28"/>
          <w:szCs w:val="28"/>
        </w:rPr>
        <w:t>августа 2021</w:t>
      </w:r>
      <w:r w:rsidR="00354D87" w:rsidRPr="009864C8">
        <w:rPr>
          <w:rFonts w:ascii="Times New Roman" w:hAnsi="Times New Roman" w:cs="Times New Roman"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41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C8">
        <w:rPr>
          <w:rFonts w:ascii="Times New Roman" w:hAnsi="Times New Roman" w:cs="Times New Roman"/>
          <w:sz w:val="28"/>
          <w:szCs w:val="28"/>
        </w:rPr>
        <w:t xml:space="preserve">№ </w:t>
      </w:r>
      <w:r w:rsidR="00573680">
        <w:rPr>
          <w:rFonts w:ascii="Times New Roman" w:hAnsi="Times New Roman" w:cs="Times New Roman"/>
          <w:sz w:val="28"/>
          <w:szCs w:val="28"/>
        </w:rPr>
        <w:t>364</w:t>
      </w:r>
      <w:r w:rsidR="00354D87" w:rsidRPr="009864C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95FAE" w:rsidRDefault="00354D87" w:rsidP="00986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4C8">
        <w:rPr>
          <w:rFonts w:ascii="Times New Roman" w:hAnsi="Times New Roman" w:cs="Times New Roman"/>
          <w:sz w:val="28"/>
          <w:szCs w:val="28"/>
        </w:rPr>
        <w:t>с.</w:t>
      </w:r>
      <w:r w:rsidR="005B1079">
        <w:rPr>
          <w:rFonts w:ascii="Times New Roman" w:hAnsi="Times New Roman" w:cs="Times New Roman"/>
          <w:sz w:val="28"/>
          <w:szCs w:val="28"/>
        </w:rPr>
        <w:t xml:space="preserve"> </w:t>
      </w:r>
      <w:r w:rsidRPr="009864C8">
        <w:rPr>
          <w:rFonts w:ascii="Times New Roman" w:hAnsi="Times New Roman" w:cs="Times New Roman"/>
          <w:sz w:val="28"/>
          <w:szCs w:val="28"/>
        </w:rPr>
        <w:t>Шелаболиха</w:t>
      </w:r>
    </w:p>
    <w:p w:rsidR="00F700EF" w:rsidRDefault="009864C8" w:rsidP="009864C8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 xml:space="preserve">Об </w:t>
      </w:r>
      <w:r w:rsidR="001C123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17DF2">
        <w:rPr>
          <w:rFonts w:ascii="Times New Roman" w:eastAsia="Times New Roman" w:hAnsi="Times New Roman" w:cs="Times New Roman"/>
          <w:sz w:val="29"/>
          <w:szCs w:val="29"/>
        </w:rPr>
        <w:t>утверждении</w:t>
      </w:r>
      <w:proofErr w:type="gramEnd"/>
      <w:r w:rsidR="00B4550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F700EF"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муниципальной </w:t>
      </w:r>
      <w:proofErr w:type="spellStart"/>
      <w:r w:rsidR="00B45507">
        <w:rPr>
          <w:rFonts w:ascii="Times New Roman" w:eastAsia="Times New Roman" w:hAnsi="Times New Roman" w:cs="Times New Roman"/>
          <w:sz w:val="29"/>
          <w:szCs w:val="29"/>
        </w:rPr>
        <w:t>П</w:t>
      </w:r>
      <w:r w:rsidR="00F700EF">
        <w:rPr>
          <w:rFonts w:ascii="Times New Roman" w:eastAsia="Times New Roman" w:hAnsi="Times New Roman" w:cs="Times New Roman"/>
          <w:sz w:val="29"/>
          <w:szCs w:val="29"/>
        </w:rPr>
        <w:t>рограм</w:t>
      </w:r>
      <w:proofErr w:type="spellEnd"/>
      <w:r w:rsidR="00225971">
        <w:rPr>
          <w:rFonts w:ascii="Times New Roman" w:eastAsia="Times New Roman" w:hAnsi="Times New Roman" w:cs="Times New Roman"/>
          <w:sz w:val="29"/>
          <w:szCs w:val="29"/>
        </w:rPr>
        <w:t>-</w:t>
      </w:r>
    </w:p>
    <w:p w:rsidR="00B17DF2" w:rsidRDefault="00B17DF2" w:rsidP="009864C8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м</w:t>
      </w:r>
      <w:r w:rsidR="00F700EF">
        <w:rPr>
          <w:rFonts w:ascii="Times New Roman" w:eastAsia="Times New Roman" w:hAnsi="Times New Roman" w:cs="Times New Roman"/>
          <w:sz w:val="29"/>
          <w:szCs w:val="29"/>
        </w:rPr>
        <w:t>ы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F700EF">
        <w:rPr>
          <w:rFonts w:ascii="Times New Roman" w:eastAsia="Times New Roman" w:hAnsi="Times New Roman" w:cs="Times New Roman"/>
          <w:sz w:val="29"/>
          <w:szCs w:val="29"/>
        </w:rPr>
        <w:t>«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Участие в </w:t>
      </w:r>
      <w:r w:rsidR="00B45507">
        <w:rPr>
          <w:rFonts w:ascii="Times New Roman" w:eastAsia="Times New Roman" w:hAnsi="Times New Roman" w:cs="Times New Roman"/>
          <w:sz w:val="29"/>
          <w:szCs w:val="29"/>
        </w:rPr>
        <w:t>предупреждении,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B45507">
        <w:rPr>
          <w:rFonts w:ascii="Times New Roman" w:eastAsia="Times New Roman" w:hAnsi="Times New Roman" w:cs="Times New Roman"/>
          <w:sz w:val="29"/>
          <w:szCs w:val="29"/>
        </w:rPr>
        <w:t>ликвидац</w:t>
      </w:r>
      <w:proofErr w:type="spellEnd"/>
      <w:r w:rsidR="00225971">
        <w:rPr>
          <w:rFonts w:ascii="Times New Roman" w:eastAsia="Times New Roman" w:hAnsi="Times New Roman" w:cs="Times New Roman"/>
          <w:sz w:val="29"/>
          <w:szCs w:val="29"/>
        </w:rPr>
        <w:t>-</w:t>
      </w:r>
    </w:p>
    <w:p w:rsidR="00B17DF2" w:rsidRDefault="00B45507" w:rsidP="009864C8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ии</w:t>
      </w:r>
      <w:proofErr w:type="spellEnd"/>
      <w:r w:rsidR="00B17DF2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</w:rPr>
        <w:t>последствий</w:t>
      </w:r>
      <w:proofErr w:type="gramEnd"/>
      <w:r w:rsidR="00B17DF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17DF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чрезвычайных</w:t>
      </w:r>
      <w:r w:rsidR="001C123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17DF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F700EF">
        <w:rPr>
          <w:rFonts w:ascii="Times New Roman" w:eastAsia="Times New Roman" w:hAnsi="Times New Roman" w:cs="Times New Roman"/>
          <w:sz w:val="29"/>
          <w:szCs w:val="29"/>
        </w:rPr>
        <w:t>ситу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аций, </w:t>
      </w:r>
    </w:p>
    <w:p w:rsidR="00B17DF2" w:rsidRDefault="00F700EF" w:rsidP="009864C8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обеспечение</w:t>
      </w:r>
      <w:r w:rsidR="00B45507">
        <w:rPr>
          <w:rFonts w:ascii="Times New Roman" w:eastAsia="Times New Roman" w:hAnsi="Times New Roman" w:cs="Times New Roman"/>
          <w:sz w:val="29"/>
          <w:szCs w:val="29"/>
        </w:rPr>
        <w:t xml:space="preserve"> первичных мер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пожарной</w:t>
      </w:r>
      <w:r w:rsidR="001C123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безо</w:t>
      </w:r>
      <w:r w:rsidR="00225971">
        <w:rPr>
          <w:rFonts w:ascii="Times New Roman" w:eastAsia="Times New Roman" w:hAnsi="Times New Roman" w:cs="Times New Roman"/>
          <w:sz w:val="29"/>
          <w:szCs w:val="29"/>
        </w:rPr>
        <w:t>-</w:t>
      </w:r>
    </w:p>
    <w:p w:rsidR="00B17DF2" w:rsidRDefault="00F700EF" w:rsidP="009864C8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пасности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17DF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45507">
        <w:rPr>
          <w:rFonts w:ascii="Times New Roman" w:eastAsia="Times New Roman" w:hAnsi="Times New Roman" w:cs="Times New Roman"/>
          <w:sz w:val="29"/>
          <w:szCs w:val="29"/>
        </w:rPr>
        <w:t>в</w:t>
      </w:r>
      <w:proofErr w:type="gramEnd"/>
      <w:r w:rsidR="00B17DF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4550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17DF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45507">
        <w:rPr>
          <w:rFonts w:ascii="Times New Roman" w:eastAsia="Times New Roman" w:hAnsi="Times New Roman" w:cs="Times New Roman"/>
          <w:sz w:val="29"/>
          <w:szCs w:val="29"/>
        </w:rPr>
        <w:t>границах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17DF2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="009864C8">
        <w:rPr>
          <w:rFonts w:ascii="Times New Roman" w:eastAsia="Times New Roman" w:hAnsi="Times New Roman" w:cs="Times New Roman"/>
          <w:sz w:val="29"/>
          <w:szCs w:val="29"/>
        </w:rPr>
        <w:t>Шелаболихинского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9864C8" w:rsidRDefault="00B17DF2" w:rsidP="00B17DF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9864C8">
        <w:rPr>
          <w:rFonts w:ascii="Times New Roman" w:eastAsia="Times New Roman" w:hAnsi="Times New Roman" w:cs="Times New Roman"/>
          <w:sz w:val="29"/>
          <w:szCs w:val="29"/>
        </w:rPr>
        <w:t xml:space="preserve"> района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F700EF">
        <w:rPr>
          <w:rFonts w:ascii="Times New Roman" w:eastAsia="Times New Roman" w:hAnsi="Times New Roman" w:cs="Times New Roman"/>
          <w:sz w:val="29"/>
          <w:szCs w:val="29"/>
        </w:rPr>
        <w:t>2021-2025</w:t>
      </w:r>
      <w:r w:rsidR="009864C8">
        <w:rPr>
          <w:rFonts w:ascii="Times New Roman" w:eastAsia="Times New Roman" w:hAnsi="Times New Roman" w:cs="Times New Roman"/>
          <w:sz w:val="29"/>
          <w:szCs w:val="29"/>
        </w:rPr>
        <w:t xml:space="preserve"> год</w:t>
      </w:r>
      <w:r w:rsidR="00F700EF">
        <w:rPr>
          <w:rFonts w:ascii="Times New Roman" w:eastAsia="Times New Roman" w:hAnsi="Times New Roman" w:cs="Times New Roman"/>
          <w:sz w:val="29"/>
          <w:szCs w:val="29"/>
        </w:rPr>
        <w:t>ы»</w:t>
      </w:r>
    </w:p>
    <w:p w:rsidR="00C821BD" w:rsidRDefault="00C821BD" w:rsidP="009864C8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821BD" w:rsidRDefault="008D0FDA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821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21BD" w:rsidRPr="00895FAE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C821BD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защищенности </w:t>
      </w:r>
      <w:r w:rsidR="00C821BD" w:rsidRPr="00895FAE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C821BD" w:rsidRPr="00354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1BD" w:rsidRPr="00895FAE">
        <w:rPr>
          <w:rFonts w:ascii="Times New Roman" w:eastAsia="Times New Roman" w:hAnsi="Times New Roman" w:cs="Times New Roman"/>
          <w:sz w:val="28"/>
          <w:szCs w:val="28"/>
        </w:rPr>
        <w:t xml:space="preserve">и территории </w:t>
      </w:r>
      <w:r w:rsidR="00F700EF">
        <w:rPr>
          <w:rFonts w:ascii="Times New Roman" w:eastAsia="Times New Roman" w:hAnsi="Times New Roman" w:cs="Times New Roman"/>
          <w:sz w:val="28"/>
          <w:szCs w:val="28"/>
        </w:rPr>
        <w:t xml:space="preserve">Шелаболихинского района </w:t>
      </w:r>
      <w:r w:rsidR="00C821BD" w:rsidRPr="00895FAE">
        <w:rPr>
          <w:rFonts w:ascii="Times New Roman" w:eastAsia="Times New Roman" w:hAnsi="Times New Roman" w:cs="Times New Roman"/>
          <w:sz w:val="28"/>
          <w:szCs w:val="28"/>
        </w:rPr>
        <w:t>Алтайского края от чрезвычайных ситуаций</w:t>
      </w:r>
      <w:r w:rsidR="000662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1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5FAE" w:rsidRPr="00895FA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</w:t>
      </w:r>
      <w:r w:rsidR="00895FAE" w:rsidRPr="00354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FAE" w:rsidRPr="00895FAE">
        <w:rPr>
          <w:rFonts w:ascii="Times New Roman" w:eastAsia="Times New Roman" w:hAnsi="Times New Roman" w:cs="Times New Roman"/>
          <w:sz w:val="28"/>
          <w:szCs w:val="28"/>
        </w:rPr>
        <w:t>21.12.1994</w:t>
      </w:r>
      <w:r w:rsidR="00895FAE" w:rsidRPr="00354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DC5">
        <w:rPr>
          <w:rFonts w:ascii="Times New Roman" w:eastAsia="Times New Roman" w:hAnsi="Times New Roman" w:cs="Times New Roman"/>
          <w:sz w:val="28"/>
          <w:szCs w:val="28"/>
        </w:rPr>
        <w:t>N</w:t>
      </w:r>
      <w:r w:rsidR="00C82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DC5">
        <w:rPr>
          <w:rFonts w:ascii="Times New Roman" w:eastAsia="Times New Roman" w:hAnsi="Times New Roman" w:cs="Times New Roman"/>
          <w:sz w:val="28"/>
          <w:szCs w:val="28"/>
        </w:rPr>
        <w:t>68-ФЗ «О за</w:t>
      </w:r>
      <w:r w:rsidR="00895FAE" w:rsidRPr="00895FAE">
        <w:rPr>
          <w:rFonts w:ascii="Times New Roman" w:eastAsia="Times New Roman" w:hAnsi="Times New Roman" w:cs="Times New Roman"/>
          <w:sz w:val="28"/>
          <w:szCs w:val="28"/>
        </w:rPr>
        <w:t xml:space="preserve">щите населения и территорий от чрезвычайных ситуаций природного и техногенного характера», </w:t>
      </w:r>
      <w:r w:rsidR="00F700E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</w:t>
      </w:r>
      <w:r w:rsidR="00C34EE1">
        <w:rPr>
          <w:rFonts w:ascii="Times New Roman" w:eastAsia="Times New Roman" w:hAnsi="Times New Roman" w:cs="Times New Roman"/>
          <w:sz w:val="28"/>
          <w:szCs w:val="28"/>
        </w:rPr>
        <w:t xml:space="preserve">одекса Российской Федерации, </w:t>
      </w:r>
      <w:r w:rsidR="00C821BD">
        <w:rPr>
          <w:rFonts w:ascii="Times New Roman" w:eastAsia="Times New Roman" w:hAnsi="Times New Roman" w:cs="Times New Roman"/>
          <w:sz w:val="28"/>
          <w:szCs w:val="28"/>
        </w:rPr>
        <w:t>на основании части 1 статьи 5</w:t>
      </w:r>
      <w:r w:rsidR="00C34EE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21BD">
        <w:rPr>
          <w:rFonts w:ascii="Times New Roman" w:eastAsia="Times New Roman" w:hAnsi="Times New Roman" w:cs="Times New Roman"/>
          <w:sz w:val="28"/>
          <w:szCs w:val="28"/>
        </w:rPr>
        <w:t xml:space="preserve"> Устава района</w:t>
      </w:r>
    </w:p>
    <w:p w:rsidR="00B45507" w:rsidRDefault="00C821BD" w:rsidP="00B4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B455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5FAE" w:rsidRPr="00895FAE" w:rsidRDefault="00B45507" w:rsidP="00B4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95FAE" w:rsidRPr="00895FAE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895FAE" w:rsidRPr="00354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EE1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Участие в предупреждении, ликвидации последствий чрезвычайных ситуаций, обеспечение первичных мер пожарной безопасности в границах Шелаболихинского района 2021-2025 годы» </w:t>
      </w:r>
      <w:r w:rsidR="00895FAE" w:rsidRPr="00895FAE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4733E7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="00895FAE" w:rsidRPr="00895F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4107" w:rsidRDefault="00B45507" w:rsidP="00C8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FAE" w:rsidRPr="00895FA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EE1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района Алтайского края</w:t>
      </w:r>
      <w:r w:rsidR="00354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FDA" w:rsidRDefault="00EA4107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Приложение: на </w:t>
      </w:r>
      <w:r w:rsidR="00C34E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123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 в</w:t>
      </w:r>
      <w:r w:rsidR="001C1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экз</w:t>
      </w:r>
      <w:r w:rsidR="00225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FDA" w:rsidRDefault="008D0FDA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FDA" w:rsidRDefault="008D0FDA" w:rsidP="008D0F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FAE" w:rsidRDefault="00354D87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D0FD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="00EA41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864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8D0F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98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2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55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0FDA">
        <w:rPr>
          <w:rFonts w:ascii="Times New Roman" w:eastAsia="Times New Roman" w:hAnsi="Times New Roman" w:cs="Times New Roman"/>
          <w:sz w:val="28"/>
          <w:szCs w:val="28"/>
        </w:rPr>
        <w:t>А.Н. Шушунов</w:t>
      </w:r>
    </w:p>
    <w:p w:rsidR="00225971" w:rsidRDefault="00225971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71" w:rsidRDefault="00225971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71" w:rsidRDefault="00225971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71" w:rsidRDefault="00225971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71" w:rsidRDefault="00225971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71" w:rsidRDefault="00225971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71" w:rsidRDefault="00225971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71" w:rsidRDefault="00225971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71" w:rsidRDefault="00225971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71" w:rsidRPr="00453569" w:rsidRDefault="00225971" w:rsidP="00225971">
      <w:pPr>
        <w:pStyle w:val="a6"/>
        <w:ind w:left="5670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lastRenderedPageBreak/>
        <w:t>ПРИЛОЖЕНИЕ</w:t>
      </w:r>
      <w:r w:rsidRPr="00453569">
        <w:rPr>
          <w:b w:val="0"/>
          <w:sz w:val="26"/>
          <w:szCs w:val="26"/>
        </w:rPr>
        <w:t xml:space="preserve"> </w:t>
      </w:r>
    </w:p>
    <w:p w:rsidR="00225971" w:rsidRPr="00453569" w:rsidRDefault="00225971" w:rsidP="00225971">
      <w:pPr>
        <w:pStyle w:val="a6"/>
        <w:ind w:left="567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постановлению</w:t>
      </w:r>
      <w:r w:rsidRPr="00453569">
        <w:rPr>
          <w:b w:val="0"/>
          <w:sz w:val="26"/>
          <w:szCs w:val="26"/>
        </w:rPr>
        <w:t xml:space="preserve"> Администрации района</w:t>
      </w:r>
    </w:p>
    <w:p w:rsidR="00225971" w:rsidRPr="008F6310" w:rsidRDefault="00225971" w:rsidP="00225971">
      <w:pPr>
        <w:pStyle w:val="a6"/>
        <w:ind w:left="5670"/>
        <w:rPr>
          <w:b w:val="0"/>
          <w:sz w:val="24"/>
          <w:lang w:val="ru-RU"/>
        </w:rPr>
      </w:pPr>
      <w:r w:rsidRPr="00453569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  <w:lang w:val="ru-RU"/>
        </w:rPr>
        <w:t>«</w:t>
      </w:r>
      <w:r>
        <w:rPr>
          <w:b w:val="0"/>
          <w:sz w:val="26"/>
          <w:szCs w:val="26"/>
          <w:lang w:val="ru-RU"/>
        </w:rPr>
        <w:t>16</w:t>
      </w:r>
      <w:r>
        <w:rPr>
          <w:b w:val="0"/>
          <w:sz w:val="26"/>
          <w:szCs w:val="26"/>
          <w:lang w:val="ru-RU"/>
        </w:rPr>
        <w:t>»</w:t>
      </w:r>
      <w:r>
        <w:rPr>
          <w:b w:val="0"/>
          <w:sz w:val="26"/>
          <w:szCs w:val="26"/>
          <w:lang w:val="ru-RU"/>
        </w:rPr>
        <w:t xml:space="preserve"> августа </w:t>
      </w:r>
      <w:r>
        <w:rPr>
          <w:b w:val="0"/>
          <w:sz w:val="26"/>
          <w:szCs w:val="26"/>
          <w:lang w:val="ru-RU"/>
        </w:rPr>
        <w:t>2021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г.</w:t>
      </w:r>
    </w:p>
    <w:p w:rsidR="00225971" w:rsidRDefault="00225971" w:rsidP="00225971">
      <w:pPr>
        <w:spacing w:line="192" w:lineRule="auto"/>
        <w:ind w:firstLine="5103"/>
        <w:jc w:val="center"/>
        <w:rPr>
          <w:b/>
          <w:sz w:val="26"/>
          <w:szCs w:val="26"/>
        </w:rPr>
      </w:pPr>
    </w:p>
    <w:p w:rsidR="00225971" w:rsidRDefault="00225971" w:rsidP="00225971">
      <w:pPr>
        <w:spacing w:line="192" w:lineRule="auto"/>
        <w:jc w:val="center"/>
        <w:rPr>
          <w:b/>
          <w:sz w:val="24"/>
          <w:szCs w:val="24"/>
        </w:rPr>
      </w:pPr>
    </w:p>
    <w:p w:rsidR="00225971" w:rsidRPr="00225971" w:rsidRDefault="00225971" w:rsidP="00225971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71" w:rsidRPr="00225971" w:rsidRDefault="00225971" w:rsidP="00225971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25971" w:rsidRPr="00225971" w:rsidRDefault="00225971" w:rsidP="0022597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25971" w:rsidRPr="00225971" w:rsidRDefault="00225971" w:rsidP="00225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«Участие в предупреждении и ликвидации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последствий  чрезвычайных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ситуаций, обеспечение первичных мер пожарной безопасности в границах Шелаболихинского  района на 2021 - 2025 годы»</w:t>
      </w:r>
    </w:p>
    <w:p w:rsidR="00225971" w:rsidRPr="00225971" w:rsidRDefault="00225971" w:rsidP="00225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(далее – Программа</w:t>
      </w:r>
      <w:r w:rsidRPr="00225971">
        <w:rPr>
          <w:rFonts w:ascii="Times New Roman" w:hAnsi="Times New Roman" w:cs="Times New Roman"/>
          <w:b/>
          <w:sz w:val="28"/>
          <w:szCs w:val="28"/>
        </w:rPr>
        <w:t>)</w:t>
      </w:r>
    </w:p>
    <w:p w:rsidR="00225971" w:rsidRPr="00225971" w:rsidRDefault="00225971" w:rsidP="00225971">
      <w:pPr>
        <w:spacing w:after="312" w:line="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225971" w:rsidRPr="00225971" w:rsidTr="000250CD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shd w:val="clear" w:color="auto" w:fill="FFFFFF"/>
              <w:spacing w:line="317" w:lineRule="exact"/>
              <w:ind w:right="10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Ответственный исполнитель </w:t>
            </w:r>
            <w:r w:rsidRPr="0022597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Администрация Шелаболихинского района</w:t>
            </w:r>
          </w:p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971" w:rsidRPr="00225971" w:rsidTr="000250CD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поселений Шелаболихинского района Алтайского края, отдел по </w:t>
            </w:r>
            <w:proofErr w:type="gramStart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делам  ГОЧС</w:t>
            </w:r>
            <w:proofErr w:type="gramEnd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 и МОБ работе Администрации Шелаболихинского района,  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ПСЧ 18 ПСО ФПС ГПС</w:t>
            </w: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, МАУ «Редакция газеты «Знамя Советов».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971" w:rsidRPr="00225971" w:rsidTr="000250CD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и организации различных форм собственности. </w:t>
            </w:r>
          </w:p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и объединения</w:t>
            </w:r>
          </w:p>
        </w:tc>
      </w:tr>
      <w:tr w:rsidR="00225971" w:rsidRPr="00225971" w:rsidTr="00225971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shd w:val="clear" w:color="auto" w:fill="FFFFFF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риска возникновения чрезвычайных ситуаций и предотвращение экономического ущерба от них. Снижение количества пожаров, гибели людей на пожарах.  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971" w:rsidRPr="00225971" w:rsidTr="00225971">
        <w:tblPrEx>
          <w:tblCellMar>
            <w:top w:w="0" w:type="dxa"/>
            <w:bottom w:w="0" w:type="dxa"/>
          </w:tblCellMar>
        </w:tblPrEx>
        <w:trPr>
          <w:trHeight w:hRule="exact" w:val="3271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Задачи Программы</w:t>
            </w:r>
          </w:p>
          <w:p w:rsidR="00225971" w:rsidRPr="00225971" w:rsidRDefault="00225971" w:rsidP="000250CD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чрезвычайных ситуаций природного и техногенного характера на </w:t>
            </w:r>
            <w:proofErr w:type="gramStart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территории  Шелаболихинского</w:t>
            </w:r>
            <w:proofErr w:type="gramEnd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ликвидация их последствий; </w:t>
            </w:r>
          </w:p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- минимизация социального, экономического и экологического ущерба, наносимого населению, экономике, природной среде от чрезвычайных ситуаций природного и техногенного характера, пожаров и происшествий; </w:t>
            </w:r>
          </w:p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971" w:rsidRPr="00225971" w:rsidTr="000250CD">
        <w:tblPrEx>
          <w:tblCellMar>
            <w:top w:w="0" w:type="dxa"/>
            <w:bottom w:w="0" w:type="dxa"/>
          </w:tblCellMar>
        </w:tblPrEx>
        <w:trPr>
          <w:trHeight w:hRule="exact" w:val="45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gramStart"/>
            <w:r w:rsidRPr="0022597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Индикаторы  Программы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-уровень готовности сил и средств для предупреждения и ликвидации чрезвычайных ситуаций -100 %;</w:t>
            </w:r>
          </w:p>
          <w:p w:rsidR="00225971" w:rsidRPr="00225971" w:rsidRDefault="00225971" w:rsidP="000250CD">
            <w:pPr>
              <w:ind w:left="93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Style w:val="FontStyle41"/>
                <w:sz w:val="28"/>
                <w:szCs w:val="28"/>
              </w:rPr>
              <w:t>- доля населения Шелаболихинского района, охваченного региональной системой оповещения -70 %</w:t>
            </w: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5971" w:rsidRPr="00225971" w:rsidRDefault="00225971" w:rsidP="000250CD">
            <w:pPr>
              <w:ind w:left="93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 - </w:t>
            </w:r>
            <w:r w:rsidRPr="00225971">
              <w:rPr>
                <w:rStyle w:val="FontStyle41"/>
                <w:sz w:val="28"/>
                <w:szCs w:val="28"/>
              </w:rPr>
              <w:t xml:space="preserve">количество чрезвычайных ситуаций, пожаров – 105 </w:t>
            </w:r>
            <w:proofErr w:type="spellStart"/>
            <w:r w:rsidRPr="00225971">
              <w:rPr>
                <w:rStyle w:val="FontStyle41"/>
                <w:sz w:val="28"/>
                <w:szCs w:val="28"/>
              </w:rPr>
              <w:t>ед</w:t>
            </w:r>
            <w:proofErr w:type="spellEnd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численность населения погибшего, травмированного и пострадавшего, вследствие чрезвычайных ситуаций, пожаров – 1 </w:t>
            </w:r>
            <w:proofErr w:type="gramStart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gramEnd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25971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- укрепление материально-технической базы сил и средств, предназначенных для обеспечения пожарной безопасности в Шелаболихинскому районе – 85 %;</w:t>
            </w:r>
          </w:p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- доля неисправных водоисточников к общему количеству – 8 %;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5971" w:rsidRPr="00225971" w:rsidTr="000250C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97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  реализации</w:t>
            </w:r>
            <w:proofErr w:type="gramEnd"/>
            <w:r w:rsidRPr="0022597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П</w:t>
            </w:r>
            <w:r w:rsidRPr="0022597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2021 – 2025 годы</w:t>
            </w:r>
          </w:p>
        </w:tc>
      </w:tr>
      <w:tr w:rsidR="00225971" w:rsidRPr="00225971" w:rsidTr="000250CD">
        <w:tblPrEx>
          <w:tblCellMar>
            <w:top w:w="0" w:type="dxa"/>
            <w:bottom w:w="0" w:type="dxa"/>
          </w:tblCellMar>
        </w:tblPrEx>
        <w:trPr>
          <w:trHeight w:hRule="exact" w:val="5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shd w:val="clear" w:color="auto" w:fill="FFFFFF"/>
              <w:spacing w:line="326" w:lineRule="exact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муниципальной программы на 2021- 2025 годы предусмотрено из районного бюджета в размере -1325.0 тыс. рублей, в том числе по годам: </w:t>
            </w:r>
          </w:p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2021 год -    </w:t>
            </w:r>
            <w:proofErr w:type="gramStart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294.0  тыс.</w:t>
            </w:r>
            <w:proofErr w:type="gramEnd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 руб.; </w:t>
            </w:r>
          </w:p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proofErr w:type="gramStart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-  254</w:t>
            </w:r>
            <w:proofErr w:type="gramEnd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руб.; </w:t>
            </w:r>
          </w:p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proofErr w:type="gramStart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-  264</w:t>
            </w:r>
            <w:proofErr w:type="gramEnd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руб.; </w:t>
            </w:r>
          </w:p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proofErr w:type="gramStart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-  274</w:t>
            </w:r>
            <w:proofErr w:type="gramEnd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руб.; </w:t>
            </w:r>
          </w:p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proofErr w:type="gramStart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-  274</w:t>
            </w:r>
            <w:proofErr w:type="gramEnd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 (объем финансирования Программы носит прогнозный характер и ежегодно уточняется при принятии бюджета муниципального образования на очередной финансовый год. </w:t>
            </w:r>
          </w:p>
          <w:p w:rsidR="00225971" w:rsidRPr="00225971" w:rsidRDefault="00225971" w:rsidP="000250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Конкретные суммы финансирования мероприятий муниципальной программы уточняются перед принятием районного бюджета в соответствии с социально-экономической и финансово – бюджетной ситуацией в районе.)</w:t>
            </w:r>
          </w:p>
        </w:tc>
      </w:tr>
      <w:tr w:rsidR="00225971" w:rsidRPr="00225971" w:rsidTr="000250CD">
        <w:tblPrEx>
          <w:tblCellMar>
            <w:top w:w="0" w:type="dxa"/>
            <w:bottom w:w="0" w:type="dxa"/>
          </w:tblCellMar>
        </w:tblPrEx>
        <w:trPr>
          <w:trHeight w:hRule="exact" w:val="72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ind w:right="102"/>
              <w:jc w:val="both"/>
              <w:rPr>
                <w:rStyle w:val="FontStyle11"/>
                <w:sz w:val="28"/>
                <w:szCs w:val="28"/>
              </w:rPr>
            </w:pPr>
            <w:r w:rsidRPr="00225971">
              <w:rPr>
                <w:rStyle w:val="FontStyle11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Style w:val="FontStyle1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5971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снижение рисков возникновения пожаров, чрезвычайных </w:t>
            </w:r>
            <w:proofErr w:type="gramStart"/>
            <w:r w:rsidRPr="00225971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ситуаций,  смягчение</w:t>
            </w:r>
            <w:proofErr w:type="gramEnd"/>
            <w:r w:rsidRPr="00225971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их возможных последствий;</w:t>
            </w:r>
          </w:p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25971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-повышение уровня безопасности населения от чрезвычайных ситуаций природного и техногенного характера, пожаров;</w:t>
            </w:r>
          </w:p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225971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-повышение уровня оперативности реагирования пожарных и спасательных подразделений;</w:t>
            </w:r>
          </w:p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22597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en-US"/>
              </w:rPr>
              <w:t>-улучшение системы информирования населения Шелаболихинского района для своевременного доведения информации об угрозе и возникновении чрезвычайных ситуаций;</w:t>
            </w:r>
          </w:p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22597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en-US"/>
              </w:rPr>
              <w:t>-проведение профилактических мероприятий по предотвращению пожаров, чрезвычайных ситуаций и происшествий;</w:t>
            </w:r>
          </w:p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2597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en-US"/>
              </w:rPr>
              <w:t>-повышение готовности населения к действиям при возникновении пожаров, чрезвычайных ситуаций;</w:t>
            </w:r>
            <w:r w:rsidRPr="00225971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</w:p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- повышение качества мероприятий по прогнозированию, мониторингу, предупреждению и ликвидации возможных угроз, а также по контролю за устранением последствий чрезвычайных ситуаций </w:t>
            </w:r>
          </w:p>
        </w:tc>
      </w:tr>
    </w:tbl>
    <w:p w:rsidR="00225971" w:rsidRPr="00225971" w:rsidRDefault="00225971" w:rsidP="00225971">
      <w:pPr>
        <w:rPr>
          <w:rFonts w:ascii="Times New Roman" w:hAnsi="Times New Roman" w:cs="Times New Roman"/>
          <w:sz w:val="28"/>
          <w:szCs w:val="28"/>
        </w:rPr>
      </w:pPr>
    </w:p>
    <w:p w:rsidR="00225971" w:rsidRPr="00225971" w:rsidRDefault="00225971" w:rsidP="00225971">
      <w:pPr>
        <w:shd w:val="clear" w:color="auto" w:fill="FFFFFF"/>
        <w:spacing w:after="105"/>
        <w:ind w:firstLine="709"/>
        <w:jc w:val="center"/>
        <w:outlineLvl w:val="2"/>
        <w:rPr>
          <w:rFonts w:ascii="Times New Roman" w:hAnsi="Times New Roman" w:cs="Times New Roman"/>
          <w:bCs/>
          <w:smallCaps/>
          <w:color w:val="000000"/>
          <w:sz w:val="28"/>
          <w:szCs w:val="28"/>
        </w:rPr>
      </w:pPr>
      <w:r w:rsidRPr="00225971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1. ОБЩАЯ ХАРАКТЕРИСТИКА СФЕРЫ РЕАЛИЗАЦИИ МУНИЦИПАЛЬНОЙ ПРОГРАММЫ</w:t>
      </w:r>
    </w:p>
    <w:p w:rsidR="00225971" w:rsidRDefault="00225971" w:rsidP="00225971">
      <w:pPr>
        <w:shd w:val="clear" w:color="auto" w:fill="FFFFFF"/>
        <w:tabs>
          <w:tab w:val="left" w:pos="709"/>
        </w:tabs>
        <w:spacing w:after="10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Проблема снижения рисков и смягчения последствий чрезвычайных ситуаций природного и техногенного характера в Шелаболихинском районе представляет одну из наиболее важных задач для устойчивого и безопасного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развития  муниципального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образования. Источниками событий чрезвычайного характера являются опасные природные явления. 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смерчи, тайфуны, сильные осадки и сильные метели, град, интенсивные </w:t>
      </w:r>
      <w:proofErr w:type="spellStart"/>
      <w:r w:rsidRPr="00225971">
        <w:rPr>
          <w:rFonts w:ascii="Times New Roman" w:hAnsi="Times New Roman" w:cs="Times New Roman"/>
          <w:sz w:val="28"/>
          <w:szCs w:val="28"/>
        </w:rPr>
        <w:t>гололедно-изморозевые</w:t>
      </w:r>
      <w:proofErr w:type="spellEnd"/>
      <w:r w:rsidRPr="00225971">
        <w:rPr>
          <w:rFonts w:ascii="Times New Roman" w:hAnsi="Times New Roman" w:cs="Times New Roman"/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половодьем,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животными).Цикличность природных явлений и процессов создает условия для возникновения ЧС, характерных для территории района. К ним относятся ЧС, </w:t>
      </w:r>
      <w:r w:rsidRPr="00225971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весенним паводком, лесными пожарами и опасными метеорологическими явлениями. Пожары в зданиях и сооружениях производственного, жилого, социально-бытового и культурного назначения остаются самыми распространенными бедствиями. Они являются причиной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гибели  людей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и большого материального ущерба. Статистика пожаров в Шелаболихинском районе за последние 5 лет позволяет констатировать, что количество пожаров сохраняется на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уровне  115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случаев в год.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Не  отвечает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предъявляемым требованиям состояние гражданской обороны в Шелаболихинском  районе. Морально и физически устарела система экстренного оповещения населения, которая не приспособлена работать в современных сетях связи. Для создания и поддержания необходимого уровня защищенности объектов безопасности в районе требуется разработка муниципальной программы, мероприятия которой регулируют отношения в сфере безопасности, определяют основные направления деятельности органов муниципальной власти в данной области, формируют или преобразуют механизм контроля.</w:t>
      </w:r>
    </w:p>
    <w:p w:rsidR="00225971" w:rsidRPr="00225971" w:rsidRDefault="00225971" w:rsidP="00225971">
      <w:pPr>
        <w:shd w:val="clear" w:color="auto" w:fill="FFFFFF"/>
        <w:tabs>
          <w:tab w:val="left" w:pos="709"/>
        </w:tabs>
        <w:spacing w:after="105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971" w:rsidRPr="00225971" w:rsidRDefault="00225971" w:rsidP="00225971">
      <w:pPr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25971">
        <w:rPr>
          <w:rFonts w:ascii="Times New Roman" w:hAnsi="Times New Roman" w:cs="Times New Roman"/>
          <w:smallCaps/>
          <w:sz w:val="28"/>
          <w:szCs w:val="28"/>
        </w:rPr>
        <w:t xml:space="preserve">2. </w:t>
      </w:r>
      <w:proofErr w:type="gramStart"/>
      <w:r w:rsidRPr="00225971">
        <w:rPr>
          <w:rFonts w:ascii="Times New Roman" w:hAnsi="Times New Roman" w:cs="Times New Roman"/>
          <w:smallCaps/>
          <w:sz w:val="28"/>
          <w:szCs w:val="28"/>
        </w:rPr>
        <w:t>ПРИОРИТЕТНЫЕ  НАПРАВЛЕНИЯ</w:t>
      </w:r>
      <w:proofErr w:type="gramEnd"/>
      <w:r w:rsidRPr="00225971">
        <w:rPr>
          <w:rFonts w:ascii="Times New Roman" w:hAnsi="Times New Roman" w:cs="Times New Roman"/>
          <w:smallCaps/>
          <w:sz w:val="28"/>
          <w:szCs w:val="28"/>
        </w:rPr>
        <w:t xml:space="preserve"> РЕАЛИЗАЦИИ  МУНИЦИПАЛЬНОЙ ПРОГРАММЫ,ЦЕЛИ И ЗАДАЧИ,ОПИСАНИЕ ОСНОВНЫХ ОЖИДАЕМЫХ КОНЧНЫХ РЕЗУЛЬТАТОВ МУНИЦИПАЛЬНОЙ ПРОГРАММЫ,СРОКОВ ЕЕ РЕАЛИЗАЦИИ</w:t>
      </w:r>
    </w:p>
    <w:p w:rsidR="00225971" w:rsidRPr="00225971" w:rsidRDefault="00225971" w:rsidP="00225971">
      <w:pPr>
        <w:ind w:firstLine="567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225971" w:rsidRPr="00225971" w:rsidRDefault="00225971" w:rsidP="002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2.1. Приоритеты государственной политики в сфере реализации районной программы сформулированы с учетом целей и задач, представлен</w:t>
      </w:r>
      <w:r w:rsidRPr="00225971">
        <w:rPr>
          <w:rFonts w:ascii="Times New Roman" w:hAnsi="Times New Roman" w:cs="Times New Roman"/>
          <w:sz w:val="28"/>
          <w:szCs w:val="28"/>
        </w:rPr>
        <w:softHyphen/>
        <w:t>ных в следующих стратегических документах:</w:t>
      </w:r>
    </w:p>
    <w:p w:rsidR="00225971" w:rsidRPr="00225971" w:rsidRDefault="00225971" w:rsidP="00225971">
      <w:pPr>
        <w:tabs>
          <w:tab w:val="left" w:pos="709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25971">
        <w:rPr>
          <w:rFonts w:ascii="Times New Roman" w:hAnsi="Times New Roman" w:cs="Times New Roman"/>
          <w:color w:val="0D0D0D"/>
          <w:sz w:val="28"/>
          <w:szCs w:val="28"/>
        </w:rPr>
        <w:t xml:space="preserve">         в </w:t>
      </w:r>
      <w:hyperlink r:id="rId6" w:history="1">
        <w:r w:rsidRPr="00225971">
          <w:rPr>
            <w:rStyle w:val="a9"/>
            <w:rFonts w:ascii="Times New Roman" w:hAnsi="Times New Roman" w:cs="Times New Roman"/>
            <w:color w:val="0D0D0D"/>
            <w:spacing w:val="2"/>
            <w:sz w:val="28"/>
            <w:szCs w:val="28"/>
            <w:u w:val="none"/>
          </w:rPr>
          <w:t>Федеральном законе от 21.12.1994 N 68-ФЗ "О защите населения и территорий от чрезвычайных ситуаций природного и техногенного характера"</w:t>
        </w:r>
      </w:hyperlink>
      <w:r w:rsidRPr="00225971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25971">
        <w:rPr>
          <w:rFonts w:ascii="Times New Roman" w:hAnsi="Times New Roman" w:cs="Times New Roman"/>
          <w:color w:val="0D0D0D"/>
          <w:sz w:val="28"/>
          <w:szCs w:val="28"/>
        </w:rPr>
        <w:t xml:space="preserve">         в </w:t>
      </w:r>
      <w:hyperlink r:id="rId7" w:history="1">
        <w:r w:rsidRPr="00225971">
          <w:rPr>
            <w:rStyle w:val="a9"/>
            <w:rFonts w:ascii="Times New Roman" w:hAnsi="Times New Roman" w:cs="Times New Roman"/>
            <w:color w:val="0D0D0D"/>
            <w:spacing w:val="2"/>
            <w:sz w:val="28"/>
            <w:szCs w:val="28"/>
            <w:u w:val="none"/>
          </w:rPr>
          <w:t>Федеральном законе от 12.02.1998 N 28-ФЗ "О гражданской обороне"</w:t>
        </w:r>
      </w:hyperlink>
      <w:r w:rsidRPr="00225971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25971">
        <w:rPr>
          <w:rFonts w:ascii="Times New Roman" w:hAnsi="Times New Roman" w:cs="Times New Roman"/>
          <w:color w:val="0D0D0D"/>
          <w:sz w:val="28"/>
          <w:szCs w:val="28"/>
        </w:rPr>
        <w:t xml:space="preserve">         в </w:t>
      </w:r>
      <w:hyperlink r:id="rId8" w:history="1">
        <w:r w:rsidRPr="00225971">
          <w:rPr>
            <w:rStyle w:val="a9"/>
            <w:rFonts w:ascii="Times New Roman" w:hAnsi="Times New Roman" w:cs="Times New Roman"/>
            <w:color w:val="0D0D0D"/>
            <w:spacing w:val="2"/>
            <w:sz w:val="28"/>
            <w:szCs w:val="28"/>
            <w:u w:val="none"/>
          </w:rPr>
          <w:t>Федеральном законе от 06.10.2003 N 131-ФЗ "Об общих принципах организации местного самоуправления в Российской Федерации"</w:t>
        </w:r>
      </w:hyperlink>
      <w:r w:rsidRPr="00225971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25971" w:rsidRPr="00225971" w:rsidRDefault="00225971" w:rsidP="00225971">
      <w:pPr>
        <w:tabs>
          <w:tab w:val="left" w:pos="709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25971">
        <w:rPr>
          <w:rFonts w:ascii="Times New Roman" w:hAnsi="Times New Roman" w:cs="Times New Roman"/>
          <w:color w:val="0D0D0D"/>
          <w:sz w:val="28"/>
          <w:szCs w:val="28"/>
        </w:rPr>
        <w:t xml:space="preserve">         в </w:t>
      </w:r>
      <w:hyperlink r:id="rId9" w:history="1">
        <w:r w:rsidRPr="00225971">
          <w:rPr>
            <w:rStyle w:val="a9"/>
            <w:rFonts w:ascii="Times New Roman" w:hAnsi="Times New Roman" w:cs="Times New Roman"/>
            <w:color w:val="0D0D0D"/>
            <w:spacing w:val="2"/>
            <w:sz w:val="28"/>
            <w:szCs w:val="28"/>
            <w:u w:val="none"/>
          </w:rPr>
          <w:t>Указе Президента РФ от 20.12.2016 N 696 "Об утверждении Основ государственной политики Российской Федерации в области гражданской обороны на период до 2030 года"</w:t>
        </w:r>
      </w:hyperlink>
      <w:r w:rsidRPr="00225971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25971" w:rsidRPr="00225971" w:rsidRDefault="00225971" w:rsidP="00225971">
      <w:pPr>
        <w:tabs>
          <w:tab w:val="left" w:pos="709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25971">
        <w:rPr>
          <w:rFonts w:ascii="Times New Roman" w:hAnsi="Times New Roman" w:cs="Times New Roman"/>
          <w:color w:val="0D0D0D"/>
          <w:sz w:val="28"/>
          <w:szCs w:val="28"/>
        </w:rPr>
        <w:t xml:space="preserve">           в </w:t>
      </w:r>
      <w:hyperlink r:id="rId10" w:history="1">
        <w:r w:rsidRPr="00225971">
          <w:rPr>
            <w:rStyle w:val="a9"/>
            <w:rFonts w:ascii="Times New Roman" w:hAnsi="Times New Roman" w:cs="Times New Roman"/>
            <w:color w:val="0D0D0D"/>
            <w:spacing w:val="2"/>
            <w:sz w:val="28"/>
            <w:szCs w:val="28"/>
            <w:u w:val="none"/>
          </w:rPr>
          <w:t xml:space="preserve">Указе Президента Российской Федерации от 11.01.2018 N 12 "Об утверждении Основ государственной политики Российской Федерации в области </w:t>
        </w:r>
        <w:r w:rsidRPr="00225971">
          <w:rPr>
            <w:rStyle w:val="a9"/>
            <w:rFonts w:ascii="Times New Roman" w:hAnsi="Times New Roman" w:cs="Times New Roman"/>
            <w:color w:val="0D0D0D"/>
            <w:spacing w:val="2"/>
            <w:sz w:val="28"/>
            <w:szCs w:val="28"/>
            <w:u w:val="none"/>
          </w:rPr>
          <w:lastRenderedPageBreak/>
          <w:t>защиты населения и территорий от чрезвычайных ситуаций на период до 2030 года"</w:t>
        </w:r>
      </w:hyperlink>
      <w:r w:rsidRPr="00225971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color w:val="0D0D0D"/>
          <w:sz w:val="28"/>
          <w:szCs w:val="28"/>
        </w:rPr>
        <w:t xml:space="preserve">           в </w:t>
      </w:r>
      <w:hyperlink r:id="rId11" w:history="1">
        <w:r w:rsidRPr="00225971">
          <w:rPr>
            <w:rStyle w:val="a9"/>
            <w:rFonts w:ascii="Times New Roman" w:hAnsi="Times New Roman" w:cs="Times New Roman"/>
            <w:color w:val="0D0D0D"/>
            <w:spacing w:val="2"/>
            <w:sz w:val="28"/>
            <w:szCs w:val="28"/>
            <w:u w:val="none"/>
          </w:rPr>
          <w:t>постановлении Правительства Российской Федерации от 15.04.2014 N 300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</w:r>
      </w:hyperlink>
      <w:r w:rsidRPr="00225971">
        <w:rPr>
          <w:rFonts w:ascii="Times New Roman" w:hAnsi="Times New Roman" w:cs="Times New Roman"/>
          <w:sz w:val="28"/>
          <w:szCs w:val="28"/>
        </w:rPr>
        <w:t>;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25971">
        <w:rPr>
          <w:rFonts w:ascii="Times New Roman" w:hAnsi="Times New Roman" w:cs="Times New Roman"/>
          <w:color w:val="0D0D0D"/>
          <w:sz w:val="28"/>
          <w:szCs w:val="28"/>
        </w:rPr>
        <w:t xml:space="preserve">           в </w:t>
      </w:r>
      <w:hyperlink r:id="rId12" w:history="1">
        <w:r w:rsidRPr="00225971">
          <w:rPr>
            <w:rStyle w:val="a9"/>
            <w:rFonts w:ascii="Times New Roman" w:hAnsi="Times New Roman" w:cs="Times New Roman"/>
            <w:color w:val="0D0D0D"/>
            <w:spacing w:val="2"/>
            <w:sz w:val="28"/>
            <w:szCs w:val="28"/>
            <w:u w:val="none"/>
          </w:rPr>
          <w:t>распоряжении Правительства Российской Федерации от 03.12.2014 N 2446-р "О Концепции построения и развития аппаратно-программного комплекса "Безопасный город"</w:t>
        </w:r>
      </w:hyperlink>
      <w:r w:rsidRPr="00225971">
        <w:rPr>
          <w:rFonts w:ascii="Times New Roman" w:hAnsi="Times New Roman" w:cs="Times New Roman"/>
          <w:color w:val="2D2D2D"/>
          <w:sz w:val="28"/>
          <w:szCs w:val="28"/>
        </w:rPr>
        <w:t>;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  в методических рекомендациях по построению и развитию АПК «Безопасный город в субъектах Российской Федерации» (утверждена МЧС России от 08.12.2016);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  в законе Алтайского края от 21.11.2012 № 86-ЗС «Об утверждении страте</w:t>
      </w:r>
      <w:r w:rsidRPr="00225971">
        <w:rPr>
          <w:rFonts w:ascii="Times New Roman" w:hAnsi="Times New Roman" w:cs="Times New Roman"/>
          <w:sz w:val="28"/>
          <w:szCs w:val="28"/>
        </w:rPr>
        <w:softHyphen/>
        <w:t>гии социально-экономического развития Алтайского края до 2025 года».</w:t>
      </w:r>
    </w:p>
    <w:p w:rsidR="00225971" w:rsidRPr="00225971" w:rsidRDefault="00225971" w:rsidP="00225971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971">
        <w:rPr>
          <w:rFonts w:ascii="Times New Roman" w:hAnsi="Times New Roman" w:cs="Times New Roman"/>
          <w:color w:val="000000"/>
          <w:sz w:val="28"/>
          <w:szCs w:val="28"/>
        </w:rPr>
        <w:t xml:space="preserve">   2.2 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районе, повышение безопасности населения и защищенности объектов экономики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района.</w:t>
      </w:r>
    </w:p>
    <w:p w:rsidR="00225971" w:rsidRPr="00225971" w:rsidRDefault="00225971" w:rsidP="00225971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971">
        <w:rPr>
          <w:rFonts w:ascii="Times New Roman" w:hAnsi="Times New Roman" w:cs="Times New Roman"/>
          <w:color w:val="000000"/>
          <w:sz w:val="28"/>
          <w:szCs w:val="28"/>
        </w:rPr>
        <w:t xml:space="preserve">      Для достижения этой цели необходимо </w:t>
      </w:r>
      <w:proofErr w:type="gramStart"/>
      <w:r w:rsidRPr="00225971">
        <w:rPr>
          <w:rFonts w:ascii="Times New Roman" w:hAnsi="Times New Roman" w:cs="Times New Roman"/>
          <w:color w:val="000000"/>
          <w:sz w:val="28"/>
          <w:szCs w:val="28"/>
        </w:rPr>
        <w:t>решить  следующие</w:t>
      </w:r>
      <w:proofErr w:type="gramEnd"/>
      <w:r w:rsidRPr="00225971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225971" w:rsidRPr="00225971" w:rsidRDefault="00225971" w:rsidP="0022597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971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предупреждение чрезвычайных ситуаций природного и техногенного характера на территории Шелаболихинского района и ликвидация их последствий;</w:t>
      </w:r>
    </w:p>
    <w:p w:rsidR="00225971" w:rsidRPr="00225971" w:rsidRDefault="00225971" w:rsidP="0022597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971">
        <w:rPr>
          <w:rFonts w:ascii="Times New Roman" w:hAnsi="Times New Roman" w:cs="Times New Roman"/>
          <w:color w:val="000000"/>
          <w:sz w:val="28"/>
          <w:szCs w:val="28"/>
        </w:rPr>
        <w:t xml:space="preserve">            минимизация социального, экономического и экологического ущерба, наносимого населению, экономике, природной среде от чрезвычайных ситуаций </w:t>
      </w:r>
      <w:proofErr w:type="gramStart"/>
      <w:r w:rsidRPr="00225971">
        <w:rPr>
          <w:rFonts w:ascii="Times New Roman" w:hAnsi="Times New Roman" w:cs="Times New Roman"/>
          <w:color w:val="000000"/>
          <w:sz w:val="28"/>
          <w:szCs w:val="28"/>
        </w:rPr>
        <w:t>природного,  техногенного</w:t>
      </w:r>
      <w:proofErr w:type="gramEnd"/>
      <w:r w:rsidRPr="0022597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характера, пожаров и </w:t>
      </w:r>
      <w:proofErr w:type="spellStart"/>
      <w:r w:rsidRPr="00225971">
        <w:rPr>
          <w:rFonts w:ascii="Times New Roman" w:hAnsi="Times New Roman" w:cs="Times New Roman"/>
          <w:color w:val="000000"/>
          <w:sz w:val="28"/>
          <w:szCs w:val="28"/>
        </w:rPr>
        <w:t>проишествий</w:t>
      </w:r>
      <w:proofErr w:type="spellEnd"/>
      <w:r w:rsidRPr="002259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  Сведения об индикаторах Программы и их значениях представлены в таблице приложение № 1 к настоящей Программе.</w:t>
      </w:r>
    </w:p>
    <w:p w:rsidR="00225971" w:rsidRPr="00225971" w:rsidRDefault="00225971" w:rsidP="0022597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2.3. Индикаторы (показатели) и конечные результаты реализации муниципальной Программы.</w:t>
      </w:r>
    </w:p>
    <w:p w:rsidR="00225971" w:rsidRPr="00225971" w:rsidRDefault="00225971" w:rsidP="00225971">
      <w:pPr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:rsidR="00225971" w:rsidRPr="00225971" w:rsidRDefault="00225971" w:rsidP="00225971">
      <w:pPr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lastRenderedPageBreak/>
        <w:t>повышение уровня готовности сил и средств для предупреждения и ликвидации чрезвычайных ситуаций;</w:t>
      </w:r>
    </w:p>
    <w:p w:rsidR="00225971" w:rsidRPr="00225971" w:rsidRDefault="00225971" w:rsidP="00225971">
      <w:pPr>
        <w:ind w:left="93" w:right="175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Style w:val="FontStyle41"/>
          <w:sz w:val="28"/>
          <w:szCs w:val="28"/>
        </w:rPr>
        <w:t xml:space="preserve">         увеличение доли населения Шелаболихинского района, охваченного региональной системой оповещения;</w:t>
      </w:r>
    </w:p>
    <w:p w:rsidR="00225971" w:rsidRPr="00225971" w:rsidRDefault="00225971" w:rsidP="00225971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снижение </w:t>
      </w:r>
      <w:r w:rsidRPr="00225971">
        <w:rPr>
          <w:rStyle w:val="FontStyle41"/>
          <w:sz w:val="28"/>
          <w:szCs w:val="28"/>
        </w:rPr>
        <w:t>количества чрезвычайных ситуаций, пожаров</w:t>
      </w:r>
      <w:r w:rsidRPr="00225971">
        <w:rPr>
          <w:rFonts w:ascii="Times New Roman" w:hAnsi="Times New Roman" w:cs="Times New Roman"/>
          <w:sz w:val="28"/>
          <w:szCs w:val="28"/>
        </w:rPr>
        <w:t>;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971">
        <w:rPr>
          <w:rFonts w:ascii="Times New Roman" w:hAnsi="Times New Roman" w:cs="Times New Roman"/>
          <w:color w:val="000000"/>
          <w:sz w:val="28"/>
          <w:szCs w:val="28"/>
        </w:rPr>
        <w:t xml:space="preserve">         уменьшение численности населения погибшего, травмированного и пострадавшего, вследствие чрезвычайных ситуаций, пожаров;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5971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  укрепление материально-технической базы сил и средств, предназначенных для обеспечения пожарной безопасности в Шелаболихинскому районе;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5971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       снижение доли неисправных водоисточников к общему количеству;</w:t>
      </w:r>
      <w:r w:rsidRPr="0022597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25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5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225971">
        <w:rPr>
          <w:rFonts w:ascii="Times New Roman" w:hAnsi="Times New Roman" w:cs="Times New Roman"/>
          <w:sz w:val="28"/>
          <w:szCs w:val="28"/>
        </w:rPr>
        <w:t>Перечень показателей носит открытый характер и предусматривает возможность их корректировки в случаях потери информативности индикаторов, изменения приоритетов региональной и муниципальной политики в сфере реализации муниципальной программы.</w:t>
      </w:r>
    </w:p>
    <w:p w:rsidR="00225971" w:rsidRPr="00225971" w:rsidRDefault="00225971" w:rsidP="00225971">
      <w:p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2.4. Сроки и этапы реализации муниципальной программы</w:t>
      </w: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2021-2025 годы (без деления на этапы).</w:t>
      </w:r>
    </w:p>
    <w:p w:rsidR="00225971" w:rsidRPr="00225971" w:rsidRDefault="00225971" w:rsidP="00225971">
      <w:p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муниципальной Программы</w:t>
      </w: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Муниципальная Программа включает мероприятия, реализуемые в рамках наиболее актуальных и перспективных направлений в сфере защиты населения и территорий Шелаболихинского района Алтайского края от ЧС, обеспечения выполнения первичных мер пожарной безопасности в Шелаболихинском районе.</w:t>
      </w:r>
    </w:p>
    <w:p w:rsidR="00225971" w:rsidRPr="00225971" w:rsidRDefault="00225971" w:rsidP="00225971">
      <w:p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5971" w:rsidRPr="00225971" w:rsidRDefault="00225971" w:rsidP="00225971">
      <w:p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:rsidR="00225971" w:rsidRPr="00225971" w:rsidRDefault="00225971" w:rsidP="00225971">
      <w:p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средств:</w:t>
      </w: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районного бюджета - в соответствии с решениями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Администрации  Шелаболихинского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района Алтайского края о бюджете муниципального образования;</w:t>
      </w: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муниципальной Программы составит 1325,0 тыс. рублей, в том числе:</w:t>
      </w: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за счет средств районного бюджета - 1325,0 тыс. руб., в том числе по годам:</w:t>
      </w: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в 2021 году – 259,0 тыс. рублей;</w:t>
      </w: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в 2022 году – 254,0 тыс. рублей;</w:t>
      </w: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в 2023 году – 264.0 тыс. рублей;</w:t>
      </w: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в 2024 году – 274.0 тыс. рублей;</w:t>
      </w: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в 2025 году – 274,0 тыс. рублей;</w:t>
      </w: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уточняется при разработке и утверждении районного бюджета на соответствующий финансовый год.</w:t>
      </w:r>
    </w:p>
    <w:p w:rsidR="00225971" w:rsidRPr="00225971" w:rsidRDefault="00225971" w:rsidP="0022597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Сводные финансовые затраты на реализацию программы с распределением по годам и источникам финансирования приведены в приложении № 3 к Программе.</w:t>
      </w:r>
    </w:p>
    <w:p w:rsidR="00225971" w:rsidRPr="00225971" w:rsidRDefault="00225971" w:rsidP="00225971">
      <w:pPr>
        <w:tabs>
          <w:tab w:val="left" w:pos="1134"/>
        </w:tabs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5. Состав, формы и сроки предоставления отчетности о ходе реализации мероприятий Программы.</w:t>
      </w:r>
    </w:p>
    <w:p w:rsidR="00225971" w:rsidRPr="00225971" w:rsidRDefault="00225971" w:rsidP="00225971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Администрация района.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В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целях  управления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и контроля за реализацией Программы осуществляется: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текущий мониторинг реализации Программы на постоянной основе в течение всего срока реализации Программы (далее - мониторинг);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 подготовка ежеквартального и годового отчетов о ходе реализации и оценке эффективности Программы;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  подготовка сводного годового отчета о ходе реализации и оценке эффективности муниципальных Программ;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 размещение годового отчета, сводного годового отчета на официальном сайте Администрации Шелаболихинского района в сети Интернет.</w:t>
      </w:r>
    </w:p>
    <w:p w:rsidR="00225971" w:rsidRPr="00225971" w:rsidRDefault="00225971" w:rsidP="00225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Мониторинг реализации Программы осуществляется ежеквартально. </w:t>
      </w:r>
      <w:proofErr w:type="spellStart"/>
      <w:r w:rsidRPr="00225971">
        <w:rPr>
          <w:rFonts w:ascii="Times New Roman" w:hAnsi="Times New Roman" w:cs="Times New Roman"/>
          <w:sz w:val="28"/>
          <w:szCs w:val="28"/>
        </w:rPr>
        <w:t>Объек</w:t>
      </w:r>
      <w:proofErr w:type="spellEnd"/>
      <w:r w:rsidRPr="00225971">
        <w:rPr>
          <w:rFonts w:ascii="Times New Roman" w:hAnsi="Times New Roman" w:cs="Times New Roman"/>
          <w:sz w:val="28"/>
          <w:szCs w:val="28"/>
        </w:rPr>
        <w:t xml:space="preserve">-том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мониторинга  является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225971" w:rsidRPr="00225971" w:rsidRDefault="00225971" w:rsidP="00225971">
      <w:pPr>
        <w:shd w:val="clear" w:color="auto" w:fill="FFFFFF"/>
        <w:tabs>
          <w:tab w:val="left" w:pos="1027"/>
        </w:tabs>
        <w:spacing w:line="322" w:lineRule="exact"/>
        <w:ind w:right="5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Исполнитель ежеквартально, до 10-го числа месяца, следующего за отчетным периодом, направляет в отдел экономики и инвестиций управления Администрации </w:t>
      </w:r>
      <w:r w:rsidRPr="00225971">
        <w:rPr>
          <w:rFonts w:ascii="Times New Roman" w:hAnsi="Times New Roman" w:cs="Times New Roman"/>
          <w:sz w:val="28"/>
          <w:szCs w:val="28"/>
        </w:rPr>
        <w:lastRenderedPageBreak/>
        <w:t>района по экономике отчет о ходе выполнения Программы, а также статистическую, справочную и аналитическую информацию, расчет эффективности реализации Програм</w:t>
      </w:r>
      <w:r w:rsidRPr="00225971">
        <w:rPr>
          <w:rFonts w:ascii="Times New Roman" w:hAnsi="Times New Roman" w:cs="Times New Roman"/>
          <w:sz w:val="28"/>
          <w:szCs w:val="28"/>
        </w:rPr>
        <w:softHyphen/>
        <w:t>мы. Годовой отчет направляется до 1 февраля года, следующего за отчетным.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Отдел экономики и инвестиций управления Администрации района по экономике с учетом информации, полученной от исполнителя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Программы,  подготавливает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и направляет Главе района  сводный отчет об эффективности выполнения Программы. 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Исполнитель  Программы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ежегодно до 20 марта года, следующего за отчетным, готовит доклад о реализации Программы, об оценке эффективности реализации Программы и представляет его на рассмотрение Совета Администрации Шелаболихинского района.  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Ежеквартальный, годовой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и  сводный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отчеты о реализации Программы должны содержать: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Программы;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распределение бюджетных расходов по целям, задачам и подпрограммам;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Программы. 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данные об использовании средств бюджета Шелаболихинского района и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средств иных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привлекаемых для реализации Программы источников по каждому программному мероприятию и в целом по Программе;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реализации Программы Администрацией Шелаболихинского района не позднее чем за один месяц до дня внесения проекта бюджета Шелаболихинского района на очередной финансовый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Совет депутатов, может быть принято решение: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lastRenderedPageBreak/>
        <w:t xml:space="preserve"> о целесообразности сохранения и продолжения Программы;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о сокращении (увеличении) начиная с очередного финансового года бюджетных ассигнований на реализацию Программы;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Программы.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В случае принятия решения о досрочном прекращении реализации Программы (подпрограммы) и при наличии заключенных во исполнение соответствующей Программы (подпрограммы) муниципальных контрактов, в бюджете района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</w:t>
      </w:r>
      <w:r w:rsidRPr="0022597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 об их прекращении</w:t>
      </w:r>
    </w:p>
    <w:p w:rsidR="00225971" w:rsidRPr="00225971" w:rsidRDefault="00225971" w:rsidP="00225971">
      <w:pPr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 Годовой отчет о ходе реализации Программы подлежит размещению на официальном сайте Администрации Шелаболихинского района в сети Интернет.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5971">
        <w:rPr>
          <w:rFonts w:ascii="Times New Roman" w:hAnsi="Times New Roman" w:cs="Times New Roman"/>
          <w:sz w:val="28"/>
          <w:szCs w:val="28"/>
        </w:rPr>
        <w:tab/>
      </w:r>
      <w:r w:rsidRPr="00225971">
        <w:rPr>
          <w:rFonts w:ascii="Times New Roman" w:hAnsi="Times New Roman" w:cs="Times New Roman"/>
          <w:sz w:val="28"/>
          <w:szCs w:val="28"/>
        </w:rPr>
        <w:tab/>
        <w:t xml:space="preserve">6.  Методика оценки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эффективности  Программы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>.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районного бюджета их целевому назначению.</w:t>
      </w:r>
    </w:p>
    <w:p w:rsidR="00225971" w:rsidRPr="00225971" w:rsidRDefault="00225971" w:rsidP="00225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осуществляется согласно </w:t>
      </w:r>
      <w:proofErr w:type="gramStart"/>
      <w:r w:rsidRPr="00225971">
        <w:rPr>
          <w:rFonts w:ascii="Times New Roman" w:hAnsi="Times New Roman" w:cs="Times New Roman"/>
          <w:sz w:val="28"/>
          <w:szCs w:val="28"/>
        </w:rPr>
        <w:t>приложению  2</w:t>
      </w:r>
      <w:proofErr w:type="gramEnd"/>
      <w:r w:rsidRPr="00225971">
        <w:rPr>
          <w:rFonts w:ascii="Times New Roman" w:hAnsi="Times New Roman" w:cs="Times New Roman"/>
          <w:sz w:val="28"/>
          <w:szCs w:val="28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Шелаболихинского района от 29.06.2015 № 329.                            </w:t>
      </w:r>
    </w:p>
    <w:p w:rsidR="00225971" w:rsidRPr="00225971" w:rsidRDefault="00225971" w:rsidP="00225971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25971" w:rsidRPr="00225971" w:rsidRDefault="00225971" w:rsidP="00225971">
      <w:pPr>
        <w:tabs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25971" w:rsidRPr="00225971" w:rsidRDefault="00225971" w:rsidP="0022597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Заведующий отделом по делам ГОЧС</w:t>
      </w:r>
    </w:p>
    <w:p w:rsidR="00225971" w:rsidRPr="00225971" w:rsidRDefault="00225971" w:rsidP="0022597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>и МОБ работе Администрации района                                                        А.Н. Глухих</w:t>
      </w:r>
    </w:p>
    <w:p w:rsidR="00225971" w:rsidRDefault="00225971" w:rsidP="0022597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25971" w:rsidRDefault="00225971" w:rsidP="0022597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25971" w:rsidRDefault="00225971" w:rsidP="0022597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25971" w:rsidRDefault="00225971" w:rsidP="0022597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25971" w:rsidRDefault="00225971" w:rsidP="0022597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25971" w:rsidRPr="00225971" w:rsidRDefault="00225971" w:rsidP="0022597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25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25971" w:rsidRPr="00225971" w:rsidRDefault="00225971" w:rsidP="00225971">
      <w:pPr>
        <w:shd w:val="clear" w:color="auto" w:fill="FFFFFF"/>
        <w:spacing w:after="105"/>
        <w:rPr>
          <w:rFonts w:ascii="Times New Roman" w:hAnsi="Times New Roman" w:cs="Times New Roman"/>
          <w:color w:val="000000"/>
          <w:sz w:val="28"/>
          <w:szCs w:val="28"/>
        </w:rPr>
      </w:pPr>
      <w:r w:rsidRPr="00225971">
        <w:rPr>
          <w:rFonts w:ascii="Times New Roman" w:hAnsi="Times New Roman" w:cs="Times New Roman"/>
          <w:color w:val="000000"/>
          <w:sz w:val="28"/>
          <w:szCs w:val="28"/>
        </w:rPr>
        <w:t>к Программе</w:t>
      </w:r>
    </w:p>
    <w:p w:rsidR="00225971" w:rsidRPr="00225971" w:rsidRDefault="00225971" w:rsidP="00225971">
      <w:pPr>
        <w:shd w:val="clear" w:color="auto" w:fill="FFFFFF"/>
        <w:spacing w:after="105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СВЕДЕНИЯ</w:t>
      </w:r>
    </w:p>
    <w:p w:rsidR="00225971" w:rsidRPr="00225971" w:rsidRDefault="00225971" w:rsidP="00225971">
      <w:pPr>
        <w:shd w:val="clear" w:color="auto" w:fill="FFFFFF"/>
        <w:spacing w:line="235" w:lineRule="exact"/>
        <w:ind w:left="567" w:right="518" w:hanging="72"/>
        <w:jc w:val="center"/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color w:val="000000"/>
          <w:sz w:val="28"/>
          <w:szCs w:val="28"/>
        </w:rPr>
        <w:t>об индикаторах муниципальной программы и их значения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506"/>
        <w:gridCol w:w="1446"/>
        <w:gridCol w:w="764"/>
        <w:gridCol w:w="764"/>
        <w:gridCol w:w="764"/>
        <w:gridCol w:w="764"/>
        <w:gridCol w:w="764"/>
        <w:gridCol w:w="764"/>
        <w:gridCol w:w="764"/>
      </w:tblGrid>
      <w:tr w:rsidR="00225971" w:rsidRPr="00225971" w:rsidTr="000250CD">
        <w:trPr>
          <w:trHeight w:val="244"/>
        </w:trPr>
        <w:tc>
          <w:tcPr>
            <w:tcW w:w="541" w:type="dxa"/>
            <w:vMerge w:val="restart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222" w:type="dxa"/>
            <w:vMerge w:val="restart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96" w:type="dxa"/>
            <w:vMerge w:val="restart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580" w:type="dxa"/>
            <w:gridSpan w:val="7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225971" w:rsidRPr="00225971" w:rsidTr="000250CD">
        <w:trPr>
          <w:trHeight w:val="122"/>
        </w:trPr>
        <w:tc>
          <w:tcPr>
            <w:tcW w:w="541" w:type="dxa"/>
            <w:vMerge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 w:val="restart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vMerge w:val="restart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60" w:type="dxa"/>
            <w:gridSpan w:val="5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года реализации районной программы</w:t>
            </w:r>
          </w:p>
        </w:tc>
      </w:tr>
      <w:tr w:rsidR="00225971" w:rsidRPr="00225971" w:rsidTr="000250CD">
        <w:trPr>
          <w:trHeight w:val="95"/>
        </w:trPr>
        <w:tc>
          <w:tcPr>
            <w:tcW w:w="541" w:type="dxa"/>
            <w:vMerge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14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25971" w:rsidRPr="00225971" w:rsidTr="000250CD">
        <w:trPr>
          <w:trHeight w:val="95"/>
        </w:trPr>
        <w:tc>
          <w:tcPr>
            <w:tcW w:w="54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2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Уровень готовности сил и средств для предупреждения и ликвидации чрезвычайных ситуаций</w:t>
            </w:r>
          </w:p>
        </w:tc>
        <w:tc>
          <w:tcPr>
            <w:tcW w:w="1296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%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100</w:t>
            </w:r>
          </w:p>
        </w:tc>
        <w:tc>
          <w:tcPr>
            <w:tcW w:w="713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4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971" w:rsidRPr="00225971" w:rsidTr="000250CD">
        <w:trPr>
          <w:trHeight w:val="95"/>
        </w:trPr>
        <w:tc>
          <w:tcPr>
            <w:tcW w:w="54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2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Доля населения Шелаболихинского района, охваченного региональной системой оповещения</w:t>
            </w:r>
          </w:p>
        </w:tc>
        <w:tc>
          <w:tcPr>
            <w:tcW w:w="1296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%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35</w:t>
            </w:r>
          </w:p>
        </w:tc>
        <w:tc>
          <w:tcPr>
            <w:tcW w:w="713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35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40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50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14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25971" w:rsidRPr="00225971" w:rsidTr="000250CD">
        <w:trPr>
          <w:trHeight w:val="95"/>
        </w:trPr>
        <w:tc>
          <w:tcPr>
            <w:tcW w:w="541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2" w:type="dxa"/>
          </w:tcPr>
          <w:p w:rsidR="00225971" w:rsidRPr="00225971" w:rsidRDefault="00225971" w:rsidP="000250CD">
            <w:pPr>
              <w:suppressAutoHyphens/>
              <w:ind w:left="80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Количество чрезвычайных ситуаций, пожаров</w:t>
            </w:r>
          </w:p>
        </w:tc>
        <w:tc>
          <w:tcPr>
            <w:tcW w:w="1296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Ед.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115</w:t>
            </w:r>
          </w:p>
        </w:tc>
        <w:tc>
          <w:tcPr>
            <w:tcW w:w="709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126</w:t>
            </w:r>
          </w:p>
        </w:tc>
        <w:tc>
          <w:tcPr>
            <w:tcW w:w="713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130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125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120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314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25971" w:rsidRPr="00225971" w:rsidTr="000250CD">
        <w:trPr>
          <w:trHeight w:val="95"/>
        </w:trPr>
        <w:tc>
          <w:tcPr>
            <w:tcW w:w="541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2" w:type="dxa"/>
          </w:tcPr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погибшего, травмированного и пострадавшего, вследствие </w:t>
            </w:r>
            <w:proofErr w:type="gramStart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чрезвычайных  ситуаций</w:t>
            </w:r>
            <w:proofErr w:type="gramEnd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, пожаров</w:t>
            </w:r>
          </w:p>
        </w:tc>
        <w:tc>
          <w:tcPr>
            <w:tcW w:w="1296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Чел.</w:t>
            </w:r>
            <w:r w:rsidRPr="00225971">
              <w:rPr>
                <w:sz w:val="28"/>
                <w:szCs w:val="28"/>
              </w:rPr>
              <w:br/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971" w:rsidRPr="00225971" w:rsidTr="000250CD">
        <w:trPr>
          <w:trHeight w:val="2767"/>
        </w:trPr>
        <w:tc>
          <w:tcPr>
            <w:tcW w:w="541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22" w:type="dxa"/>
          </w:tcPr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ма</w:t>
            </w: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териально-технической ба</w:t>
            </w: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зы </w:t>
            </w:r>
            <w:proofErr w:type="gramStart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 и средств</w:t>
            </w:r>
            <w:proofErr w:type="gramEnd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предназначенных для обеспечения пожарной безопасности в Шелаболихинском районе.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3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14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25971" w:rsidRPr="00225971" w:rsidTr="000250CD">
        <w:trPr>
          <w:trHeight w:val="95"/>
        </w:trPr>
        <w:tc>
          <w:tcPr>
            <w:tcW w:w="541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2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неисправных водоисточников к общему количеству </w:t>
            </w:r>
          </w:p>
        </w:tc>
        <w:tc>
          <w:tcPr>
            <w:tcW w:w="1296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3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4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25971" w:rsidRPr="00225971" w:rsidRDefault="00225971" w:rsidP="00225971">
      <w:pPr>
        <w:pStyle w:val="a8"/>
        <w:shd w:val="clear" w:color="auto" w:fill="FFFFFF"/>
        <w:spacing w:before="0" w:after="105"/>
        <w:rPr>
          <w:rFonts w:ascii="Times New Roman" w:hAnsi="Times New Roman"/>
          <w:color w:val="000000"/>
          <w:sz w:val="28"/>
          <w:szCs w:val="28"/>
        </w:rPr>
      </w:pPr>
    </w:p>
    <w:p w:rsidR="00225971" w:rsidRPr="00225971" w:rsidRDefault="00225971" w:rsidP="00225971">
      <w:pPr>
        <w:rPr>
          <w:rFonts w:ascii="Times New Roman" w:hAnsi="Times New Roman" w:cs="Times New Roman"/>
          <w:sz w:val="28"/>
          <w:szCs w:val="28"/>
        </w:rPr>
      </w:pPr>
    </w:p>
    <w:p w:rsidR="00225971" w:rsidRPr="00225971" w:rsidRDefault="00225971" w:rsidP="00225971">
      <w:pPr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Заведующий отделом по делам ГОЧС и МОБ работе</w:t>
      </w:r>
    </w:p>
    <w:p w:rsidR="00225971" w:rsidRDefault="00225971" w:rsidP="00225971">
      <w:pPr>
        <w:rPr>
          <w:rFonts w:ascii="Times New Roman" w:hAnsi="Times New Roman" w:cs="Times New Roman"/>
          <w:sz w:val="28"/>
          <w:szCs w:val="28"/>
        </w:rPr>
        <w:sectPr w:rsidR="00225971" w:rsidSect="008D0F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Администрации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5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А.Н. Глухи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225971" w:rsidRPr="00225971" w:rsidRDefault="00225971" w:rsidP="00225971">
      <w:pPr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25971" w:rsidRPr="00225971" w:rsidRDefault="00225971" w:rsidP="00225971">
      <w:pPr>
        <w:rPr>
          <w:rFonts w:ascii="Times New Roman" w:hAnsi="Times New Roman" w:cs="Times New Roman"/>
          <w:sz w:val="28"/>
          <w:szCs w:val="28"/>
        </w:rPr>
      </w:pPr>
      <w:r w:rsidRPr="00225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225971" w:rsidRPr="00225971" w:rsidRDefault="00225971" w:rsidP="002259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:rsidR="00225971" w:rsidRPr="00225971" w:rsidRDefault="00225971" w:rsidP="00225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71">
        <w:rPr>
          <w:rFonts w:ascii="Times New Roman" w:hAnsi="Times New Roman" w:cs="Times New Roman"/>
          <w:b/>
          <w:sz w:val="28"/>
          <w:szCs w:val="28"/>
        </w:rPr>
        <w:t>ПЕРЕЧЕНЬ</w:t>
      </w:r>
      <w:bookmarkEnd w:id="1"/>
    </w:p>
    <w:p w:rsidR="00225971" w:rsidRPr="00225971" w:rsidRDefault="00225971" w:rsidP="00225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71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</w:t>
      </w:r>
      <w:proofErr w:type="gramStart"/>
      <w:r w:rsidRPr="00225971">
        <w:rPr>
          <w:rFonts w:ascii="Times New Roman" w:hAnsi="Times New Roman" w:cs="Times New Roman"/>
          <w:b/>
          <w:sz w:val="28"/>
          <w:szCs w:val="28"/>
        </w:rPr>
        <w:t>программы  Шелаболихинского</w:t>
      </w:r>
      <w:proofErr w:type="gramEnd"/>
      <w:r w:rsidRPr="00225971">
        <w:rPr>
          <w:rFonts w:ascii="Times New Roman" w:hAnsi="Times New Roman" w:cs="Times New Roman"/>
          <w:b/>
          <w:sz w:val="28"/>
          <w:szCs w:val="28"/>
        </w:rPr>
        <w:t xml:space="preserve"> района на 2021 - 2025 годы»</w:t>
      </w:r>
    </w:p>
    <w:p w:rsidR="00225971" w:rsidRPr="00225971" w:rsidRDefault="00225971" w:rsidP="002259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34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61"/>
        <w:gridCol w:w="13"/>
        <w:gridCol w:w="80"/>
        <w:gridCol w:w="3423"/>
        <w:gridCol w:w="1276"/>
        <w:gridCol w:w="1843"/>
        <w:gridCol w:w="850"/>
        <w:gridCol w:w="851"/>
        <w:gridCol w:w="850"/>
        <w:gridCol w:w="851"/>
        <w:gridCol w:w="850"/>
        <w:gridCol w:w="993"/>
        <w:gridCol w:w="2409"/>
        <w:gridCol w:w="11"/>
        <w:gridCol w:w="113"/>
      </w:tblGrid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326"/>
        </w:trPr>
        <w:tc>
          <w:tcPr>
            <w:tcW w:w="654" w:type="dxa"/>
            <w:gridSpan w:val="3"/>
            <w:vMerge w:val="restart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423" w:type="dxa"/>
            <w:vMerge w:val="restart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r w:rsidRPr="0022597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25971">
              <w:rPr>
                <w:rFonts w:ascii="Times New Roman" w:eastAsia="Courier New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  <w:gridSpan w:val="6"/>
          </w:tcPr>
          <w:tbl>
            <w:tblPr>
              <w:tblOverlap w:val="never"/>
              <w:tblW w:w="751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510"/>
            </w:tblGrid>
            <w:tr w:rsidR="00225971" w:rsidRPr="00225971" w:rsidTr="000250CD">
              <w:trPr>
                <w:trHeight w:hRule="exact" w:val="331"/>
                <w:jc w:val="center"/>
              </w:trPr>
              <w:tc>
                <w:tcPr>
                  <w:tcW w:w="751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225971" w:rsidRPr="00225971" w:rsidRDefault="00225971" w:rsidP="000250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971">
                    <w:rPr>
                      <w:rStyle w:val="9pt"/>
                      <w:rFonts w:eastAsia="Calibri"/>
                      <w:sz w:val="28"/>
                      <w:szCs w:val="28"/>
                    </w:rPr>
                    <w:t>Сумма расходов (тыс. руб.)</w:t>
                  </w:r>
                </w:p>
                <w:p w:rsidR="00225971" w:rsidRPr="00225971" w:rsidRDefault="00225971" w:rsidP="000250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971">
                    <w:rPr>
                      <w:rStyle w:val="9pt"/>
                      <w:rFonts w:eastAsia="Calibri"/>
                      <w:sz w:val="28"/>
                      <w:szCs w:val="28"/>
                    </w:rPr>
                    <w:t>исходов (тыс. рублей)</w:t>
                  </w:r>
                </w:p>
              </w:tc>
            </w:tr>
          </w:tbl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</w:t>
            </w:r>
          </w:p>
          <w:p w:rsidR="00225971" w:rsidRPr="00225971" w:rsidRDefault="00225971" w:rsidP="0022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вания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409"/>
        </w:trPr>
        <w:tc>
          <w:tcPr>
            <w:tcW w:w="654" w:type="dxa"/>
            <w:gridSpan w:val="3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20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321"/>
        </w:trPr>
        <w:tc>
          <w:tcPr>
            <w:tcW w:w="654" w:type="dxa"/>
            <w:gridSpan w:val="3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321"/>
        </w:trPr>
        <w:tc>
          <w:tcPr>
            <w:tcW w:w="14861" w:type="dxa"/>
            <w:gridSpan w:val="14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программа  Шелаболихинского</w:t>
            </w:r>
            <w:proofErr w:type="gramEnd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«Защита населения и территорий от чрезвычайных ситуаций, обеспечение первичных мер пожарной безопасности в границах Шелаболихинского района на 2021 - 2025 годы»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321"/>
        </w:trPr>
        <w:tc>
          <w:tcPr>
            <w:tcW w:w="574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3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риска возникновения чрезвычайных ситуаций и предупреждение экономического ущерба от них»</w:t>
            </w:r>
          </w:p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259.0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254.0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264.0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274.0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274.0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1325.0</w:t>
            </w: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321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321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66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37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259.0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254.0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264.0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274.0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274.0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1325.0</w:t>
            </w: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225971">
        <w:trPr>
          <w:gridBefore w:val="1"/>
          <w:gridAfter w:val="1"/>
          <w:wBefore w:w="660" w:type="dxa"/>
          <w:wAfter w:w="113" w:type="dxa"/>
          <w:trHeight w:val="70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321"/>
        </w:trPr>
        <w:tc>
          <w:tcPr>
            <w:tcW w:w="14861" w:type="dxa"/>
            <w:gridSpan w:val="14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190"/>
        </w:trPr>
        <w:tc>
          <w:tcPr>
            <w:tcW w:w="574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3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</w:t>
            </w:r>
            <w:proofErr w:type="gramStart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Предупреждение</w:t>
            </w:r>
            <w:proofErr w:type="gramEnd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чрезвычайных ситуаций природного и техногенного характера на территории Шелаболихинского района и ликвидация их последствий.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5971" w:rsidRPr="00225971" w:rsidRDefault="00225971" w:rsidP="000250CD">
            <w:pPr>
              <w:pStyle w:val="Default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13.0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8.0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8.0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8.0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8.0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45.0</w:t>
            </w: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203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67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36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30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13.0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8.0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8.0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8.0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8.0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45.0</w:t>
            </w: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225971">
        <w:trPr>
          <w:gridBefore w:val="1"/>
          <w:gridAfter w:val="1"/>
          <w:wBefore w:w="660" w:type="dxa"/>
          <w:wAfter w:w="113" w:type="dxa"/>
          <w:trHeight w:val="1284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207"/>
        </w:trPr>
        <w:tc>
          <w:tcPr>
            <w:tcW w:w="574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3" w:type="dxa"/>
            <w:gridSpan w:val="2"/>
            <w:vMerge w:val="restart"/>
          </w:tcPr>
          <w:p w:rsidR="00225971" w:rsidRPr="00225971" w:rsidRDefault="00225971" w:rsidP="000250CD">
            <w:pPr>
              <w:pStyle w:val="Default"/>
              <w:rPr>
                <w:sz w:val="28"/>
                <w:szCs w:val="28"/>
              </w:rPr>
            </w:pPr>
            <w:r w:rsidRPr="00225971">
              <w:rPr>
                <w:sz w:val="28"/>
                <w:szCs w:val="28"/>
              </w:rPr>
              <w:t>Мероприятие 1.1</w:t>
            </w:r>
            <w:r w:rsidRPr="00225971">
              <w:rPr>
                <w:rStyle w:val="9pt"/>
                <w:rFonts w:eastAsia="Calibri"/>
                <w:sz w:val="28"/>
                <w:szCs w:val="28"/>
              </w:rPr>
              <w:t xml:space="preserve"> О</w:t>
            </w:r>
            <w:r w:rsidRPr="00225971">
              <w:rPr>
                <w:sz w:val="28"/>
                <w:szCs w:val="28"/>
              </w:rPr>
              <w:t>рганизация обучения населения в области защиты от чрезвычайных ситуаций природного и техногенного характера.</w:t>
            </w:r>
          </w:p>
          <w:p w:rsidR="00225971" w:rsidRPr="00225971" w:rsidRDefault="00225971" w:rsidP="000250CD">
            <w:pPr>
              <w:pStyle w:val="Default"/>
              <w:rPr>
                <w:sz w:val="28"/>
                <w:szCs w:val="28"/>
              </w:rPr>
            </w:pPr>
          </w:p>
          <w:p w:rsidR="00225971" w:rsidRPr="00225971" w:rsidRDefault="00225971" w:rsidP="000250CD">
            <w:pPr>
              <w:pStyle w:val="Default"/>
              <w:rPr>
                <w:sz w:val="28"/>
                <w:szCs w:val="28"/>
              </w:rPr>
            </w:pPr>
          </w:p>
          <w:p w:rsidR="00225971" w:rsidRPr="00225971" w:rsidRDefault="00225971" w:rsidP="000250CD">
            <w:pPr>
              <w:pStyle w:val="Default"/>
              <w:rPr>
                <w:sz w:val="28"/>
                <w:szCs w:val="28"/>
              </w:rPr>
            </w:pPr>
          </w:p>
          <w:p w:rsidR="00225971" w:rsidRPr="00225971" w:rsidRDefault="00225971" w:rsidP="000250CD">
            <w:pPr>
              <w:pStyle w:val="Default"/>
              <w:rPr>
                <w:rStyle w:val="9pt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27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54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46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28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38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225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291"/>
        </w:trPr>
        <w:tc>
          <w:tcPr>
            <w:tcW w:w="574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3" w:type="dxa"/>
            <w:gridSpan w:val="2"/>
            <w:vMerge w:val="restart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Мероприятие 1.2. Поддержание в готовности и модернизация региональной системы централизованного оповещения населения об угрозе и (или) возникновении чрезвычайных ситуаций.</w:t>
            </w: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5.0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5.0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5.0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5.0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30.0</w:t>
            </w: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 xml:space="preserve">     всего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604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19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15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41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внебюджет</w:t>
            </w:r>
            <w:r w:rsidRPr="00225971">
              <w:rPr>
                <w:rStyle w:val="9pt"/>
                <w:rFonts w:eastAsia="Calibri"/>
                <w:sz w:val="28"/>
                <w:szCs w:val="28"/>
              </w:rPr>
              <w:softHyphen/>
              <w:t>ные источ</w:t>
            </w:r>
            <w:r w:rsidRPr="00225971">
              <w:rPr>
                <w:rStyle w:val="9pt"/>
                <w:rFonts w:eastAsia="Calibri"/>
                <w:sz w:val="28"/>
                <w:szCs w:val="28"/>
              </w:rPr>
              <w:softHyphen/>
              <w:t>ники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272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10.0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5.0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5.0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5.0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5.0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258"/>
        </w:trPr>
        <w:tc>
          <w:tcPr>
            <w:tcW w:w="574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3" w:type="dxa"/>
            <w:gridSpan w:val="2"/>
            <w:vMerge w:val="restart"/>
          </w:tcPr>
          <w:p w:rsidR="00225971" w:rsidRPr="00225971" w:rsidRDefault="00225971" w:rsidP="000250CD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225971">
              <w:rPr>
                <w:rStyle w:val="9pt"/>
                <w:rFonts w:eastAsia="Calibri"/>
                <w:sz w:val="28"/>
                <w:szCs w:val="28"/>
              </w:rPr>
              <w:t>1.3. Информационное обеспечение деятельности в области снижения рисков и смягчения последствий ЧС, обеспечение пожарной безопасности населения и территорий района.</w:t>
            </w: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5.0</w:t>
            </w: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241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15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16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16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448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206"/>
        </w:trPr>
        <w:tc>
          <w:tcPr>
            <w:tcW w:w="574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3" w:type="dxa"/>
            <w:gridSpan w:val="2"/>
            <w:vMerge w:val="restart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 xml:space="preserve">Цель «Снижение </w:t>
            </w:r>
            <w:r w:rsidRPr="00225971">
              <w:rPr>
                <w:rStyle w:val="9pt"/>
                <w:rFonts w:eastAsia="Calibri"/>
                <w:sz w:val="28"/>
                <w:szCs w:val="28"/>
              </w:rPr>
              <w:lastRenderedPageBreak/>
              <w:t>количества пожаров, гибели людей на пожарах».</w:t>
            </w: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2021-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2025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</w:t>
            </w: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lastRenderedPageBreak/>
              <w:t>246.0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246.0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256.0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266.0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266.0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1280.0</w:t>
            </w: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258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66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16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16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142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209"/>
        </w:trPr>
        <w:tc>
          <w:tcPr>
            <w:tcW w:w="574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3" w:type="dxa"/>
            <w:gridSpan w:val="2"/>
            <w:vMerge w:val="restart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2. Минимизация социального, экономического и экологического ущерба, наносимого населению, экономике, природной среде от чрезвычайных ситуаций природного и техногенного характера, пожаров и </w:t>
            </w:r>
            <w:proofErr w:type="spellStart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проишествий</w:t>
            </w:r>
            <w:proofErr w:type="spellEnd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246,0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246.0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256.0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266.0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266.0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1280.0</w:t>
            </w: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28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58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112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19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0250CD">
        <w:trPr>
          <w:gridBefore w:val="1"/>
          <w:gridAfter w:val="1"/>
          <w:wBefore w:w="660" w:type="dxa"/>
          <w:wAfter w:w="113" w:type="dxa"/>
          <w:trHeight w:val="63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70"/>
        </w:trPr>
        <w:tc>
          <w:tcPr>
            <w:tcW w:w="561" w:type="dxa"/>
            <w:vMerge w:val="restart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3516" w:type="dxa"/>
            <w:gridSpan w:val="3"/>
            <w:vMerge w:val="restart"/>
          </w:tcPr>
          <w:p w:rsidR="00225971" w:rsidRPr="00225971" w:rsidRDefault="00225971" w:rsidP="000250CD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2597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2.1.</w:t>
            </w:r>
            <w:r w:rsidRPr="00225971">
              <w:rPr>
                <w:rFonts w:ascii="Times New Roman" w:eastAsia="ArialMT" w:hAnsi="Times New Roman" w:cs="Times New Roman"/>
                <w:color w:val="00000A"/>
                <w:sz w:val="28"/>
                <w:szCs w:val="28"/>
              </w:rPr>
              <w:t xml:space="preserve"> Текущее содержание, ремонт, восстановление, установка пожарных </w:t>
            </w:r>
            <w:proofErr w:type="gramStart"/>
            <w:r w:rsidRPr="00225971">
              <w:rPr>
                <w:rFonts w:ascii="Times New Roman" w:eastAsia="ArialMT" w:hAnsi="Times New Roman" w:cs="Times New Roman"/>
                <w:color w:val="00000A"/>
                <w:sz w:val="28"/>
                <w:szCs w:val="28"/>
              </w:rPr>
              <w:t>гидрантов,  целей</w:t>
            </w:r>
            <w:proofErr w:type="gramEnd"/>
            <w:r w:rsidRPr="00225971">
              <w:rPr>
                <w:rFonts w:ascii="Times New Roman" w:eastAsia="ArialMT" w:hAnsi="Times New Roman" w:cs="Times New Roman"/>
                <w:color w:val="00000A"/>
                <w:sz w:val="28"/>
                <w:szCs w:val="28"/>
              </w:rPr>
              <w:t xml:space="preserve"> пожаротушения на территории района.</w:t>
            </w: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15.0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15.0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15.0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15.0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15.0</w:t>
            </w:r>
          </w:p>
        </w:tc>
        <w:tc>
          <w:tcPr>
            <w:tcW w:w="993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75.0</w:t>
            </w:r>
          </w:p>
        </w:tc>
        <w:tc>
          <w:tcPr>
            <w:tcW w:w="2409" w:type="dxa"/>
            <w:shd w:val="clear" w:color="auto" w:fill="D9D9D9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373"/>
        </w:trPr>
        <w:tc>
          <w:tcPr>
            <w:tcW w:w="561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3516" w:type="dxa"/>
            <w:gridSpan w:val="3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645"/>
        </w:trPr>
        <w:tc>
          <w:tcPr>
            <w:tcW w:w="561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3516" w:type="dxa"/>
            <w:gridSpan w:val="3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236"/>
        </w:trPr>
        <w:tc>
          <w:tcPr>
            <w:tcW w:w="561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3516" w:type="dxa"/>
            <w:gridSpan w:val="3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270"/>
        </w:trPr>
        <w:tc>
          <w:tcPr>
            <w:tcW w:w="561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3516" w:type="dxa"/>
            <w:gridSpan w:val="3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15.0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15.0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15.0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15.0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15.0</w:t>
            </w:r>
          </w:p>
        </w:tc>
        <w:tc>
          <w:tcPr>
            <w:tcW w:w="993" w:type="dxa"/>
            <w:shd w:val="clear" w:color="auto" w:fill="FFFFFF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75.0</w:t>
            </w: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368"/>
        </w:trPr>
        <w:tc>
          <w:tcPr>
            <w:tcW w:w="561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3516" w:type="dxa"/>
            <w:gridSpan w:val="3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330"/>
        </w:trPr>
        <w:tc>
          <w:tcPr>
            <w:tcW w:w="574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3" w:type="dxa"/>
            <w:gridSpan w:val="2"/>
            <w:vMerge w:val="restart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Мероприятие 2.2. противопожарная пропаганда (</w:t>
            </w:r>
            <w:proofErr w:type="gramStart"/>
            <w:r w:rsidRPr="00225971">
              <w:rPr>
                <w:rStyle w:val="9pt"/>
                <w:rFonts w:eastAsia="Calibri"/>
                <w:sz w:val="28"/>
                <w:szCs w:val="28"/>
              </w:rPr>
              <w:t>изготов</w:t>
            </w:r>
            <w:r w:rsidRPr="00225971">
              <w:rPr>
                <w:rStyle w:val="9pt"/>
                <w:rFonts w:eastAsia="Calibri"/>
                <w:sz w:val="28"/>
                <w:szCs w:val="28"/>
              </w:rPr>
              <w:softHyphen/>
              <w:t>ление  печатных</w:t>
            </w:r>
            <w:proofErr w:type="gramEnd"/>
            <w:r w:rsidRPr="00225971">
              <w:rPr>
                <w:rStyle w:val="9pt"/>
                <w:rFonts w:eastAsia="Calibri"/>
                <w:sz w:val="28"/>
                <w:szCs w:val="28"/>
              </w:rPr>
              <w:t xml:space="preserve"> агитационно-пропагандистских, учебно-методических и справочных материалов по вопросам обеспечения пожарной безопасности населения и территорий района).</w:t>
            </w: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1.0</w:t>
            </w:r>
          </w:p>
        </w:tc>
        <w:tc>
          <w:tcPr>
            <w:tcW w:w="993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5.0</w:t>
            </w:r>
          </w:p>
        </w:tc>
        <w:tc>
          <w:tcPr>
            <w:tcW w:w="2409" w:type="dxa"/>
            <w:shd w:val="clear" w:color="auto" w:fill="D9D9D9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36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51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5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57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1.0</w:t>
            </w:r>
          </w:p>
        </w:tc>
        <w:tc>
          <w:tcPr>
            <w:tcW w:w="993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5.0</w:t>
            </w: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57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210"/>
        </w:trPr>
        <w:tc>
          <w:tcPr>
            <w:tcW w:w="574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03" w:type="dxa"/>
            <w:gridSpan w:val="2"/>
            <w:vMerge w:val="restart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 Обеспече</w:t>
            </w: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</w:t>
            </w:r>
            <w:proofErr w:type="spellStart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маневреных</w:t>
            </w:r>
            <w:proofErr w:type="spellEnd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патрульно-</w:t>
            </w:r>
            <w:proofErr w:type="spellStart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маневреных</w:t>
            </w:r>
            <w:proofErr w:type="spellEnd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 </w:t>
            </w:r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оборудованием</w:t>
            </w:r>
            <w:proofErr w:type="gram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 снаряжением</w:t>
            </w:r>
          </w:p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15.0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15.0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15.0</w:t>
            </w:r>
          </w:p>
        </w:tc>
        <w:tc>
          <w:tcPr>
            <w:tcW w:w="993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75.0</w:t>
            </w: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351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60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21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22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15.0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15.0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15.0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15.0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15.0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75.0</w:t>
            </w: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22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345"/>
        </w:trPr>
        <w:tc>
          <w:tcPr>
            <w:tcW w:w="574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3" w:type="dxa"/>
            <w:gridSpan w:val="2"/>
            <w:vMerge w:val="restart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Мероприятие 2.</w:t>
            </w:r>
            <w:proofErr w:type="gramStart"/>
            <w:r w:rsidRPr="00225971">
              <w:rPr>
                <w:rStyle w:val="9pt"/>
                <w:rFonts w:eastAsia="Calibri"/>
                <w:sz w:val="28"/>
                <w:szCs w:val="28"/>
              </w:rPr>
              <w:t>4.</w:t>
            </w:r>
            <w:r w:rsidRPr="00225971">
              <w:rPr>
                <w:rFonts w:ascii="Times New Roman" w:eastAsia="ArialMT" w:hAnsi="Times New Roman" w:cs="Times New Roman"/>
                <w:color w:val="00000A"/>
                <w:sz w:val="28"/>
                <w:szCs w:val="28"/>
              </w:rPr>
              <w:t>С</w:t>
            </w:r>
            <w:r w:rsidRPr="00225971">
              <w:rPr>
                <w:rFonts w:ascii="Times New Roman" w:eastAsia="ArialMT" w:hAnsi="Times New Roman" w:cs="Times New Roman"/>
                <w:sz w:val="28"/>
                <w:szCs w:val="28"/>
              </w:rPr>
              <w:t>оздание</w:t>
            </w:r>
            <w:proofErr w:type="gramEnd"/>
            <w:r w:rsidRPr="00225971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</w:t>
            </w:r>
            <w:r w:rsidRPr="00225971">
              <w:rPr>
                <w:rFonts w:ascii="Times New Roman" w:eastAsia="ArialMT" w:hAnsi="Times New Roman" w:cs="Times New Roman"/>
                <w:sz w:val="28"/>
                <w:szCs w:val="28"/>
              </w:rPr>
              <w:lastRenderedPageBreak/>
              <w:t>противопожарных преград  (опашка, минерализованные полосы, очистка территории</w:t>
            </w: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2021-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2025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</w:t>
            </w: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lastRenderedPageBreak/>
              <w:t>150.0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150.0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160.0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170.0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170.0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800.0</w:t>
            </w: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286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54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42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6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150.0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150.0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160.0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170.0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170.0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800.0</w:t>
            </w: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6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370"/>
        </w:trPr>
        <w:tc>
          <w:tcPr>
            <w:tcW w:w="574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03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eastAsia="ArialMT" w:hAnsi="Times New Roman" w:cs="Times New Roman"/>
                <w:sz w:val="28"/>
                <w:szCs w:val="28"/>
              </w:rPr>
              <w:t>Мероприятие 2.</w:t>
            </w:r>
            <w:proofErr w:type="gramStart"/>
            <w:r w:rsidRPr="00225971">
              <w:rPr>
                <w:rFonts w:ascii="Times New Roman" w:eastAsia="ArialMT" w:hAnsi="Times New Roman" w:cs="Times New Roman"/>
                <w:sz w:val="28"/>
                <w:szCs w:val="28"/>
              </w:rPr>
              <w:t>5.Тушение</w:t>
            </w:r>
            <w:proofErr w:type="gramEnd"/>
            <w:r w:rsidRPr="00225971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ландшафтных пожаров</w:t>
            </w: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50.0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50.0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50.0</w:t>
            </w:r>
          </w:p>
        </w:tc>
        <w:tc>
          <w:tcPr>
            <w:tcW w:w="851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50.0</w:t>
            </w:r>
          </w:p>
        </w:tc>
        <w:tc>
          <w:tcPr>
            <w:tcW w:w="850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50.0</w:t>
            </w:r>
          </w:p>
        </w:tc>
        <w:tc>
          <w:tcPr>
            <w:tcW w:w="993" w:type="dxa"/>
            <w:shd w:val="clear" w:color="auto" w:fill="FFFFFF"/>
          </w:tcPr>
          <w:p w:rsidR="00225971" w:rsidRPr="00225971" w:rsidRDefault="00225971" w:rsidP="000250CD">
            <w:pPr>
              <w:rPr>
                <w:rStyle w:val="9pt"/>
                <w:rFonts w:eastAsia="Calibri"/>
                <w:b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b/>
                <w:sz w:val="28"/>
                <w:szCs w:val="28"/>
              </w:rPr>
              <w:t>250.0</w:t>
            </w:r>
          </w:p>
        </w:tc>
        <w:tc>
          <w:tcPr>
            <w:tcW w:w="2409" w:type="dxa"/>
            <w:shd w:val="clear" w:color="auto" w:fill="FFFFFF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279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80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27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57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50.0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50.0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50.0</w:t>
            </w:r>
          </w:p>
        </w:tc>
        <w:tc>
          <w:tcPr>
            <w:tcW w:w="993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  <w:r w:rsidRPr="00225971">
              <w:rPr>
                <w:rStyle w:val="9pt"/>
                <w:rFonts w:eastAsia="Calibri"/>
                <w:sz w:val="28"/>
                <w:szCs w:val="28"/>
              </w:rPr>
              <w:t>250.0</w:t>
            </w: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6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jc w:val="center"/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225"/>
        </w:trPr>
        <w:tc>
          <w:tcPr>
            <w:tcW w:w="574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03" w:type="dxa"/>
            <w:gridSpan w:val="2"/>
            <w:vMerge w:val="restart"/>
          </w:tcPr>
          <w:p w:rsidR="00225971" w:rsidRPr="00225971" w:rsidRDefault="00225971" w:rsidP="000250CD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eastAsia="ArialMT" w:hAnsi="Times New Roman" w:cs="Times New Roman"/>
                <w:sz w:val="28"/>
                <w:szCs w:val="28"/>
              </w:rPr>
              <w:t>Мероприятие 2</w:t>
            </w: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.6. Материально-техническое обеспечение </w:t>
            </w:r>
            <w:proofErr w:type="gramStart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деятельности  добровольной</w:t>
            </w:r>
            <w:proofErr w:type="gramEnd"/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охраны</w:t>
            </w:r>
          </w:p>
        </w:tc>
        <w:tc>
          <w:tcPr>
            <w:tcW w:w="1276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</w:p>
        </w:tc>
        <w:tc>
          <w:tcPr>
            <w:tcW w:w="851" w:type="dxa"/>
            <w:shd w:val="clear" w:color="auto" w:fill="auto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</w:p>
        </w:tc>
        <w:tc>
          <w:tcPr>
            <w:tcW w:w="993" w:type="dxa"/>
            <w:shd w:val="clear" w:color="auto" w:fill="auto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75.0</w:t>
            </w: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269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42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65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157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225971">
        <w:trPr>
          <w:gridBefore w:val="1"/>
          <w:gridAfter w:val="2"/>
          <w:wBefore w:w="660" w:type="dxa"/>
          <w:wAfter w:w="124" w:type="dxa"/>
          <w:trHeight w:val="643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Style w:val="9pt"/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25971" w:rsidRPr="00225971" w:rsidTr="000250CD">
        <w:trPr>
          <w:gridBefore w:val="1"/>
          <w:gridAfter w:val="2"/>
          <w:wBefore w:w="660" w:type="dxa"/>
          <w:wAfter w:w="124" w:type="dxa"/>
          <w:trHeight w:val="611"/>
        </w:trPr>
        <w:tc>
          <w:tcPr>
            <w:tcW w:w="574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</w:tcPr>
          <w:p w:rsidR="00225971" w:rsidRPr="00225971" w:rsidRDefault="00225971" w:rsidP="000250CD">
            <w:pPr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851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850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993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75.0</w:t>
            </w:r>
          </w:p>
        </w:tc>
        <w:tc>
          <w:tcPr>
            <w:tcW w:w="2409" w:type="dxa"/>
          </w:tcPr>
          <w:p w:rsidR="00225971" w:rsidRPr="00225971" w:rsidRDefault="00225971" w:rsidP="000250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97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225971" w:rsidRPr="00225971" w:rsidTr="00025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5634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971" w:rsidRP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        Заведующий отделом по делам ГОЧС и МОБ работе</w:t>
            </w:r>
          </w:p>
          <w:p w:rsidR="00225971" w:rsidRPr="00225971" w:rsidRDefault="00225971" w:rsidP="0002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         Администрации района                                                                                                                                             А.Н. Глухих</w:t>
            </w:r>
          </w:p>
          <w:p w:rsidR="00225971" w:rsidRP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71" w:rsidRPr="00225971" w:rsidRDefault="00225971" w:rsidP="000250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к Программе</w:t>
            </w:r>
          </w:p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финансовых ресурсов,</w:t>
            </w:r>
          </w:p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необходимых для реализации муниципальной программы Шелаболихинского района «Участие в предупреждении и ликвидации </w:t>
            </w:r>
            <w:proofErr w:type="gramStart"/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последствий  чрезвычайных</w:t>
            </w:r>
            <w:proofErr w:type="gramEnd"/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ситуаций, обеспечение первичных мер пожарной безопасности в границах Шелаболихинского района </w:t>
            </w:r>
          </w:p>
          <w:p w:rsidR="00225971" w:rsidRPr="00225971" w:rsidRDefault="00225971" w:rsidP="0002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1">
              <w:rPr>
                <w:rFonts w:ascii="Times New Roman" w:hAnsi="Times New Roman" w:cs="Times New Roman"/>
                <w:b/>
                <w:sz w:val="28"/>
                <w:szCs w:val="28"/>
              </w:rPr>
              <w:t>на 2021 - 2025 годы»</w:t>
            </w:r>
          </w:p>
        </w:tc>
      </w:tr>
      <w:tr w:rsidR="00225971" w:rsidRPr="00363F52" w:rsidTr="00025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5634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971" w:rsidRPr="00363F52" w:rsidRDefault="00225971" w:rsidP="000250CD">
            <w:pPr>
              <w:rPr>
                <w:rStyle w:val="ab"/>
                <w:sz w:val="24"/>
                <w:szCs w:val="24"/>
              </w:rPr>
            </w:pPr>
          </w:p>
          <w:tbl>
            <w:tblPr>
              <w:tblW w:w="15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51"/>
              <w:gridCol w:w="1141"/>
              <w:gridCol w:w="1141"/>
              <w:gridCol w:w="1141"/>
              <w:gridCol w:w="1141"/>
              <w:gridCol w:w="1141"/>
              <w:gridCol w:w="1141"/>
            </w:tblGrid>
            <w:tr w:rsidR="00225971" w:rsidRPr="00363F52" w:rsidTr="000250CD">
              <w:tc>
                <w:tcPr>
                  <w:tcW w:w="8551" w:type="dxa"/>
                  <w:vMerge w:val="restart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>Источники и направления расходов</w:t>
                  </w:r>
                </w:p>
              </w:tc>
              <w:tc>
                <w:tcPr>
                  <w:tcW w:w="6846" w:type="dxa"/>
                  <w:gridSpan w:val="6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 xml:space="preserve">Сумма расходов, </w:t>
                  </w:r>
                  <w:proofErr w:type="spellStart"/>
                  <w:r w:rsidRPr="00363F52">
                    <w:rPr>
                      <w:sz w:val="24"/>
                      <w:szCs w:val="24"/>
                    </w:rPr>
                    <w:t>тыс.руб</w:t>
                  </w:r>
                  <w:proofErr w:type="spellEnd"/>
                  <w:r w:rsidRPr="00363F5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25971" w:rsidRPr="00363F52" w:rsidTr="000250CD">
              <w:tc>
                <w:tcPr>
                  <w:tcW w:w="8551" w:type="dxa"/>
                  <w:vMerge/>
                </w:tcPr>
                <w:p w:rsidR="00225971" w:rsidRPr="00363F52" w:rsidRDefault="00225971" w:rsidP="000250CD">
                  <w:pPr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225971" w:rsidRPr="00363F52" w:rsidTr="000250CD">
              <w:tc>
                <w:tcPr>
                  <w:tcW w:w="855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7</w:t>
                  </w: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>Всего финансовых затрат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9pt"/>
                      <w:rFonts w:eastAsia="Calibri"/>
                      <w:sz w:val="24"/>
                      <w:szCs w:val="24"/>
                    </w:rPr>
                  </w:pPr>
                  <w:r>
                    <w:rPr>
                      <w:rStyle w:val="9pt"/>
                      <w:rFonts w:eastAsia="Calibri"/>
                      <w:sz w:val="24"/>
                      <w:szCs w:val="24"/>
                    </w:rPr>
                    <w:t>259.0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9pt"/>
                      <w:rFonts w:eastAsia="Calibri"/>
                      <w:sz w:val="24"/>
                      <w:szCs w:val="24"/>
                    </w:rPr>
                  </w:pPr>
                  <w:r>
                    <w:rPr>
                      <w:rStyle w:val="9pt"/>
                      <w:rFonts w:eastAsia="Calibri"/>
                      <w:sz w:val="24"/>
                      <w:szCs w:val="24"/>
                    </w:rPr>
                    <w:t>254.0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9pt"/>
                      <w:rFonts w:eastAsia="Calibri"/>
                      <w:sz w:val="24"/>
                      <w:szCs w:val="24"/>
                    </w:rPr>
                  </w:pPr>
                  <w:r>
                    <w:rPr>
                      <w:rStyle w:val="9pt"/>
                      <w:rFonts w:eastAsia="Calibri"/>
                      <w:sz w:val="24"/>
                      <w:szCs w:val="24"/>
                    </w:rPr>
                    <w:t>264.0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9pt"/>
                      <w:rFonts w:eastAsia="Calibri"/>
                      <w:sz w:val="24"/>
                      <w:szCs w:val="24"/>
                    </w:rPr>
                  </w:pPr>
                  <w:r>
                    <w:rPr>
                      <w:rStyle w:val="9pt"/>
                      <w:rFonts w:eastAsia="Calibri"/>
                      <w:sz w:val="24"/>
                      <w:szCs w:val="24"/>
                    </w:rPr>
                    <w:t>274.0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9pt"/>
                      <w:rFonts w:eastAsia="Calibri"/>
                      <w:sz w:val="24"/>
                      <w:szCs w:val="24"/>
                    </w:rPr>
                  </w:pPr>
                  <w:r>
                    <w:rPr>
                      <w:rStyle w:val="9pt"/>
                      <w:rFonts w:eastAsia="Calibri"/>
                      <w:sz w:val="24"/>
                      <w:szCs w:val="24"/>
                    </w:rPr>
                    <w:t>274.0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  <w:r>
                    <w:rPr>
                      <w:rStyle w:val="ab"/>
                      <w:b w:val="0"/>
                      <w:sz w:val="24"/>
                      <w:szCs w:val="24"/>
                    </w:rPr>
                    <w:t>1325.0</w:t>
                  </w: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 xml:space="preserve">из бюджета </w:t>
                  </w:r>
                  <w:r w:rsidRPr="00363F52">
                    <w:rPr>
                      <w:rStyle w:val="af0"/>
                      <w:b/>
                      <w:bCs/>
                      <w:sz w:val="24"/>
                      <w:szCs w:val="24"/>
                      <w:u w:val="single"/>
                    </w:rPr>
                    <w:t>муниципального образования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9pt"/>
                      <w:rFonts w:eastAsia="Calibri"/>
                      <w:sz w:val="24"/>
                      <w:szCs w:val="24"/>
                    </w:rPr>
                  </w:pPr>
                  <w:r>
                    <w:rPr>
                      <w:rStyle w:val="9pt"/>
                      <w:rFonts w:eastAsia="Calibri"/>
                      <w:sz w:val="24"/>
                      <w:szCs w:val="24"/>
                    </w:rPr>
                    <w:t>259.0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9pt"/>
                      <w:rFonts w:eastAsia="Calibri"/>
                      <w:sz w:val="24"/>
                      <w:szCs w:val="24"/>
                    </w:rPr>
                  </w:pPr>
                  <w:r>
                    <w:rPr>
                      <w:rStyle w:val="9pt"/>
                      <w:rFonts w:eastAsia="Calibri"/>
                      <w:sz w:val="24"/>
                      <w:szCs w:val="24"/>
                    </w:rPr>
                    <w:t>254.0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9pt"/>
                      <w:rFonts w:eastAsia="Calibri"/>
                      <w:sz w:val="24"/>
                      <w:szCs w:val="24"/>
                    </w:rPr>
                  </w:pPr>
                  <w:r>
                    <w:rPr>
                      <w:rStyle w:val="9pt"/>
                      <w:rFonts w:eastAsia="Calibri"/>
                      <w:sz w:val="24"/>
                      <w:szCs w:val="24"/>
                    </w:rPr>
                    <w:t>264.0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9pt"/>
                      <w:rFonts w:eastAsia="Calibri"/>
                      <w:sz w:val="24"/>
                      <w:szCs w:val="24"/>
                    </w:rPr>
                  </w:pPr>
                  <w:r w:rsidRPr="00363F52">
                    <w:rPr>
                      <w:rStyle w:val="9pt"/>
                      <w:rFonts w:eastAsia="Calibri"/>
                      <w:sz w:val="24"/>
                      <w:szCs w:val="24"/>
                    </w:rPr>
                    <w:t>27</w:t>
                  </w:r>
                  <w:r>
                    <w:rPr>
                      <w:rStyle w:val="9pt"/>
                      <w:rFonts w:eastAsia="Calibri"/>
                      <w:sz w:val="24"/>
                      <w:szCs w:val="24"/>
                    </w:rPr>
                    <w:t>4</w:t>
                  </w:r>
                  <w:r w:rsidRPr="00363F52">
                    <w:rPr>
                      <w:rStyle w:val="9pt"/>
                      <w:rFonts w:eastAsia="Calibri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9pt"/>
                      <w:rFonts w:eastAsia="Calibri"/>
                      <w:sz w:val="24"/>
                      <w:szCs w:val="24"/>
                    </w:rPr>
                  </w:pPr>
                  <w:r>
                    <w:rPr>
                      <w:rStyle w:val="9pt"/>
                      <w:rFonts w:eastAsia="Calibri"/>
                      <w:sz w:val="24"/>
                      <w:szCs w:val="24"/>
                    </w:rPr>
                    <w:t>274</w:t>
                  </w:r>
                  <w:r w:rsidRPr="00363F52">
                    <w:rPr>
                      <w:rStyle w:val="9pt"/>
                      <w:rFonts w:eastAsia="Calibri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1</w:t>
                  </w:r>
                  <w:r>
                    <w:rPr>
                      <w:rStyle w:val="ab"/>
                      <w:b w:val="0"/>
                      <w:sz w:val="24"/>
                      <w:szCs w:val="24"/>
                    </w:rPr>
                    <w:t>325</w:t>
                  </w:r>
                  <w:r w:rsidRPr="00363F52">
                    <w:rPr>
                      <w:rStyle w:val="ab"/>
                      <w:b w:val="0"/>
                      <w:sz w:val="24"/>
                      <w:szCs w:val="24"/>
                    </w:rPr>
                    <w:t>,0</w:t>
                  </w: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 xml:space="preserve">из краевого бюджета (на условиях </w:t>
                  </w:r>
                  <w:proofErr w:type="spellStart"/>
                  <w:r w:rsidRPr="00363F52">
                    <w:rPr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363F52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 xml:space="preserve">из федерального бюджета (на условиях </w:t>
                  </w:r>
                  <w:proofErr w:type="spellStart"/>
                  <w:r w:rsidRPr="00363F52">
                    <w:rPr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363F52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>из внебюджетных источников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lastRenderedPageBreak/>
                    <w:t>в том числе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>из бюджета</w:t>
                  </w:r>
                  <w:r w:rsidRPr="00363F52">
                    <w:rPr>
                      <w:rStyle w:val="af0"/>
                      <w:b/>
                      <w:bCs/>
                      <w:sz w:val="24"/>
                      <w:szCs w:val="24"/>
                      <w:u w:val="single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 xml:space="preserve">из краевого бюджета (на условиях </w:t>
                  </w:r>
                  <w:proofErr w:type="spellStart"/>
                  <w:r w:rsidRPr="00363F52">
                    <w:rPr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363F52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 xml:space="preserve">из федерального бюджета (на условиях </w:t>
                  </w:r>
                  <w:proofErr w:type="spellStart"/>
                  <w:r w:rsidRPr="00363F52">
                    <w:rPr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363F52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>из внебюджетных источников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</w:tr>
            <w:tr w:rsidR="00225971" w:rsidRPr="00363F52" w:rsidTr="000250CD">
              <w:tc>
                <w:tcPr>
                  <w:tcW w:w="8551" w:type="dxa"/>
                  <w:vAlign w:val="bottom"/>
                </w:tcPr>
                <w:p w:rsidR="00225971" w:rsidRPr="00363F52" w:rsidRDefault="00225971" w:rsidP="000250CD">
                  <w:pPr>
                    <w:rPr>
                      <w:sz w:val="24"/>
                      <w:szCs w:val="24"/>
                    </w:rPr>
                  </w:pPr>
                  <w:r w:rsidRPr="00363F52">
                    <w:rPr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225971" w:rsidRPr="00363F52" w:rsidRDefault="00225971" w:rsidP="000250CD">
                  <w:pPr>
                    <w:jc w:val="center"/>
                    <w:rPr>
                      <w:rStyle w:val="ab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225971" w:rsidRPr="00363F52" w:rsidRDefault="00225971" w:rsidP="000250CD">
            <w:pPr>
              <w:rPr>
                <w:rStyle w:val="ab"/>
                <w:sz w:val="24"/>
                <w:szCs w:val="24"/>
              </w:rPr>
            </w:pPr>
          </w:p>
          <w:p w:rsidR="00225971" w:rsidRPr="00225971" w:rsidRDefault="00225971" w:rsidP="000250CD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971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Заведующий отделом по делам ГОЧС и МОБ работе</w:t>
            </w:r>
          </w:p>
          <w:p w:rsidR="00225971" w:rsidRPr="00225971" w:rsidRDefault="00225971" w:rsidP="000250CD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971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района                                                       </w:t>
            </w: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25971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А.Н. Глухих                                           </w:t>
            </w:r>
          </w:p>
          <w:p w:rsidR="00225971" w:rsidRPr="00C052F7" w:rsidRDefault="00225971" w:rsidP="000250CD">
            <w:pPr>
              <w:rPr>
                <w:rStyle w:val="ab"/>
                <w:b w:val="0"/>
                <w:sz w:val="24"/>
                <w:szCs w:val="24"/>
              </w:rPr>
            </w:pPr>
          </w:p>
          <w:p w:rsidR="00225971" w:rsidRPr="00363F52" w:rsidRDefault="00225971" w:rsidP="000250CD">
            <w:pPr>
              <w:rPr>
                <w:rStyle w:val="ab"/>
                <w:sz w:val="24"/>
                <w:szCs w:val="24"/>
              </w:rPr>
            </w:pPr>
          </w:p>
          <w:p w:rsidR="00225971" w:rsidRPr="00363F52" w:rsidRDefault="00225971" w:rsidP="000250CD">
            <w:pPr>
              <w:rPr>
                <w:rStyle w:val="ab"/>
                <w:sz w:val="24"/>
                <w:szCs w:val="24"/>
              </w:rPr>
            </w:pPr>
          </w:p>
          <w:p w:rsidR="00225971" w:rsidRPr="00363F52" w:rsidRDefault="00225971" w:rsidP="000250CD">
            <w:pPr>
              <w:rPr>
                <w:rStyle w:val="ab"/>
                <w:sz w:val="24"/>
                <w:szCs w:val="24"/>
              </w:rPr>
            </w:pPr>
          </w:p>
          <w:p w:rsidR="00225971" w:rsidRPr="00363F52" w:rsidRDefault="00225971" w:rsidP="000250CD">
            <w:pPr>
              <w:rPr>
                <w:sz w:val="24"/>
                <w:szCs w:val="24"/>
              </w:rPr>
            </w:pPr>
          </w:p>
        </w:tc>
      </w:tr>
    </w:tbl>
    <w:p w:rsidR="00225971" w:rsidRPr="00363F52" w:rsidRDefault="00225971" w:rsidP="00225971">
      <w:pPr>
        <w:pStyle w:val="a8"/>
        <w:shd w:val="clear" w:color="auto" w:fill="FFFFFF"/>
        <w:spacing w:before="0" w:after="105"/>
        <w:rPr>
          <w:color w:val="000000"/>
        </w:rPr>
        <w:sectPr w:rsidR="00225971" w:rsidRPr="00363F52" w:rsidSect="00E97310">
          <w:pgSz w:w="16838" w:h="11906" w:orient="landscape"/>
          <w:pgMar w:top="567" w:right="1077" w:bottom="709" w:left="1134" w:header="720" w:footer="720" w:gutter="0"/>
          <w:cols w:space="60"/>
          <w:noEndnote/>
        </w:sectPr>
      </w:pPr>
    </w:p>
    <w:p w:rsidR="00225971" w:rsidRPr="00363F52" w:rsidRDefault="00225971" w:rsidP="00225971">
      <w:pPr>
        <w:pStyle w:val="a8"/>
        <w:shd w:val="clear" w:color="auto" w:fill="FFFFFF"/>
        <w:spacing w:before="0" w:after="105"/>
        <w:rPr>
          <w:color w:val="000000"/>
        </w:rPr>
      </w:pPr>
    </w:p>
    <w:p w:rsidR="00225971" w:rsidRPr="00225971" w:rsidRDefault="00225971" w:rsidP="00225971">
      <w:pPr>
        <w:rPr>
          <w:rFonts w:ascii="Times New Roman" w:hAnsi="Times New Roman" w:cs="Times New Roman"/>
          <w:sz w:val="28"/>
          <w:szCs w:val="28"/>
        </w:rPr>
      </w:pPr>
    </w:p>
    <w:p w:rsidR="00225971" w:rsidRPr="00225971" w:rsidRDefault="00225971" w:rsidP="008D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FAE" w:rsidRPr="00225971" w:rsidRDefault="00895FAE">
      <w:pPr>
        <w:rPr>
          <w:rFonts w:ascii="Times New Roman" w:hAnsi="Times New Roman" w:cs="Times New Roman"/>
          <w:sz w:val="28"/>
          <w:szCs w:val="28"/>
        </w:rPr>
      </w:pPr>
    </w:p>
    <w:p w:rsidR="00895FAE" w:rsidRPr="00225971" w:rsidRDefault="00895FAE">
      <w:pPr>
        <w:rPr>
          <w:rFonts w:ascii="Times New Roman" w:hAnsi="Times New Roman" w:cs="Times New Roman"/>
          <w:sz w:val="28"/>
          <w:szCs w:val="28"/>
        </w:rPr>
      </w:pPr>
    </w:p>
    <w:p w:rsidR="00895FAE" w:rsidRPr="00225971" w:rsidRDefault="00895FAE">
      <w:pPr>
        <w:rPr>
          <w:rFonts w:ascii="Times New Roman" w:hAnsi="Times New Roman" w:cs="Times New Roman"/>
          <w:sz w:val="28"/>
          <w:szCs w:val="28"/>
        </w:rPr>
      </w:pPr>
    </w:p>
    <w:p w:rsidR="00895FAE" w:rsidRPr="00225971" w:rsidRDefault="00895FA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95FAE" w:rsidRDefault="00895FAE" w:rsidP="007709B9">
      <w:pPr>
        <w:spacing w:after="0" w:line="240" w:lineRule="auto"/>
      </w:pPr>
    </w:p>
    <w:sectPr w:rsidR="00895FAE" w:rsidSect="0022597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1FDA"/>
    <w:multiLevelType w:val="multilevel"/>
    <w:tmpl w:val="619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06C15"/>
    <w:multiLevelType w:val="hybridMultilevel"/>
    <w:tmpl w:val="692AF848"/>
    <w:lvl w:ilvl="0" w:tplc="87AC3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E1454"/>
    <w:multiLevelType w:val="multilevel"/>
    <w:tmpl w:val="34D6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AE"/>
    <w:rsid w:val="0006624A"/>
    <w:rsid w:val="000D1AF0"/>
    <w:rsid w:val="000F1C57"/>
    <w:rsid w:val="001A6AC6"/>
    <w:rsid w:val="001C1230"/>
    <w:rsid w:val="001D78F8"/>
    <w:rsid w:val="00225971"/>
    <w:rsid w:val="002945D9"/>
    <w:rsid w:val="002D2297"/>
    <w:rsid w:val="00305925"/>
    <w:rsid w:val="00312583"/>
    <w:rsid w:val="00354D87"/>
    <w:rsid w:val="003A1607"/>
    <w:rsid w:val="003C510F"/>
    <w:rsid w:val="004447CD"/>
    <w:rsid w:val="004733E7"/>
    <w:rsid w:val="00492588"/>
    <w:rsid w:val="00573680"/>
    <w:rsid w:val="005B1079"/>
    <w:rsid w:val="005B325A"/>
    <w:rsid w:val="007631CF"/>
    <w:rsid w:val="007709B9"/>
    <w:rsid w:val="00793A03"/>
    <w:rsid w:val="007966C5"/>
    <w:rsid w:val="007A7EF2"/>
    <w:rsid w:val="007C7CEC"/>
    <w:rsid w:val="008579B0"/>
    <w:rsid w:val="0089180D"/>
    <w:rsid w:val="00895FAE"/>
    <w:rsid w:val="008D0FDA"/>
    <w:rsid w:val="00912630"/>
    <w:rsid w:val="009864C8"/>
    <w:rsid w:val="009D544D"/>
    <w:rsid w:val="00A15952"/>
    <w:rsid w:val="00AB0868"/>
    <w:rsid w:val="00AE289C"/>
    <w:rsid w:val="00B17DF2"/>
    <w:rsid w:val="00B45507"/>
    <w:rsid w:val="00B8360E"/>
    <w:rsid w:val="00C34EE1"/>
    <w:rsid w:val="00C821BD"/>
    <w:rsid w:val="00CC5DC5"/>
    <w:rsid w:val="00D40F6E"/>
    <w:rsid w:val="00DB36EB"/>
    <w:rsid w:val="00E32D30"/>
    <w:rsid w:val="00E44417"/>
    <w:rsid w:val="00EA4107"/>
    <w:rsid w:val="00ED7050"/>
    <w:rsid w:val="00F700EF"/>
    <w:rsid w:val="00FB7AF8"/>
    <w:rsid w:val="00FD1956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0F34"/>
  <w15:docId w15:val="{E32CBF2A-7294-4FD3-8444-14605D85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89C"/>
  </w:style>
  <w:style w:type="paragraph" w:styleId="1">
    <w:name w:val="heading 1"/>
    <w:basedOn w:val="a"/>
    <w:next w:val="a"/>
    <w:link w:val="10"/>
    <w:qFormat/>
    <w:rsid w:val="00225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225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CC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C5DC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25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22597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basedOn w:val="a"/>
    <w:next w:val="a"/>
    <w:qFormat/>
    <w:rsid w:val="0022597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uiPriority w:val="99"/>
    <w:unhideWhenUsed/>
    <w:rsid w:val="00225971"/>
    <w:rPr>
      <w:color w:val="0000FF"/>
      <w:u w:val="single"/>
    </w:rPr>
  </w:style>
  <w:style w:type="character" w:customStyle="1" w:styleId="FontStyle11">
    <w:name w:val="Font Style11"/>
    <w:rsid w:val="00225971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2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225971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22597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2597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2597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b">
    <w:name w:val="Strong"/>
    <w:uiPriority w:val="22"/>
    <w:qFormat/>
    <w:rsid w:val="00225971"/>
    <w:rPr>
      <w:b/>
      <w:bCs/>
    </w:rPr>
  </w:style>
  <w:style w:type="character" w:customStyle="1" w:styleId="apple-converted-space">
    <w:name w:val="apple-converted-space"/>
    <w:basedOn w:val="a0"/>
    <w:rsid w:val="00225971"/>
  </w:style>
  <w:style w:type="character" w:customStyle="1" w:styleId="ac">
    <w:name w:val="Основной текст_"/>
    <w:link w:val="11"/>
    <w:rsid w:val="0022597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225971"/>
    <w:pPr>
      <w:widowControl w:val="0"/>
      <w:shd w:val="clear" w:color="auto" w:fill="FFFFFF"/>
      <w:spacing w:after="0" w:line="227" w:lineRule="exact"/>
      <w:jc w:val="both"/>
    </w:pPr>
    <w:rPr>
      <w:sz w:val="27"/>
      <w:szCs w:val="27"/>
    </w:rPr>
  </w:style>
  <w:style w:type="paragraph" w:customStyle="1" w:styleId="aj">
    <w:name w:val="_aj"/>
    <w:basedOn w:val="a"/>
    <w:rsid w:val="0022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">
    <w:name w:val="print_html"/>
    <w:basedOn w:val="a0"/>
    <w:rsid w:val="00225971"/>
  </w:style>
  <w:style w:type="paragraph" w:customStyle="1" w:styleId="ac0">
    <w:name w:val="_ac"/>
    <w:basedOn w:val="a"/>
    <w:rsid w:val="0022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2597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grame">
    <w:name w:val="grame"/>
    <w:basedOn w:val="a0"/>
    <w:rsid w:val="00225971"/>
  </w:style>
  <w:style w:type="character" w:styleId="ad">
    <w:name w:val="FollowedHyperlink"/>
    <w:uiPriority w:val="99"/>
    <w:unhideWhenUsed/>
    <w:rsid w:val="00225971"/>
    <w:rPr>
      <w:color w:val="800080"/>
      <w:u w:val="single"/>
    </w:rPr>
  </w:style>
  <w:style w:type="character" w:customStyle="1" w:styleId="spelle">
    <w:name w:val="spelle"/>
    <w:basedOn w:val="a0"/>
    <w:rsid w:val="00225971"/>
  </w:style>
  <w:style w:type="paragraph" w:customStyle="1" w:styleId="5">
    <w:name w:val="5"/>
    <w:basedOn w:val="a"/>
    <w:rsid w:val="0022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pt">
    <w:name w:val="Основной текст + 9 pt"/>
    <w:rsid w:val="00225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uiPriority w:val="99"/>
    <w:rsid w:val="00225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Заголовок №1_"/>
    <w:link w:val="13"/>
    <w:rsid w:val="00225971"/>
    <w:rPr>
      <w:b/>
      <w:bCs/>
      <w:spacing w:val="-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225971"/>
    <w:pPr>
      <w:widowControl w:val="0"/>
      <w:shd w:val="clear" w:color="auto" w:fill="FFFFFF"/>
      <w:spacing w:before="720" w:after="0" w:line="227" w:lineRule="exact"/>
      <w:jc w:val="center"/>
      <w:outlineLvl w:val="0"/>
    </w:pPr>
    <w:rPr>
      <w:b/>
      <w:bCs/>
      <w:spacing w:val="-10"/>
      <w:sz w:val="25"/>
      <w:szCs w:val="25"/>
    </w:rPr>
  </w:style>
  <w:style w:type="character" w:customStyle="1" w:styleId="ae">
    <w:name w:val="Название Знак"/>
    <w:link w:val="af"/>
    <w:rsid w:val="002259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25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Emphasis"/>
    <w:uiPriority w:val="20"/>
    <w:qFormat/>
    <w:rsid w:val="00225971"/>
    <w:rPr>
      <w:i/>
      <w:iCs/>
    </w:rPr>
  </w:style>
  <w:style w:type="paragraph" w:customStyle="1" w:styleId="ConsPlusCell">
    <w:name w:val="ConsPlusCell"/>
    <w:uiPriority w:val="99"/>
    <w:rsid w:val="00225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next w:val="a"/>
    <w:link w:val="ae"/>
    <w:qFormat/>
    <w:rsid w:val="00225971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"/>
    <w:uiPriority w:val="10"/>
    <w:rsid w:val="002259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cs3.kodeks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docs3.kodeks.ru/document/901701041" TargetMode="External"/><Relationship Id="rId12" Type="http://schemas.openxmlformats.org/officeDocument/2006/relationships/hyperlink" Target="http://rdocs3.kodeks.ru/document/4202386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docs3.kodeks.ru/document/9009935" TargetMode="External"/><Relationship Id="rId11" Type="http://schemas.openxmlformats.org/officeDocument/2006/relationships/hyperlink" Target="http://rdocs3.kodeks.ru/document/4990917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docs3.kodeks.ru/document/5561905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ocs3.kodeks.ru/document/4203865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7C20-23B9-4FF4-857D-66E2A938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22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"18 отряд ФПС по Алтайскому краю"</Company>
  <LinksUpToDate>false</LinksUpToDate>
  <CharactersWithSpaces>25922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barn-o18fs82-05</dc:creator>
  <cp:keywords/>
  <dc:description/>
  <cp:lastModifiedBy>Vasileva</cp:lastModifiedBy>
  <cp:revision>45</cp:revision>
  <cp:lastPrinted>2021-08-16T06:37:00Z</cp:lastPrinted>
  <dcterms:created xsi:type="dcterms:W3CDTF">2017-11-21T05:19:00Z</dcterms:created>
  <dcterms:modified xsi:type="dcterms:W3CDTF">2021-08-17T08:32:00Z</dcterms:modified>
</cp:coreProperties>
</file>