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5992">
        <w:rPr>
          <w:sz w:val="28"/>
          <w:szCs w:val="28"/>
        </w:rPr>
        <w:t>РОССИЙСКАЯ ФЕДЕРАЦИЯ</w:t>
      </w: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5992">
        <w:rPr>
          <w:sz w:val="28"/>
          <w:szCs w:val="28"/>
        </w:rPr>
        <w:t>АДМИНИСТРАЦИЯ ШЕЛАБОЛИХИНСКОГО РАЙОНА</w:t>
      </w:r>
    </w:p>
    <w:p w:rsidR="00CF5992" w:rsidRDefault="00CF5992" w:rsidP="00CF59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5992">
        <w:rPr>
          <w:sz w:val="28"/>
          <w:szCs w:val="28"/>
        </w:rPr>
        <w:t>АЛТАЙСКОГО КРАЯ</w:t>
      </w: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F5992" w:rsidRDefault="00CF5992" w:rsidP="00CF59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5992">
        <w:rPr>
          <w:sz w:val="28"/>
          <w:szCs w:val="28"/>
        </w:rPr>
        <w:t>ПОСТАНОВЛЕНИЕ</w:t>
      </w: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5992">
        <w:rPr>
          <w:sz w:val="28"/>
          <w:szCs w:val="28"/>
        </w:rPr>
        <w:t xml:space="preserve">«19» февраля 2020 г.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CF5992">
        <w:rPr>
          <w:sz w:val="28"/>
          <w:szCs w:val="28"/>
        </w:rPr>
        <w:t>№ 53</w:t>
      </w:r>
    </w:p>
    <w:p w:rsidR="00CF5992" w:rsidRDefault="00CF5992" w:rsidP="00CF59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5992">
        <w:rPr>
          <w:sz w:val="28"/>
          <w:szCs w:val="28"/>
        </w:rPr>
        <w:t>с. Шелаболиха</w:t>
      </w: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F5992">
        <w:rPr>
          <w:bCs/>
          <w:sz w:val="28"/>
          <w:szCs w:val="28"/>
        </w:rPr>
        <w:t xml:space="preserve">О внесении изменений в постановление </w:t>
      </w:r>
    </w:p>
    <w:p w:rsid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F5992">
        <w:rPr>
          <w:bCs/>
          <w:sz w:val="28"/>
          <w:szCs w:val="28"/>
        </w:rPr>
        <w:t xml:space="preserve">Администрации района от 13.11.2018 </w:t>
      </w:r>
    </w:p>
    <w:p w:rsid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F5992">
        <w:rPr>
          <w:bCs/>
          <w:sz w:val="28"/>
          <w:szCs w:val="28"/>
        </w:rPr>
        <w:t xml:space="preserve">№ 394 «О формировании пропагандистской </w:t>
      </w:r>
    </w:p>
    <w:p w:rsid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F5992">
        <w:rPr>
          <w:bCs/>
          <w:sz w:val="28"/>
          <w:szCs w:val="28"/>
        </w:rPr>
        <w:t>группы по информационному противодействию</w:t>
      </w:r>
    </w:p>
    <w:p w:rsid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F5992">
        <w:rPr>
          <w:bCs/>
          <w:sz w:val="28"/>
          <w:szCs w:val="28"/>
        </w:rPr>
        <w:t xml:space="preserve">терроризму и экстремизму на территории </w:t>
      </w:r>
    </w:p>
    <w:p w:rsid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F5992">
        <w:rPr>
          <w:bCs/>
          <w:sz w:val="28"/>
          <w:szCs w:val="28"/>
        </w:rPr>
        <w:t>Шелаболихинского района Алтайского края»</w:t>
      </w: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5992">
        <w:rPr>
          <w:sz w:val="28"/>
          <w:szCs w:val="28"/>
        </w:rPr>
        <w:t>В связи с изменением штатного состава Администрации района, на основании части 1 статьи 53 Устава района</w:t>
      </w: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5992">
        <w:rPr>
          <w:sz w:val="28"/>
          <w:szCs w:val="28"/>
        </w:rPr>
        <w:t>ПОСТАНОВЛЯЮ:</w:t>
      </w: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5992">
        <w:rPr>
          <w:sz w:val="28"/>
          <w:szCs w:val="28"/>
        </w:rPr>
        <w:t>1. Внести изменения в постановление Администрации района от 13.11.2018 № 394 «О формировании пропагандистской группы по информационному противодействию терроризму и экстремизму на территории Шелаболихинского района Алтайского края» следующего содержания:</w:t>
      </w: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5992">
        <w:rPr>
          <w:sz w:val="28"/>
          <w:szCs w:val="28"/>
        </w:rPr>
        <w:t>1) пункт 2 постановления изложить в новой редакции:</w:t>
      </w: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5992">
        <w:rPr>
          <w:sz w:val="28"/>
          <w:szCs w:val="28"/>
        </w:rPr>
        <w:t>«2. Утвердить состав пропагандистской группы:</w:t>
      </w: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5992">
        <w:rPr>
          <w:sz w:val="28"/>
          <w:szCs w:val="28"/>
        </w:rPr>
        <w:t>Гурина Татьяна Васильевна, главный редактор «МАУ редакция газеты «Знамя Советов», руководитель группы;</w:t>
      </w: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5992">
        <w:rPr>
          <w:sz w:val="28"/>
          <w:szCs w:val="28"/>
        </w:rPr>
        <w:t>Красникова Наталья Николаевна, председатель комитета Администрации района по образованию;</w:t>
      </w: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5992">
        <w:rPr>
          <w:sz w:val="28"/>
          <w:szCs w:val="28"/>
        </w:rPr>
        <w:t>Радченко Зинаида Григорьевна, заведующий отделом по культуре и делам молодежи управления Делами Администрации района;</w:t>
      </w: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5992">
        <w:rPr>
          <w:sz w:val="28"/>
          <w:szCs w:val="28"/>
        </w:rPr>
        <w:t>Ромашова Марина Явдатовна, заведующий сектором по работе с молодежью организационно-методического центра МКУК «Многофункциональный культурный центр» Шелаболихинского района (по согласованию);</w:t>
      </w: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5992">
        <w:rPr>
          <w:sz w:val="28"/>
          <w:szCs w:val="28"/>
        </w:rPr>
        <w:t>Бемлер Сергей Владимирович, заведующий отделом по физической культуре и спорту управления Делами Администрации района.»;</w:t>
      </w: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5992">
        <w:rPr>
          <w:sz w:val="28"/>
          <w:szCs w:val="28"/>
        </w:rPr>
        <w:t>2. Разместить настоящее постановление на официальном сайте Администрации Шелаболихинского района в информационно-телекоммуникационной сети Интернет.</w:t>
      </w:r>
    </w:p>
    <w:p w:rsid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5992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5992" w:rsidRPr="00CF5992" w:rsidRDefault="00CF5992" w:rsidP="00CF5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5992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Pr="00CF5992">
        <w:rPr>
          <w:sz w:val="28"/>
          <w:szCs w:val="28"/>
        </w:rPr>
        <w:t xml:space="preserve"> А.Н. Шушунов</w:t>
      </w:r>
    </w:p>
    <w:p w:rsidR="00D26422" w:rsidRDefault="00CF5992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4A"/>
    <w:rsid w:val="001050FA"/>
    <w:rsid w:val="0033674A"/>
    <w:rsid w:val="00B7615A"/>
    <w:rsid w:val="00C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A401"/>
  <w15:chartTrackingRefBased/>
  <w15:docId w15:val="{EA5AF1EE-196A-436D-ABF4-76BA6B3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2022-04-06T06:51:00Z</dcterms:created>
  <dcterms:modified xsi:type="dcterms:W3CDTF">2022-04-06T06:52:00Z</dcterms:modified>
</cp:coreProperties>
</file>