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DC0" w:rsidRDefault="007F7DC0">
      <w:pPr>
        <w:spacing w:line="1" w:lineRule="exact"/>
      </w:pPr>
    </w:p>
    <w:p w:rsidR="00C02900" w:rsidRPr="00C02900" w:rsidRDefault="00C02900" w:rsidP="00C02900">
      <w:pPr>
        <w:pStyle w:val="1"/>
        <w:framePr w:w="10272" w:h="15289" w:hRule="exact" w:wrap="none" w:vAnchor="page" w:hAnchor="page" w:x="949" w:y="757"/>
        <w:spacing w:line="230" w:lineRule="auto"/>
        <w:ind w:firstLine="0"/>
        <w:jc w:val="center"/>
        <w:rPr>
          <w:sz w:val="28"/>
          <w:szCs w:val="28"/>
        </w:rPr>
      </w:pPr>
      <w:r w:rsidRPr="00C02900">
        <w:rPr>
          <w:rFonts w:eastAsia="Courier New"/>
          <w:smallCaps/>
          <w:sz w:val="28"/>
          <w:szCs w:val="28"/>
        </w:rPr>
        <w:t>российская федерация</w:t>
      </w:r>
      <w:r w:rsidRPr="00C02900">
        <w:rPr>
          <w:rFonts w:eastAsia="Courier New"/>
          <w:smallCaps/>
          <w:sz w:val="28"/>
          <w:szCs w:val="28"/>
        </w:rPr>
        <w:br/>
      </w:r>
      <w:r w:rsidRPr="00C02900">
        <w:rPr>
          <w:sz w:val="28"/>
          <w:szCs w:val="28"/>
        </w:rPr>
        <w:t>АДМИНИСТРАЦИЯ ШЕЛАБОЛИХИНСКОГО РАЙОНА</w:t>
      </w:r>
      <w:r w:rsidRPr="00C02900">
        <w:rPr>
          <w:sz w:val="28"/>
          <w:szCs w:val="28"/>
        </w:rPr>
        <w:br/>
        <w:t>АЛТАЙСКОГО КРАЯ</w:t>
      </w:r>
    </w:p>
    <w:p w:rsidR="00C02900" w:rsidRDefault="00C02900" w:rsidP="00C02900">
      <w:pPr>
        <w:pStyle w:val="1"/>
        <w:framePr w:w="10272" w:h="15289" w:hRule="exact" w:wrap="none" w:vAnchor="page" w:hAnchor="page" w:x="949" w:y="757"/>
        <w:spacing w:line="230" w:lineRule="auto"/>
        <w:ind w:firstLine="0"/>
        <w:jc w:val="center"/>
      </w:pPr>
    </w:p>
    <w:p w:rsidR="00C02900" w:rsidRDefault="00C02900" w:rsidP="00C02900">
      <w:pPr>
        <w:pStyle w:val="1"/>
        <w:framePr w:w="10272" w:h="15289" w:hRule="exact" w:wrap="none" w:vAnchor="page" w:hAnchor="page" w:x="949" w:y="757"/>
        <w:spacing w:line="230" w:lineRule="auto"/>
        <w:ind w:firstLine="0"/>
        <w:jc w:val="center"/>
      </w:pPr>
      <w:r>
        <w:t>ПОСТАНОВЛЕНИЕ</w:t>
      </w:r>
    </w:p>
    <w:p w:rsidR="00C02900" w:rsidRDefault="00C02900" w:rsidP="00C02900">
      <w:pPr>
        <w:pStyle w:val="1"/>
        <w:framePr w:w="10272" w:h="15289" w:hRule="exact" w:wrap="none" w:vAnchor="page" w:hAnchor="page" w:x="949" w:y="757"/>
        <w:spacing w:line="230" w:lineRule="auto"/>
        <w:ind w:firstLine="0"/>
        <w:jc w:val="center"/>
      </w:pPr>
    </w:p>
    <w:p w:rsidR="00C02900" w:rsidRDefault="00C02900" w:rsidP="00C02900">
      <w:pPr>
        <w:pStyle w:val="1"/>
        <w:framePr w:w="10272" w:h="15289" w:hRule="exact" w:wrap="none" w:vAnchor="page" w:hAnchor="page" w:x="949" w:y="757"/>
        <w:spacing w:line="230" w:lineRule="auto"/>
        <w:ind w:firstLine="0"/>
        <w:jc w:val="center"/>
      </w:pPr>
      <w:r>
        <w:t>с. Шелаболиха</w:t>
      </w:r>
    </w:p>
    <w:p w:rsidR="00C02900" w:rsidRDefault="00C02900" w:rsidP="00C02900">
      <w:pPr>
        <w:pStyle w:val="1"/>
        <w:framePr w:w="10272" w:h="15289" w:hRule="exact" w:wrap="none" w:vAnchor="page" w:hAnchor="page" w:x="949" w:y="757"/>
        <w:spacing w:line="230" w:lineRule="auto"/>
        <w:ind w:firstLine="0"/>
        <w:jc w:val="center"/>
      </w:pPr>
    </w:p>
    <w:p w:rsidR="00C02900" w:rsidRDefault="00C02900" w:rsidP="00C02900">
      <w:pPr>
        <w:pStyle w:val="1"/>
        <w:framePr w:w="10272" w:h="15289" w:hRule="exact" w:wrap="none" w:vAnchor="page" w:hAnchor="page" w:x="949" w:y="757"/>
        <w:spacing w:line="230" w:lineRule="auto"/>
        <w:ind w:firstLine="0"/>
        <w:jc w:val="center"/>
      </w:pPr>
      <w:r>
        <w:t>25 сентября 2020 г.                                                                                                         № 391</w:t>
      </w:r>
    </w:p>
    <w:p w:rsidR="00C02900" w:rsidRDefault="00C02900" w:rsidP="00C02900">
      <w:pPr>
        <w:pStyle w:val="1"/>
        <w:framePr w:w="10272" w:h="15289" w:hRule="exact" w:wrap="none" w:vAnchor="page" w:hAnchor="page" w:x="949" w:y="757"/>
        <w:tabs>
          <w:tab w:val="left" w:pos="2818"/>
        </w:tabs>
        <w:ind w:firstLine="0"/>
        <w:jc w:val="both"/>
      </w:pPr>
    </w:p>
    <w:p w:rsidR="00C02900" w:rsidRDefault="00C02900" w:rsidP="00C02900">
      <w:pPr>
        <w:pStyle w:val="1"/>
        <w:framePr w:w="10272" w:h="15289" w:hRule="exact" w:wrap="none" w:vAnchor="page" w:hAnchor="page" w:x="949" w:y="757"/>
        <w:tabs>
          <w:tab w:val="left" w:pos="2818"/>
        </w:tabs>
        <w:ind w:firstLine="0"/>
        <w:jc w:val="both"/>
      </w:pPr>
    </w:p>
    <w:p w:rsidR="00C02900" w:rsidRDefault="00C02900" w:rsidP="00C02900">
      <w:pPr>
        <w:pStyle w:val="1"/>
        <w:framePr w:w="10272" w:h="15289" w:hRule="exact" w:wrap="none" w:vAnchor="page" w:hAnchor="page" w:x="949" w:y="757"/>
        <w:tabs>
          <w:tab w:val="left" w:pos="2818"/>
        </w:tabs>
        <w:ind w:firstLine="0"/>
        <w:jc w:val="both"/>
      </w:pPr>
    </w:p>
    <w:p w:rsidR="007F7DC0" w:rsidRDefault="00240763" w:rsidP="00C02900">
      <w:pPr>
        <w:pStyle w:val="1"/>
        <w:framePr w:w="10272" w:h="15289" w:hRule="exact" w:wrap="none" w:vAnchor="page" w:hAnchor="page" w:x="949" w:y="757"/>
        <w:tabs>
          <w:tab w:val="left" w:pos="2818"/>
        </w:tabs>
        <w:ind w:firstLine="0"/>
        <w:jc w:val="both"/>
      </w:pPr>
      <w:r>
        <w:t>О</w:t>
      </w:r>
      <w:r>
        <w:t>б организации мероприятий по предупреждению</w:t>
      </w:r>
      <w:r>
        <w:tab/>
        <w:t>и ликвидации</w:t>
      </w:r>
    </w:p>
    <w:p w:rsidR="007F7DC0" w:rsidRDefault="00240763" w:rsidP="00C02900">
      <w:pPr>
        <w:pStyle w:val="1"/>
        <w:framePr w:w="10272" w:h="15289" w:hRule="exact" w:wrap="none" w:vAnchor="page" w:hAnchor="page" w:x="949" w:y="757"/>
        <w:spacing w:after="320"/>
        <w:ind w:firstLine="0"/>
        <w:jc w:val="both"/>
      </w:pPr>
      <w:r>
        <w:t xml:space="preserve">чрезвычайных ситуаций, обусловленных переходом лесных и </w:t>
      </w:r>
      <w:r>
        <w:t>степных пожаров на населенные пункты, предотвращению пожаров в жилом секторе в пожароопасный период 2020-2021 года</w:t>
      </w:r>
    </w:p>
    <w:p w:rsidR="007F7DC0" w:rsidRDefault="00240763" w:rsidP="00C02900">
      <w:pPr>
        <w:pStyle w:val="1"/>
        <w:framePr w:w="10272" w:h="15289" w:hRule="exact" w:wrap="none" w:vAnchor="page" w:hAnchor="page" w:x="949" w:y="757"/>
        <w:ind w:firstLine="640"/>
        <w:jc w:val="both"/>
      </w:pPr>
      <w:r>
        <w:t xml:space="preserve">В целях обеспечения защиты населенных пунктов Шелаболихинского района, своевременного осуществления мер по предупреждению лесных и </w:t>
      </w:r>
      <w:r>
        <w:t>степных пожаров в 2020-2021 годах, предотвращения пожаров в жилом секторе на территории Шелаболихинского района, в соответствии с Федеральным законом от 21.12.1994 № 68 «О защите населения и территории от чрезвычайных ситуаций природного и техногенного хар</w:t>
      </w:r>
      <w:r>
        <w:t>актера, на основании части 1 статьи 53 Устава района ПОСТАНОВЛЯЮ:</w:t>
      </w:r>
    </w:p>
    <w:p w:rsidR="007F7DC0" w:rsidRDefault="00240763" w:rsidP="00C02900">
      <w:pPr>
        <w:pStyle w:val="1"/>
        <w:framePr w:w="10272" w:h="15289" w:hRule="exact" w:wrap="none" w:vAnchor="page" w:hAnchor="page" w:x="949" w:y="757"/>
        <w:numPr>
          <w:ilvl w:val="0"/>
          <w:numId w:val="1"/>
        </w:numPr>
        <w:tabs>
          <w:tab w:val="left" w:pos="1024"/>
        </w:tabs>
        <w:ind w:left="140" w:firstLine="580"/>
        <w:jc w:val="both"/>
      </w:pPr>
      <w:r>
        <w:t>Продолжить работы по профилактике пожаров и созданию условий для тушения пожаров в случае их возникновения до наступления устойчивой дождливой погоды или выпадения снежного покрова.</w:t>
      </w:r>
    </w:p>
    <w:p w:rsidR="007F7DC0" w:rsidRDefault="00240763" w:rsidP="00C02900">
      <w:pPr>
        <w:pStyle w:val="1"/>
        <w:framePr w:w="10272" w:h="15289" w:hRule="exact" w:wrap="none" w:vAnchor="page" w:hAnchor="page" w:x="949" w:y="757"/>
        <w:numPr>
          <w:ilvl w:val="0"/>
          <w:numId w:val="1"/>
        </w:numPr>
        <w:tabs>
          <w:tab w:val="left" w:pos="1024"/>
        </w:tabs>
        <w:ind w:left="140" w:firstLine="580"/>
        <w:jc w:val="both"/>
      </w:pPr>
      <w:r>
        <w:t>Рекоменд</w:t>
      </w:r>
      <w:r>
        <w:t xml:space="preserve">овать начальникам отделов обеспечения полномочий в области лесных отношений по </w:t>
      </w:r>
      <w:proofErr w:type="spellStart"/>
      <w:r>
        <w:t>Кулундинскому</w:t>
      </w:r>
      <w:proofErr w:type="spellEnd"/>
      <w:r>
        <w:t xml:space="preserve"> и </w:t>
      </w:r>
      <w:proofErr w:type="spellStart"/>
      <w:r>
        <w:t>Ларичихинскому</w:t>
      </w:r>
      <w:proofErr w:type="spellEnd"/>
      <w:r>
        <w:t xml:space="preserve"> лесничествам Алтайского края:</w:t>
      </w:r>
    </w:p>
    <w:p w:rsidR="007F7DC0" w:rsidRDefault="00240763" w:rsidP="00C02900">
      <w:pPr>
        <w:pStyle w:val="1"/>
        <w:framePr w:w="10272" w:h="15289" w:hRule="exact" w:wrap="none" w:vAnchor="page" w:hAnchor="page" w:x="949" w:y="757"/>
        <w:ind w:firstLine="720"/>
        <w:jc w:val="both"/>
      </w:pPr>
      <w:r>
        <w:t>обеспечить выполнение оперативных планов по мобилизации сил и средств на тушение лесных пожаров в 2020-2021 годах;</w:t>
      </w:r>
    </w:p>
    <w:p w:rsidR="007F7DC0" w:rsidRDefault="00240763" w:rsidP="00C02900">
      <w:pPr>
        <w:pStyle w:val="1"/>
        <w:framePr w:w="10272" w:h="15289" w:hRule="exact" w:wrap="none" w:vAnchor="page" w:hAnchor="page" w:x="949" w:y="757"/>
        <w:ind w:firstLine="720"/>
        <w:jc w:val="both"/>
      </w:pPr>
      <w:r>
        <w:t>о</w:t>
      </w:r>
      <w:r>
        <w:t>существлять контроль за мероприятиями по профилактике и тушению лесных пожаров;</w:t>
      </w:r>
    </w:p>
    <w:p w:rsidR="007F7DC0" w:rsidRDefault="00240763" w:rsidP="00C02900">
      <w:pPr>
        <w:pStyle w:val="1"/>
        <w:framePr w:w="10272" w:h="15289" w:hRule="exact" w:wrap="none" w:vAnchor="page" w:hAnchor="page" w:x="949" w:y="757"/>
        <w:ind w:firstLine="720"/>
        <w:jc w:val="both"/>
      </w:pPr>
      <w:r>
        <w:t>при возникновении 4 и 5 класса пожарной опасности запретить всякий доступ населения и транспорта в лес, своевременно информировать об этом население через СМИ;</w:t>
      </w:r>
    </w:p>
    <w:p w:rsidR="007F7DC0" w:rsidRDefault="00240763" w:rsidP="00C02900">
      <w:pPr>
        <w:pStyle w:val="1"/>
        <w:framePr w:w="10272" w:h="15289" w:hRule="exact" w:wrap="none" w:vAnchor="page" w:hAnchor="page" w:x="949" w:y="757"/>
        <w:numPr>
          <w:ilvl w:val="0"/>
          <w:numId w:val="1"/>
        </w:numPr>
        <w:tabs>
          <w:tab w:val="left" w:pos="1014"/>
        </w:tabs>
        <w:ind w:firstLine="720"/>
        <w:jc w:val="both"/>
      </w:pPr>
      <w:r>
        <w:t>Руководителям предприятий и организаций, задействованных в Планах тушения лесных пожаров, обеспечить полную готовность технических средств и людей, привлекаемых на тушение лесных (степных) пожаров.</w:t>
      </w:r>
    </w:p>
    <w:p w:rsidR="007F7DC0" w:rsidRDefault="00240763" w:rsidP="00C02900">
      <w:pPr>
        <w:pStyle w:val="1"/>
        <w:framePr w:w="10272" w:h="15289" w:hRule="exact" w:wrap="none" w:vAnchor="page" w:hAnchor="page" w:x="949" w:y="757"/>
        <w:numPr>
          <w:ilvl w:val="0"/>
          <w:numId w:val="1"/>
        </w:numPr>
        <w:tabs>
          <w:tab w:val="left" w:pos="1613"/>
        </w:tabs>
        <w:ind w:firstLine="720"/>
        <w:jc w:val="both"/>
      </w:pPr>
      <w:r>
        <w:t>Рекомендовать Главам сельсоветов:</w:t>
      </w:r>
    </w:p>
    <w:p w:rsidR="007F7DC0" w:rsidRDefault="00240763" w:rsidP="00C02900">
      <w:pPr>
        <w:pStyle w:val="1"/>
        <w:framePr w:w="10272" w:h="15289" w:hRule="exact" w:wrap="none" w:vAnchor="page" w:hAnchor="page" w:x="949" w:y="757"/>
        <w:ind w:firstLine="0"/>
        <w:jc w:val="both"/>
      </w:pPr>
      <w:r>
        <w:t>провести комплекс меропр</w:t>
      </w:r>
      <w:r>
        <w:t>иятий по профилактике пожаров и созданию условий по тушению пожаров в случае их возникновения (опашка населенных пунктов, устройство защитных противопожарных полос, удаление сухой растительности,</w:t>
      </w:r>
    </w:p>
    <w:p w:rsidR="007F7DC0" w:rsidRDefault="007F7DC0">
      <w:pPr>
        <w:spacing w:line="1" w:lineRule="exact"/>
        <w:sectPr w:rsidR="007F7D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7DC0" w:rsidRDefault="007F7DC0">
      <w:pPr>
        <w:spacing w:line="1" w:lineRule="exact"/>
      </w:pPr>
    </w:p>
    <w:p w:rsidR="007F7DC0" w:rsidRDefault="00240763">
      <w:pPr>
        <w:pStyle w:val="1"/>
        <w:framePr w:w="10272" w:h="14122" w:hRule="exact" w:wrap="none" w:vAnchor="page" w:hAnchor="page" w:x="1163" w:y="1173"/>
        <w:ind w:firstLine="0"/>
        <w:jc w:val="both"/>
      </w:pPr>
      <w:r>
        <w:t xml:space="preserve">содержание в исправном </w:t>
      </w:r>
      <w:r>
        <w:t>состоянии противопожарного водоснабжения и т.д.) в рамках исполнения полномочий по обеспечению первичных мер пожарной безопасности;</w:t>
      </w:r>
    </w:p>
    <w:p w:rsidR="007F7DC0" w:rsidRDefault="00240763">
      <w:pPr>
        <w:pStyle w:val="1"/>
        <w:framePr w:w="10272" w:h="14122" w:hRule="exact" w:wrap="none" w:vAnchor="page" w:hAnchor="page" w:x="1163" w:y="1173"/>
        <w:ind w:firstLine="760"/>
        <w:jc w:val="both"/>
      </w:pPr>
      <w:r>
        <w:t xml:space="preserve">устанавливать особый противопожарный режим в случае повышения пожарной опасности (принимать решение о запрещении разведения </w:t>
      </w:r>
      <w:r>
        <w:t>костров, сжигания мусора, проведение пожароопасных работ на определенных участках, организовывать патрулирование населенных пунктов и т.д.);</w:t>
      </w:r>
    </w:p>
    <w:p w:rsidR="007F7DC0" w:rsidRDefault="00240763">
      <w:pPr>
        <w:pStyle w:val="1"/>
        <w:framePr w:w="10272" w:h="14122" w:hRule="exact" w:wrap="none" w:vAnchor="page" w:hAnchor="page" w:x="1163" w:y="1173"/>
        <w:ind w:firstLine="760"/>
        <w:jc w:val="both"/>
      </w:pPr>
      <w:r>
        <w:t>содержать в исправном состоянии дороги населенных пунктов и подъезды к системам противопожарного водоснабжения;</w:t>
      </w:r>
    </w:p>
    <w:p w:rsidR="007F7DC0" w:rsidRDefault="00240763">
      <w:pPr>
        <w:pStyle w:val="1"/>
        <w:framePr w:w="10272" w:h="14122" w:hRule="exact" w:wrap="none" w:vAnchor="page" w:hAnchor="page" w:x="1163" w:y="1173"/>
        <w:ind w:firstLine="760"/>
        <w:jc w:val="both"/>
      </w:pPr>
      <w:r>
        <w:t>пре</w:t>
      </w:r>
      <w:r>
        <w:t>дупредить собственников, владельцев и пользователей земельных участков об административной ответственности за нарушение правил пожарной безопасности на своих сельскохозяйственных и личных угодьях;</w:t>
      </w:r>
    </w:p>
    <w:p w:rsidR="007F7DC0" w:rsidRDefault="00240763">
      <w:pPr>
        <w:pStyle w:val="1"/>
        <w:framePr w:w="10272" w:h="14122" w:hRule="exact" w:wrap="none" w:vAnchor="page" w:hAnchor="page" w:x="1163" w:y="1173"/>
        <w:ind w:firstLine="760"/>
        <w:jc w:val="both"/>
      </w:pPr>
      <w:r>
        <w:t>постоянно вести разъяснительную работу среди граждан о мера</w:t>
      </w:r>
      <w:r>
        <w:t>х пожарной безопасности и действиях в случае пожара;</w:t>
      </w:r>
    </w:p>
    <w:p w:rsidR="007F7DC0" w:rsidRDefault="00240763">
      <w:pPr>
        <w:pStyle w:val="1"/>
        <w:framePr w:w="10272" w:h="14122" w:hRule="exact" w:wrap="none" w:vAnchor="page" w:hAnchor="page" w:x="1163" w:y="1173"/>
        <w:ind w:firstLine="680"/>
        <w:jc w:val="both"/>
      </w:pPr>
      <w:r>
        <w:t>привлекать маневренные группы для своевременного реагирования на муниципальном уровне на возникающие пожары</w:t>
      </w:r>
    </w:p>
    <w:p w:rsidR="007F7DC0" w:rsidRDefault="00240763">
      <w:pPr>
        <w:pStyle w:val="1"/>
        <w:framePr w:w="10272" w:h="14122" w:hRule="exact" w:wrap="none" w:vAnchor="page" w:hAnchor="page" w:x="1163" w:y="1173"/>
        <w:ind w:firstLine="620"/>
        <w:jc w:val="both"/>
      </w:pPr>
      <w:r>
        <w:t>обеспечить исправное состояние пожарных гидрантов, их утепление, очистку от снега и льда в зимн</w:t>
      </w:r>
      <w:r>
        <w:t>ее время, подъезд к ним для забора воды пожарной техникой;</w:t>
      </w:r>
    </w:p>
    <w:p w:rsidR="007F7DC0" w:rsidRDefault="00240763">
      <w:pPr>
        <w:pStyle w:val="1"/>
        <w:framePr w:w="10272" w:h="14122" w:hRule="exact" w:wrap="none" w:vAnchor="page" w:hAnchor="page" w:x="1163" w:y="1173"/>
        <w:ind w:firstLine="680"/>
      </w:pPr>
      <w:r>
        <w:t xml:space="preserve">обеспечить приобретение и содержание в исправном состоянии средства для обеспечения пожарной безопасности в зданиях с массовым пребыванием людей, в жилом </w:t>
      </w:r>
      <w:proofErr w:type="gramStart"/>
      <w:r>
        <w:t>секторе(</w:t>
      </w:r>
      <w:proofErr w:type="gramEnd"/>
      <w:r>
        <w:t>огнетушителей, пожарных рукавов, ав</w:t>
      </w:r>
      <w:r>
        <w:t>тономных пожарных извещателей и т.д.)</w:t>
      </w:r>
    </w:p>
    <w:p w:rsidR="007F7DC0" w:rsidRDefault="00240763">
      <w:pPr>
        <w:pStyle w:val="1"/>
        <w:framePr w:w="10272" w:h="14122" w:hRule="exact" w:wrap="none" w:vAnchor="page" w:hAnchor="page" w:x="1163" w:y="1173"/>
        <w:ind w:firstLine="620"/>
      </w:pPr>
      <w:r>
        <w:t>совместно с сотрудниками полиции, территориальным отделом надзорной дея</w:t>
      </w:r>
      <w:r>
        <w:softHyphen/>
        <w:t>тельности и профилактической работы № 6, работниками пожарных частей, работ никами органов местного самоуправления проводить профилактические рейд</w:t>
      </w:r>
      <w:r>
        <w:t>ы в жилом секторе муниципального образования.</w:t>
      </w:r>
    </w:p>
    <w:p w:rsidR="007F7DC0" w:rsidRDefault="00240763">
      <w:pPr>
        <w:pStyle w:val="1"/>
        <w:framePr w:w="10272" w:h="14122" w:hRule="exact" w:wrap="none" w:vAnchor="page" w:hAnchor="page" w:x="1163" w:y="1173"/>
        <w:numPr>
          <w:ilvl w:val="0"/>
          <w:numId w:val="1"/>
        </w:numPr>
        <w:tabs>
          <w:tab w:val="left" w:pos="1023"/>
        </w:tabs>
        <w:ind w:firstLine="760"/>
        <w:jc w:val="both"/>
      </w:pPr>
      <w:r>
        <w:t>Рекомендовать руководителям сельхозпредприятий, крестьянских и фермерских хозяйств, арендаторам лесных участков, индивидуальным предпринимателям, Главам сельсоветов, владеющим, пользующимися или распоряжающимис</w:t>
      </w:r>
      <w:r>
        <w:t xml:space="preserve">я </w:t>
      </w:r>
      <w:proofErr w:type="gramStart"/>
      <w:r>
        <w:t>территорией</w:t>
      </w:r>
      <w:proofErr w:type="gramEnd"/>
      <w:r>
        <w:t xml:space="preserve"> прилегающей к лесу, в период со дня схода снежного покрова до установления устойчивой дождливой осенней погоды или образования снежного покрова:</w:t>
      </w:r>
    </w:p>
    <w:p w:rsidR="007F7DC0" w:rsidRDefault="00240763">
      <w:pPr>
        <w:pStyle w:val="1"/>
        <w:framePr w:w="10272" w:h="14122" w:hRule="exact" w:wrap="none" w:vAnchor="page" w:hAnchor="page" w:x="1163" w:y="1173"/>
        <w:ind w:firstLine="620"/>
        <w:jc w:val="both"/>
      </w:pPr>
      <w:r>
        <w:t>обеспечивать ее очистку от сухой травы, пожнивных остатков, валежника, порубочных остатков, мусор</w:t>
      </w:r>
      <w:r>
        <w:t>а и других горючих материалов на полосе шириной не менее 10 метров от леса;</w:t>
      </w:r>
    </w:p>
    <w:p w:rsidR="007F7DC0" w:rsidRDefault="00240763">
      <w:pPr>
        <w:pStyle w:val="1"/>
        <w:framePr w:w="10272" w:h="14122" w:hRule="exact" w:wrap="none" w:vAnchor="page" w:hAnchor="page" w:x="1163" w:y="1173"/>
        <w:ind w:firstLine="620"/>
        <w:jc w:val="both"/>
      </w:pPr>
      <w:r>
        <w:t>организовать опашку сельхозугодий, прилегающих к лесным участкам;</w:t>
      </w:r>
    </w:p>
    <w:p w:rsidR="007F7DC0" w:rsidRDefault="00240763">
      <w:pPr>
        <w:pStyle w:val="1"/>
        <w:framePr w:w="10272" w:h="14122" w:hRule="exact" w:wrap="none" w:vAnchor="page" w:hAnchor="page" w:x="1163" w:y="1173"/>
        <w:ind w:firstLine="620"/>
        <w:jc w:val="both"/>
      </w:pPr>
      <w:r>
        <w:t>не использовать огневой способ очистки сельхозугодий;</w:t>
      </w:r>
    </w:p>
    <w:p w:rsidR="007F7DC0" w:rsidRDefault="00240763">
      <w:pPr>
        <w:pStyle w:val="1"/>
        <w:framePr w:w="10272" w:h="14122" w:hRule="exact" w:wrap="none" w:vAnchor="page" w:hAnchor="page" w:x="1163" w:y="1173"/>
        <w:ind w:firstLine="620"/>
        <w:jc w:val="both"/>
      </w:pPr>
      <w:r>
        <w:t xml:space="preserve">обеспечить содержание и эксплуатацию </w:t>
      </w:r>
      <w:r>
        <w:t>сельскохозяйственной техники в соответствии с правилами пожарной безопасности.</w:t>
      </w:r>
    </w:p>
    <w:p w:rsidR="007F7DC0" w:rsidRDefault="00240763">
      <w:pPr>
        <w:pStyle w:val="1"/>
        <w:framePr w:w="10272" w:h="14122" w:hRule="exact" w:wrap="none" w:vAnchor="page" w:hAnchor="page" w:x="1163" w:y="1173"/>
        <w:numPr>
          <w:ilvl w:val="0"/>
          <w:numId w:val="1"/>
        </w:numPr>
        <w:tabs>
          <w:tab w:val="left" w:pos="966"/>
        </w:tabs>
        <w:ind w:firstLine="680"/>
        <w:jc w:val="both"/>
      </w:pPr>
      <w:r>
        <w:t>Рекомендовать ООО «</w:t>
      </w:r>
      <w:proofErr w:type="spellStart"/>
      <w:r>
        <w:t>Приобье</w:t>
      </w:r>
      <w:proofErr w:type="spellEnd"/>
      <w:r>
        <w:t>» и 00 «</w:t>
      </w:r>
      <w:proofErr w:type="spellStart"/>
      <w:r>
        <w:t>Шелаболихинское</w:t>
      </w:r>
      <w:proofErr w:type="spellEnd"/>
      <w:r>
        <w:t xml:space="preserve"> </w:t>
      </w:r>
      <w:proofErr w:type="spellStart"/>
      <w:r>
        <w:t>РООиР</w:t>
      </w:r>
      <w:proofErr w:type="spellEnd"/>
      <w:r>
        <w:t xml:space="preserve">» оказывать содействие отделам обеспечения лесных полномочий по </w:t>
      </w:r>
      <w:proofErr w:type="spellStart"/>
      <w:r>
        <w:t>Ларичихинскому</w:t>
      </w:r>
      <w:proofErr w:type="spellEnd"/>
      <w:r>
        <w:t xml:space="preserve"> и </w:t>
      </w:r>
      <w:proofErr w:type="spellStart"/>
      <w:r>
        <w:t>Кулундинскому</w:t>
      </w:r>
      <w:proofErr w:type="spellEnd"/>
      <w:r>
        <w:t xml:space="preserve"> лесничеству Алтайского края</w:t>
      </w:r>
      <w:r>
        <w:t xml:space="preserve"> и арендаторам лесных участков в предупреждении лесных пожаров.</w:t>
      </w:r>
    </w:p>
    <w:p w:rsidR="007F7DC0" w:rsidRDefault="00240763">
      <w:pPr>
        <w:pStyle w:val="1"/>
        <w:framePr w:w="10272" w:h="14122" w:hRule="exact" w:wrap="none" w:vAnchor="page" w:hAnchor="page" w:x="1163" w:y="1173"/>
        <w:numPr>
          <w:ilvl w:val="0"/>
          <w:numId w:val="1"/>
        </w:numPr>
        <w:tabs>
          <w:tab w:val="left" w:pos="980"/>
        </w:tabs>
        <w:ind w:firstLine="680"/>
        <w:jc w:val="both"/>
      </w:pPr>
      <w:r>
        <w:t>Рекомендовать отделению полиции по Шелаболихинскому району МО МВД России «Павловский» совместно с ТО НД № 6 УНД ГУ МЧС России по</w:t>
      </w:r>
    </w:p>
    <w:p w:rsidR="007F7DC0" w:rsidRDefault="007F7DC0">
      <w:pPr>
        <w:spacing w:line="1" w:lineRule="exact"/>
        <w:sectPr w:rsidR="007F7D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7DC0" w:rsidRDefault="007F7DC0">
      <w:pPr>
        <w:spacing w:line="1" w:lineRule="exact"/>
      </w:pPr>
    </w:p>
    <w:p w:rsidR="007F7DC0" w:rsidRDefault="00240763">
      <w:pPr>
        <w:pStyle w:val="1"/>
        <w:framePr w:w="10214" w:h="2928" w:hRule="exact" w:wrap="none" w:vAnchor="page" w:hAnchor="page" w:x="1192" w:y="1115"/>
        <w:spacing w:line="262" w:lineRule="auto"/>
        <w:ind w:firstLine="0"/>
        <w:jc w:val="both"/>
      </w:pPr>
      <w:r>
        <w:t>Алтайскому краю - оперативно расследоват</w:t>
      </w:r>
      <w:r>
        <w:t>ь случаи поджогов и других правонарушений.</w:t>
      </w:r>
    </w:p>
    <w:p w:rsidR="007F7DC0" w:rsidRDefault="00240763">
      <w:pPr>
        <w:pStyle w:val="1"/>
        <w:framePr w:w="10214" w:h="2928" w:hRule="exact" w:wrap="none" w:vAnchor="page" w:hAnchor="page" w:x="1192" w:y="1115"/>
        <w:numPr>
          <w:ilvl w:val="0"/>
          <w:numId w:val="1"/>
        </w:numPr>
        <w:tabs>
          <w:tab w:val="left" w:pos="893"/>
        </w:tabs>
        <w:spacing w:line="262" w:lineRule="auto"/>
        <w:ind w:firstLine="560"/>
        <w:jc w:val="both"/>
      </w:pPr>
      <w:r>
        <w:t>Заведующему от</w:t>
      </w:r>
      <w:bookmarkStart w:id="0" w:name="_GoBack"/>
      <w:bookmarkEnd w:id="0"/>
      <w:r>
        <w:t>делом по делам ГОЧС и МОБ работы Администрации района (Глухих А.Н.) организовать из состава КЧС района рабочую группу, провести обследование населенных пунктов района на предмет готовности к пожарооп</w:t>
      </w:r>
      <w:r>
        <w:t>асному периоду 2020-2021 годов.</w:t>
      </w:r>
    </w:p>
    <w:p w:rsidR="007F7DC0" w:rsidRDefault="00240763">
      <w:pPr>
        <w:pStyle w:val="1"/>
        <w:framePr w:w="10214" w:h="2928" w:hRule="exact" w:wrap="none" w:vAnchor="page" w:hAnchor="page" w:x="1192" w:y="1115"/>
        <w:numPr>
          <w:ilvl w:val="0"/>
          <w:numId w:val="1"/>
        </w:numPr>
        <w:tabs>
          <w:tab w:val="left" w:pos="1023"/>
        </w:tabs>
        <w:spacing w:line="262" w:lineRule="auto"/>
        <w:ind w:firstLine="700"/>
        <w:jc w:val="both"/>
      </w:pPr>
      <w:r>
        <w:t>В целях информирования населения разместить настоящее постановление на официальном сайте Администрации района в информационно</w:t>
      </w:r>
      <w:r>
        <w:softHyphen/>
      </w:r>
      <w:r w:rsidR="00C02900">
        <w:t>-</w:t>
      </w:r>
      <w:r>
        <w:t>телекоммуникационной сети Интернет.</w:t>
      </w:r>
    </w:p>
    <w:p w:rsidR="007F7DC0" w:rsidRDefault="00240763">
      <w:pPr>
        <w:pStyle w:val="1"/>
        <w:framePr w:wrap="none" w:vAnchor="page" w:hAnchor="page" w:x="1192" w:y="4643"/>
        <w:spacing w:line="240" w:lineRule="auto"/>
        <w:ind w:firstLine="0"/>
      </w:pPr>
      <w:r>
        <w:t>Глава района</w:t>
      </w:r>
    </w:p>
    <w:p w:rsidR="007F7DC0" w:rsidRDefault="00240763">
      <w:pPr>
        <w:pStyle w:val="1"/>
        <w:framePr w:w="1872" w:h="331" w:hRule="exact" w:wrap="none" w:vAnchor="page" w:hAnchor="page" w:x="9357" w:y="4648"/>
        <w:spacing w:line="240" w:lineRule="auto"/>
        <w:ind w:firstLine="0"/>
        <w:jc w:val="right"/>
      </w:pPr>
      <w:r>
        <w:t>А.Н. Шушунов</w:t>
      </w:r>
    </w:p>
    <w:p w:rsidR="007F7DC0" w:rsidRDefault="007F7DC0">
      <w:pPr>
        <w:spacing w:line="1" w:lineRule="exact"/>
      </w:pPr>
    </w:p>
    <w:sectPr w:rsidR="007F7D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763" w:rsidRDefault="00240763">
      <w:r>
        <w:separator/>
      </w:r>
    </w:p>
  </w:endnote>
  <w:endnote w:type="continuationSeparator" w:id="0">
    <w:p w:rsidR="00240763" w:rsidRDefault="0024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763" w:rsidRDefault="00240763"/>
  </w:footnote>
  <w:footnote w:type="continuationSeparator" w:id="0">
    <w:p w:rsidR="00240763" w:rsidRDefault="0024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B4D8F"/>
    <w:multiLevelType w:val="multilevel"/>
    <w:tmpl w:val="705CE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C0"/>
    <w:rsid w:val="00240763"/>
    <w:rsid w:val="007F7DC0"/>
    <w:rsid w:val="00C0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9BF7"/>
  <w15:docId w15:val="{D386112A-77B7-4FEE-B9ED-3AFC7954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Vasileva</cp:lastModifiedBy>
  <cp:revision>3</cp:revision>
  <dcterms:created xsi:type="dcterms:W3CDTF">2021-08-15T05:00:00Z</dcterms:created>
  <dcterms:modified xsi:type="dcterms:W3CDTF">2021-08-15T05:07:00Z</dcterms:modified>
</cp:coreProperties>
</file>